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BEC4" w14:textId="7B02435F" w:rsidR="00D72B0C" w:rsidRPr="00B55EDD" w:rsidRDefault="00770DFA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B55EDD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06EB650" wp14:editId="19844F94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3448050" cy="1772447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7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92B55" w14:textId="6EDE905A" w:rsidR="00D72B0C" w:rsidRPr="00B55EDD" w:rsidRDefault="001665F6" w:rsidP="00770DF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top"/>
      <w:bookmarkEnd w:id="0"/>
      <w:r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3A91DA19" w14:textId="6731F171" w:rsidR="00D72B0C" w:rsidRDefault="00D72B0C" w:rsidP="00D72B0C">
      <w:pPr>
        <w:spacing w:line="360" w:lineRule="auto"/>
        <w:ind w:left="720"/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B55EDD">
        <w:rPr>
          <w:rFonts w:asciiTheme="majorBidi" w:hAnsiTheme="majorBidi" w:cstheme="majorBidi"/>
          <w:sz w:val="44"/>
          <w:szCs w:val="44"/>
          <w:rtl/>
          <w:lang w:val="en-US"/>
        </w:rPr>
        <w:t>הפקולטה למדעי ההנדסה</w:t>
      </w:r>
      <w:r w:rsidR="00ED4B8D">
        <w:rPr>
          <w:rFonts w:asciiTheme="majorBidi" w:hAnsiTheme="majorBidi" w:cstheme="majorBidi"/>
          <w:sz w:val="44"/>
          <w:szCs w:val="44"/>
          <w:lang w:val="en-US"/>
        </w:rPr>
        <w:tab/>
      </w:r>
      <w:r w:rsidRPr="00B55EDD">
        <w:rPr>
          <w:rFonts w:asciiTheme="majorBidi" w:hAnsiTheme="majorBidi" w:cstheme="majorBidi"/>
          <w:sz w:val="44"/>
          <w:szCs w:val="44"/>
          <w:rtl/>
          <w:lang w:val="en-US"/>
        </w:rPr>
        <w:br/>
        <w:t>המחלקה להנדסת חשמל ומחשבים</w:t>
      </w:r>
      <w:r w:rsidR="00ED4B8D">
        <w:rPr>
          <w:rFonts w:asciiTheme="majorBidi" w:hAnsiTheme="majorBidi" w:cstheme="majorBidi"/>
          <w:sz w:val="44"/>
          <w:szCs w:val="44"/>
          <w:lang w:val="en-US"/>
        </w:rPr>
        <w:tab/>
      </w:r>
      <w:r w:rsidR="00ED4B8D">
        <w:rPr>
          <w:rFonts w:asciiTheme="majorBidi" w:hAnsiTheme="majorBidi" w:cstheme="majorBidi"/>
          <w:sz w:val="44"/>
          <w:szCs w:val="44"/>
          <w:lang w:val="en-US"/>
        </w:rPr>
        <w:tab/>
      </w:r>
    </w:p>
    <w:p w14:paraId="02087BCF" w14:textId="77777777" w:rsidR="00451656" w:rsidRPr="00B55EDD" w:rsidRDefault="00451656" w:rsidP="00D72B0C">
      <w:pPr>
        <w:spacing w:line="360" w:lineRule="auto"/>
        <w:ind w:left="720"/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34A076D3" w14:textId="0AFB567F" w:rsidR="00451656" w:rsidRPr="00663554" w:rsidRDefault="007767E4" w:rsidP="00451656">
      <w:pPr>
        <w:spacing w:line="360" w:lineRule="auto"/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663554">
        <w:rPr>
          <w:rFonts w:asciiTheme="majorBidi" w:hAnsiTheme="majorBidi" w:cstheme="majorBidi"/>
          <w:b/>
          <w:bCs/>
          <w:sz w:val="32"/>
          <w:szCs w:val="32"/>
          <w:lang w:val="en-US"/>
        </w:rPr>
        <w:t>Abstract</w:t>
      </w:r>
    </w:p>
    <w:p w14:paraId="614DC37E" w14:textId="77777777" w:rsidR="00451656" w:rsidRDefault="007767E4" w:rsidP="00451656">
      <w:pPr>
        <w:spacing w:line="360" w:lineRule="auto"/>
        <w:ind w:left="720"/>
        <w:rPr>
          <w:rFonts w:asciiTheme="majorBidi" w:hAnsiTheme="majorBidi" w:cstheme="majorBidi"/>
          <w:rtl/>
          <w:lang w:val="en-US"/>
        </w:rPr>
      </w:pPr>
      <w:r w:rsidRPr="00770DFA">
        <w:rPr>
          <w:rFonts w:asciiTheme="majorBidi" w:hAnsiTheme="majorBidi" w:cstheme="majorBidi"/>
          <w:b/>
          <w:bCs/>
          <w:u w:val="single"/>
          <w:lang w:val="en-US"/>
        </w:rPr>
        <w:t>Computerized drive for permanent magnets in a spectroscopic setup</w:t>
      </w:r>
      <w:r w:rsidRPr="00B55EDD">
        <w:rPr>
          <w:rFonts w:asciiTheme="majorBidi" w:hAnsiTheme="majorBidi" w:cstheme="majorBidi"/>
          <w:lang w:val="en-US"/>
        </w:rPr>
        <w:br/>
      </w:r>
      <w:r w:rsidR="007266B8" w:rsidRPr="00B55EDD">
        <w:rPr>
          <w:rFonts w:asciiTheme="majorBidi" w:hAnsiTheme="majorBidi" w:cstheme="majorBidi"/>
          <w:lang w:val="en-US"/>
        </w:rPr>
        <w:t>Students</w:t>
      </w:r>
      <w:r w:rsidR="00770DFA">
        <w:rPr>
          <w:rFonts w:asciiTheme="majorBidi" w:hAnsiTheme="majorBidi" w:cstheme="majorBidi"/>
          <w:lang w:val="en-US"/>
        </w:rPr>
        <w:t>’</w:t>
      </w:r>
      <w:r w:rsidRPr="00B55E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55EDD">
        <w:rPr>
          <w:rFonts w:asciiTheme="majorBidi" w:hAnsiTheme="majorBidi" w:cstheme="majorBidi"/>
          <w:lang w:val="en-US"/>
        </w:rPr>
        <w:t>name</w:t>
      </w:r>
      <w:r w:rsidR="00770DFA">
        <w:rPr>
          <w:rFonts w:asciiTheme="majorBidi" w:hAnsiTheme="majorBidi" w:cstheme="majorBidi"/>
          <w:lang w:val="en-US"/>
        </w:rPr>
        <w:t xml:space="preserve">s </w:t>
      </w:r>
      <w:r w:rsidRPr="00B55EDD">
        <w:rPr>
          <w:rFonts w:asciiTheme="majorBidi" w:hAnsiTheme="majorBidi" w:cstheme="majorBidi"/>
          <w:lang w:val="en-US"/>
        </w:rPr>
        <w:t>:</w:t>
      </w:r>
      <w:proofErr w:type="gramEnd"/>
      <w:r w:rsidRPr="00B55EDD">
        <w:rPr>
          <w:rFonts w:asciiTheme="majorBidi" w:hAnsiTheme="majorBidi" w:cstheme="majorBidi"/>
          <w:lang w:val="en-US"/>
        </w:rPr>
        <w:t xml:space="preserve"> Eylon Kapel, Raam Kavod</w:t>
      </w:r>
      <w:r w:rsidRPr="00B55EDD">
        <w:rPr>
          <w:rFonts w:asciiTheme="majorBidi" w:hAnsiTheme="majorBidi" w:cstheme="majorBidi"/>
          <w:lang w:val="en-US"/>
        </w:rPr>
        <w:br/>
      </w:r>
      <w:r w:rsidRPr="00B55EDD">
        <w:rPr>
          <w:rFonts w:asciiTheme="majorBidi" w:hAnsiTheme="majorBidi" w:cstheme="majorBidi"/>
          <w:i/>
          <w:iCs/>
          <w:lang w:val="en-US"/>
        </w:rPr>
        <w:t xml:space="preserve">e-mail: </w:t>
      </w:r>
      <w:r w:rsidR="007266B8" w:rsidRPr="00B55EDD">
        <w:rPr>
          <w:rFonts w:asciiTheme="majorBidi" w:hAnsiTheme="majorBidi" w:cstheme="majorBidi"/>
          <w:i/>
          <w:iCs/>
          <w:lang w:val="en-US"/>
        </w:rPr>
        <w:t>kavodr@post.bgu.ac.il</w:t>
      </w:r>
      <w:r w:rsidR="007266B8" w:rsidRPr="00B55EDD">
        <w:rPr>
          <w:rFonts w:asciiTheme="majorBidi" w:hAnsiTheme="majorBidi" w:cstheme="majorBidi"/>
          <w:i/>
          <w:iCs/>
          <w:lang w:val="en-US"/>
        </w:rPr>
        <w:br/>
      </w:r>
      <w:r w:rsidRPr="00B55EDD">
        <w:rPr>
          <w:rFonts w:asciiTheme="majorBidi" w:hAnsiTheme="majorBidi" w:cstheme="majorBidi"/>
          <w:lang w:val="en-US"/>
        </w:rPr>
        <w:t>Adviser’s name: Dr. Ilan Shalish</w:t>
      </w:r>
    </w:p>
    <w:p w14:paraId="035B3110" w14:textId="6C35A6D2" w:rsidR="00613719" w:rsidRPr="00451656" w:rsidRDefault="00613719" w:rsidP="00451656">
      <w:pPr>
        <w:spacing w:line="360" w:lineRule="auto"/>
        <w:ind w:left="720"/>
        <w:rPr>
          <w:rFonts w:asciiTheme="majorBidi" w:hAnsiTheme="majorBidi" w:cstheme="majorBidi"/>
          <w:lang w:val="en-US"/>
        </w:rPr>
      </w:pPr>
      <w:r w:rsidRPr="00451656">
        <w:rPr>
          <w:rFonts w:asciiTheme="majorBidi" w:hAnsiTheme="majorBidi" w:cstheme="majorBidi"/>
          <w:b/>
          <w:bCs/>
          <w:lang w:val="en-US"/>
        </w:rPr>
        <w:t>Abstract</w:t>
      </w:r>
    </w:p>
    <w:p w14:paraId="5FC34B63" w14:textId="6C0541B9" w:rsidR="000F7E49" w:rsidRPr="00B55EDD" w:rsidRDefault="00613719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lang w:val="en-US"/>
        </w:rPr>
        <w:t xml:space="preserve">In </w:t>
      </w:r>
      <w:r w:rsidR="000F04E1">
        <w:rPr>
          <w:rFonts w:asciiTheme="majorBidi" w:hAnsiTheme="majorBidi" w:cstheme="majorBidi"/>
          <w:lang w:val="en-US"/>
        </w:rPr>
        <w:t xml:space="preserve">the </w:t>
      </w:r>
      <w:r w:rsidR="00F35981">
        <w:rPr>
          <w:rFonts w:asciiTheme="majorBidi" w:hAnsiTheme="majorBidi" w:cstheme="majorBidi"/>
          <w:lang w:val="en-US"/>
        </w:rPr>
        <w:t>near future</w:t>
      </w:r>
      <w:r w:rsidR="000F04E1">
        <w:rPr>
          <w:rFonts w:asciiTheme="majorBidi" w:hAnsiTheme="majorBidi" w:cstheme="majorBidi"/>
          <w:lang w:val="en-US"/>
        </w:rPr>
        <w:t>,</w:t>
      </w:r>
      <w:r w:rsidRPr="00B55EDD">
        <w:rPr>
          <w:rFonts w:asciiTheme="majorBidi" w:hAnsiTheme="majorBidi" w:cstheme="majorBidi"/>
          <w:lang w:val="en-US"/>
        </w:rPr>
        <w:t xml:space="preserve"> we m</w:t>
      </w:r>
      <w:r w:rsidR="00F35981">
        <w:rPr>
          <w:rFonts w:asciiTheme="majorBidi" w:hAnsiTheme="majorBidi" w:cstheme="majorBidi"/>
          <w:lang w:val="en-US"/>
        </w:rPr>
        <w:t>ay</w:t>
      </w:r>
      <w:r w:rsidRPr="00B55EDD">
        <w:rPr>
          <w:rFonts w:asciiTheme="majorBidi" w:hAnsiTheme="majorBidi" w:cstheme="majorBidi"/>
          <w:lang w:val="en-US"/>
        </w:rPr>
        <w:t xml:space="preserve"> not be able to solve </w:t>
      </w:r>
      <w:r w:rsidR="00F35981">
        <w:rPr>
          <w:rFonts w:asciiTheme="majorBidi" w:hAnsiTheme="majorBidi" w:cstheme="majorBidi"/>
          <w:lang w:val="en-US"/>
        </w:rPr>
        <w:t>any</w:t>
      </w:r>
      <w:r w:rsidRPr="00B55EDD">
        <w:rPr>
          <w:rFonts w:asciiTheme="majorBidi" w:hAnsiTheme="majorBidi" w:cstheme="majorBidi"/>
          <w:lang w:val="en-US"/>
        </w:rPr>
        <w:t xml:space="preserve"> problem with Silicon, therefore the </w:t>
      </w:r>
      <w:r w:rsidR="00F35981">
        <w:rPr>
          <w:rFonts w:asciiTheme="majorBidi" w:hAnsiTheme="majorBidi" w:cstheme="majorBidi"/>
          <w:lang w:val="en-US"/>
        </w:rPr>
        <w:t>need</w:t>
      </w:r>
      <w:r w:rsidRPr="00B55EDD">
        <w:rPr>
          <w:rFonts w:asciiTheme="majorBidi" w:hAnsiTheme="majorBidi" w:cstheme="majorBidi"/>
          <w:lang w:val="en-US"/>
        </w:rPr>
        <w:t xml:space="preserve"> to research </w:t>
      </w:r>
      <w:r w:rsidR="00F35981">
        <w:rPr>
          <w:rFonts w:asciiTheme="majorBidi" w:hAnsiTheme="majorBidi" w:cstheme="majorBidi"/>
          <w:lang w:val="en-US"/>
        </w:rPr>
        <w:t>alternative</w:t>
      </w:r>
      <w:r w:rsidRPr="00B55EDD">
        <w:rPr>
          <w:rFonts w:asciiTheme="majorBidi" w:hAnsiTheme="majorBidi" w:cstheme="majorBidi"/>
          <w:lang w:val="en-US"/>
        </w:rPr>
        <w:t xml:space="preserve"> materials grows.</w:t>
      </w:r>
      <w:r w:rsidR="000F7E49" w:rsidRPr="00B55EDD">
        <w:rPr>
          <w:rFonts w:asciiTheme="majorBidi" w:hAnsiTheme="majorBidi" w:cstheme="majorBidi"/>
          <w:lang w:val="en-US"/>
        </w:rPr>
        <w:t xml:space="preserve"> </w:t>
      </w:r>
      <w:r w:rsidR="00F35981">
        <w:rPr>
          <w:rFonts w:asciiTheme="majorBidi" w:hAnsiTheme="majorBidi" w:cstheme="majorBidi"/>
          <w:lang w:val="en-US"/>
        </w:rPr>
        <w:t xml:space="preserve">Certain material characterization methods require </w:t>
      </w:r>
      <w:r w:rsidRPr="00B55EDD">
        <w:rPr>
          <w:rFonts w:asciiTheme="majorBidi" w:hAnsiTheme="majorBidi" w:cstheme="majorBidi"/>
          <w:lang w:val="en-US"/>
        </w:rPr>
        <w:t xml:space="preserve">conditions of </w:t>
      </w:r>
      <w:r w:rsidR="000F04E1">
        <w:rPr>
          <w:rFonts w:asciiTheme="majorBidi" w:hAnsiTheme="majorBidi" w:cstheme="majorBidi"/>
          <w:lang w:val="en-US"/>
        </w:rPr>
        <w:t xml:space="preserve">a </w:t>
      </w:r>
      <w:r w:rsidRPr="00B55EDD">
        <w:rPr>
          <w:rFonts w:asciiTheme="majorBidi" w:hAnsiTheme="majorBidi" w:cstheme="majorBidi"/>
          <w:lang w:val="en-US"/>
        </w:rPr>
        <w:t xml:space="preserve">magnetic field in a Faraday cage. </w:t>
      </w:r>
      <w:r w:rsidR="00F35981">
        <w:rPr>
          <w:rFonts w:asciiTheme="majorBidi" w:hAnsiTheme="majorBidi" w:cstheme="majorBidi"/>
          <w:lang w:val="en-US"/>
        </w:rPr>
        <w:t>T</w:t>
      </w:r>
      <w:r w:rsidRPr="00B55EDD">
        <w:rPr>
          <w:rFonts w:asciiTheme="majorBidi" w:hAnsiTheme="majorBidi" w:cstheme="majorBidi"/>
          <w:lang w:val="en-US"/>
        </w:rPr>
        <w:t xml:space="preserve">he purpose of </w:t>
      </w:r>
      <w:r w:rsidR="00F35981">
        <w:rPr>
          <w:rFonts w:asciiTheme="majorBidi" w:hAnsiTheme="majorBidi" w:cstheme="majorBidi"/>
          <w:lang w:val="en-US"/>
        </w:rPr>
        <w:t xml:space="preserve">this </w:t>
      </w:r>
      <w:r w:rsidRPr="00B55EDD">
        <w:rPr>
          <w:rFonts w:asciiTheme="majorBidi" w:hAnsiTheme="majorBidi" w:cstheme="majorBidi"/>
          <w:lang w:val="en-US"/>
        </w:rPr>
        <w:t xml:space="preserve">project </w:t>
      </w:r>
      <w:r w:rsidR="00F35981">
        <w:rPr>
          <w:rFonts w:asciiTheme="majorBidi" w:hAnsiTheme="majorBidi" w:cstheme="majorBidi"/>
          <w:lang w:val="en-US"/>
        </w:rPr>
        <w:t>is</w:t>
      </w:r>
      <w:r w:rsidRPr="00B55EDD">
        <w:rPr>
          <w:rFonts w:asciiTheme="majorBidi" w:hAnsiTheme="majorBidi" w:cstheme="majorBidi"/>
          <w:lang w:val="en-US"/>
        </w:rPr>
        <w:t xml:space="preserve"> to </w:t>
      </w:r>
      <w:r w:rsidR="00F35981">
        <w:rPr>
          <w:rFonts w:asciiTheme="majorBidi" w:hAnsiTheme="majorBidi" w:cstheme="majorBidi"/>
          <w:lang w:val="en-US"/>
        </w:rPr>
        <w:t>enable computerized control of such measurement</w:t>
      </w:r>
      <w:r w:rsidRPr="00B55EDD">
        <w:rPr>
          <w:rFonts w:asciiTheme="majorBidi" w:hAnsiTheme="majorBidi" w:cstheme="majorBidi"/>
          <w:lang w:val="en-US"/>
        </w:rPr>
        <w:t xml:space="preserve"> conditions.</w:t>
      </w:r>
      <w:r w:rsidR="0012587A" w:rsidRPr="00B55EDD">
        <w:rPr>
          <w:rFonts w:asciiTheme="majorBidi" w:hAnsiTheme="majorBidi" w:cstheme="majorBidi"/>
          <w:lang w:val="en-US"/>
        </w:rPr>
        <w:br/>
        <w:t>The innovation of this measurement tool is</w:t>
      </w:r>
      <w:r w:rsidR="000F7E49" w:rsidRPr="00B55EDD">
        <w:rPr>
          <w:rFonts w:asciiTheme="majorBidi" w:hAnsiTheme="majorBidi" w:cstheme="majorBidi"/>
          <w:lang w:val="en-US"/>
        </w:rPr>
        <w:t xml:space="preserve"> the </w:t>
      </w:r>
      <w:r w:rsidR="0012587A" w:rsidRPr="00B55EDD">
        <w:rPr>
          <w:rFonts w:asciiTheme="majorBidi" w:hAnsiTheme="majorBidi" w:cstheme="majorBidi"/>
          <w:lang w:val="en-US"/>
        </w:rPr>
        <w:t>first measurement tool that measure</w:t>
      </w:r>
      <w:r w:rsidR="000F7E49" w:rsidRPr="00B55EDD">
        <w:rPr>
          <w:rFonts w:asciiTheme="majorBidi" w:hAnsiTheme="majorBidi" w:cstheme="majorBidi"/>
          <w:lang w:val="en-US"/>
        </w:rPr>
        <w:t>s</w:t>
      </w:r>
      <w:r w:rsidR="0012587A" w:rsidRPr="00B55EDD">
        <w:rPr>
          <w:rFonts w:asciiTheme="majorBidi" w:hAnsiTheme="majorBidi" w:cstheme="majorBidi"/>
          <w:lang w:val="en-US"/>
        </w:rPr>
        <w:t xml:space="preserve"> in conditions of </w:t>
      </w:r>
      <w:r w:rsidR="000F04E1">
        <w:rPr>
          <w:rFonts w:asciiTheme="majorBidi" w:hAnsiTheme="majorBidi" w:cstheme="majorBidi"/>
          <w:lang w:val="en-US"/>
        </w:rPr>
        <w:t xml:space="preserve">a </w:t>
      </w:r>
      <w:r w:rsidR="0012587A" w:rsidRPr="00B55EDD">
        <w:rPr>
          <w:rFonts w:asciiTheme="majorBidi" w:hAnsiTheme="majorBidi" w:cstheme="majorBidi"/>
          <w:lang w:val="en-US"/>
        </w:rPr>
        <w:t xml:space="preserve">magnetic field in a Faraday cage that </w:t>
      </w:r>
      <w:r w:rsidR="000F04E1">
        <w:rPr>
          <w:rFonts w:asciiTheme="majorBidi" w:hAnsiTheme="majorBidi" w:cstheme="majorBidi"/>
          <w:lang w:val="en-US"/>
        </w:rPr>
        <w:t xml:space="preserve">is </w:t>
      </w:r>
      <w:r w:rsidR="0012587A" w:rsidRPr="00B55EDD">
        <w:rPr>
          <w:rFonts w:asciiTheme="majorBidi" w:hAnsiTheme="majorBidi" w:cstheme="majorBidi"/>
          <w:lang w:val="en-US"/>
        </w:rPr>
        <w:t>controlled automatically from distance.</w:t>
      </w:r>
      <w:r w:rsidR="0012587A" w:rsidRPr="00B55EDD">
        <w:rPr>
          <w:rFonts w:asciiTheme="majorBidi" w:hAnsiTheme="majorBidi" w:cstheme="majorBidi"/>
          <w:lang w:val="en-US"/>
        </w:rPr>
        <w:br/>
        <w:t xml:space="preserve">The suggested method </w:t>
      </w:r>
      <w:r w:rsidR="00932E3B" w:rsidRPr="00B55EDD">
        <w:rPr>
          <w:rFonts w:asciiTheme="majorBidi" w:hAnsiTheme="majorBidi" w:cstheme="majorBidi"/>
          <w:lang w:val="en-US"/>
        </w:rPr>
        <w:t>consists</w:t>
      </w:r>
      <w:r w:rsidR="0012587A" w:rsidRPr="00B55EDD">
        <w:rPr>
          <w:rFonts w:asciiTheme="majorBidi" w:hAnsiTheme="majorBidi" w:cstheme="majorBidi"/>
          <w:lang w:val="en-US"/>
        </w:rPr>
        <w:t xml:space="preserve"> of</w:t>
      </w:r>
      <w:r w:rsidR="00932E3B" w:rsidRPr="00B55EDD">
        <w:rPr>
          <w:rFonts w:asciiTheme="majorBidi" w:hAnsiTheme="majorBidi" w:cstheme="majorBidi"/>
          <w:lang w:val="en-US"/>
        </w:rPr>
        <w:t xml:space="preserve"> a</w:t>
      </w:r>
      <w:r w:rsidR="000F04E1">
        <w:rPr>
          <w:rFonts w:asciiTheme="majorBidi" w:hAnsiTheme="majorBidi" w:cstheme="majorBidi"/>
          <w:lang w:val="en-US"/>
        </w:rPr>
        <w:t>n</w:t>
      </w:r>
      <w:r w:rsidR="0012587A" w:rsidRPr="00B55EDD">
        <w:rPr>
          <w:rFonts w:asciiTheme="majorBidi" w:hAnsiTheme="majorBidi" w:cstheme="majorBidi"/>
          <w:lang w:val="en-US"/>
        </w:rPr>
        <w:t xml:space="preserve"> FPGA microprocessor, Step motor, LED</w:t>
      </w:r>
      <w:r w:rsidR="00932E3B" w:rsidRPr="00B55EDD">
        <w:rPr>
          <w:rFonts w:asciiTheme="majorBidi" w:hAnsiTheme="majorBidi" w:cstheme="majorBidi"/>
          <w:lang w:val="en-US"/>
        </w:rPr>
        <w:t>s,</w:t>
      </w:r>
      <w:r w:rsidR="0012587A" w:rsidRPr="00B55EDD">
        <w:rPr>
          <w:rFonts w:asciiTheme="majorBidi" w:hAnsiTheme="majorBidi" w:cstheme="majorBidi"/>
          <w:lang w:val="en-US"/>
        </w:rPr>
        <w:t xml:space="preserve"> power suppl</w:t>
      </w:r>
      <w:r w:rsidR="00F35981">
        <w:rPr>
          <w:rFonts w:asciiTheme="majorBidi" w:hAnsiTheme="majorBidi" w:cstheme="majorBidi"/>
          <w:lang w:val="en-US"/>
        </w:rPr>
        <w:t>y</w:t>
      </w:r>
      <w:r w:rsidR="0012587A" w:rsidRPr="00B55EDD">
        <w:rPr>
          <w:rFonts w:asciiTheme="majorBidi" w:hAnsiTheme="majorBidi" w:cstheme="majorBidi"/>
          <w:lang w:val="en-US"/>
        </w:rPr>
        <w:t xml:space="preserve">, </w:t>
      </w:r>
      <w:r w:rsidR="00F35981">
        <w:rPr>
          <w:rFonts w:asciiTheme="majorBidi" w:hAnsiTheme="majorBidi" w:cstheme="majorBidi"/>
          <w:lang w:val="en-US"/>
        </w:rPr>
        <w:t>printed circuit</w:t>
      </w:r>
      <w:r w:rsidR="0012587A" w:rsidRPr="00B55EDD">
        <w:rPr>
          <w:rFonts w:asciiTheme="majorBidi" w:hAnsiTheme="majorBidi" w:cstheme="majorBidi"/>
          <w:lang w:val="en-US"/>
        </w:rPr>
        <w:t xml:space="preserve"> board</w:t>
      </w:r>
      <w:r w:rsidR="00F35981">
        <w:rPr>
          <w:rFonts w:asciiTheme="majorBidi" w:hAnsiTheme="majorBidi" w:cstheme="majorBidi"/>
          <w:lang w:val="en-US"/>
        </w:rPr>
        <w:t>s</w:t>
      </w:r>
      <w:r w:rsidR="0012587A" w:rsidRPr="00B55EDD">
        <w:rPr>
          <w:rFonts w:asciiTheme="majorBidi" w:hAnsiTheme="majorBidi" w:cstheme="majorBidi"/>
          <w:lang w:val="en-US"/>
        </w:rPr>
        <w:t xml:space="preserve">, Interface, Infrared sensors, </w:t>
      </w:r>
      <w:r w:rsidR="00D117DA">
        <w:rPr>
          <w:rFonts w:asciiTheme="majorBidi" w:hAnsiTheme="majorBidi" w:cstheme="majorBidi"/>
          <w:lang w:val="en-US"/>
        </w:rPr>
        <w:t xml:space="preserve">belt </w:t>
      </w:r>
      <w:r w:rsidR="0012587A" w:rsidRPr="00B55EDD">
        <w:rPr>
          <w:rFonts w:asciiTheme="majorBidi" w:hAnsiTheme="majorBidi" w:cstheme="majorBidi"/>
          <w:lang w:val="en-US"/>
        </w:rPr>
        <w:t>conveyor</w:t>
      </w:r>
      <w:r w:rsidR="00932E3B" w:rsidRPr="00B55EDD">
        <w:rPr>
          <w:rFonts w:asciiTheme="majorBidi" w:hAnsiTheme="majorBidi" w:cstheme="majorBidi"/>
          <w:lang w:val="en-US"/>
        </w:rPr>
        <w:t>,</w:t>
      </w:r>
      <w:r w:rsidR="0012587A" w:rsidRPr="00B55EDD">
        <w:rPr>
          <w:rFonts w:asciiTheme="majorBidi" w:hAnsiTheme="majorBidi" w:cstheme="majorBidi"/>
          <w:lang w:val="en-US"/>
        </w:rPr>
        <w:t xml:space="preserve"> Rare Earth Magnet</w:t>
      </w:r>
      <w:r w:rsidR="000F04E1">
        <w:rPr>
          <w:rFonts w:asciiTheme="majorBidi" w:hAnsiTheme="majorBidi" w:cstheme="majorBidi"/>
          <w:lang w:val="en-US"/>
        </w:rPr>
        <w:t>,</w:t>
      </w:r>
      <w:r w:rsidR="00B81448" w:rsidRPr="00B55EDD">
        <w:rPr>
          <w:rFonts w:asciiTheme="majorBidi" w:hAnsiTheme="majorBidi" w:cstheme="majorBidi"/>
          <w:lang w:val="en-US"/>
        </w:rPr>
        <w:t xml:space="preserve"> and </w:t>
      </w:r>
      <w:r w:rsidR="00932E3B" w:rsidRPr="00B55EDD">
        <w:rPr>
          <w:rFonts w:asciiTheme="majorBidi" w:hAnsiTheme="majorBidi" w:cstheme="majorBidi"/>
          <w:lang w:val="en-US"/>
        </w:rPr>
        <w:t xml:space="preserve">a </w:t>
      </w:r>
      <w:r w:rsidR="00B81448" w:rsidRPr="00B55EDD">
        <w:rPr>
          <w:rFonts w:asciiTheme="majorBidi" w:hAnsiTheme="majorBidi" w:cstheme="majorBidi"/>
          <w:lang w:val="en-US"/>
        </w:rPr>
        <w:t>Shock Absorber</w:t>
      </w:r>
      <w:r w:rsidR="0012587A" w:rsidRPr="00B55EDD">
        <w:rPr>
          <w:rFonts w:asciiTheme="majorBidi" w:hAnsiTheme="majorBidi" w:cstheme="majorBidi"/>
          <w:lang w:val="en-US"/>
        </w:rPr>
        <w:t xml:space="preserve"> which together </w:t>
      </w:r>
      <w:r w:rsidR="00F35981">
        <w:rPr>
          <w:rFonts w:asciiTheme="majorBidi" w:hAnsiTheme="majorBidi" w:cstheme="majorBidi"/>
          <w:lang w:val="en-US"/>
        </w:rPr>
        <w:t>should make up</w:t>
      </w:r>
      <w:r w:rsidR="0012587A" w:rsidRPr="00B55EDD">
        <w:rPr>
          <w:rFonts w:asciiTheme="majorBidi" w:hAnsiTheme="majorBidi" w:cstheme="majorBidi"/>
          <w:lang w:val="en-US"/>
        </w:rPr>
        <w:t xml:space="preserve"> the </w:t>
      </w:r>
      <w:r w:rsidR="00F35981">
        <w:rPr>
          <w:rFonts w:asciiTheme="majorBidi" w:hAnsiTheme="majorBidi" w:cstheme="majorBidi"/>
          <w:lang w:val="en-US"/>
        </w:rPr>
        <w:t>required</w:t>
      </w:r>
      <w:r w:rsidR="0012587A" w:rsidRPr="00B55EDD">
        <w:rPr>
          <w:rFonts w:asciiTheme="majorBidi" w:hAnsiTheme="majorBidi" w:cstheme="majorBidi"/>
          <w:lang w:val="en-US"/>
        </w:rPr>
        <w:t xml:space="preserve"> measurement tool.</w:t>
      </w:r>
      <w:r w:rsidR="0012587A" w:rsidRPr="00B55EDD">
        <w:rPr>
          <w:rFonts w:asciiTheme="majorBidi" w:hAnsiTheme="majorBidi" w:cstheme="majorBidi"/>
          <w:lang w:val="en-US"/>
        </w:rPr>
        <w:br/>
        <w:t xml:space="preserve">The expected result is a working system that can take precise measurements </w:t>
      </w:r>
      <w:r w:rsidR="00932E3B" w:rsidRPr="00B55EDD">
        <w:rPr>
          <w:rFonts w:asciiTheme="majorBidi" w:hAnsiTheme="majorBidi" w:cstheme="majorBidi"/>
          <w:lang w:val="en-US"/>
        </w:rPr>
        <w:t>under</w:t>
      </w:r>
      <w:r w:rsidR="0012587A" w:rsidRPr="00B55EDD">
        <w:rPr>
          <w:rFonts w:asciiTheme="majorBidi" w:hAnsiTheme="majorBidi" w:cstheme="majorBidi"/>
          <w:lang w:val="en-US"/>
        </w:rPr>
        <w:t xml:space="preserve"> the </w:t>
      </w:r>
      <w:r w:rsidR="000F7E49" w:rsidRPr="00B55EDD">
        <w:rPr>
          <w:rFonts w:asciiTheme="majorBidi" w:hAnsiTheme="majorBidi" w:cstheme="majorBidi"/>
          <w:lang w:val="en-US"/>
        </w:rPr>
        <w:t>desirable controlled conditions.</w:t>
      </w:r>
      <w:r w:rsidR="000F7E49" w:rsidRPr="00B55EDD">
        <w:rPr>
          <w:rFonts w:asciiTheme="majorBidi" w:hAnsiTheme="majorBidi" w:cstheme="majorBidi"/>
          <w:lang w:val="en-US"/>
        </w:rPr>
        <w:br/>
        <w:t xml:space="preserve">Keywords: Magnet, Rare Earth Magnet, </w:t>
      </w:r>
      <w:r w:rsidR="00932E3B" w:rsidRPr="00B55EDD">
        <w:rPr>
          <w:rFonts w:asciiTheme="majorBidi" w:hAnsiTheme="majorBidi" w:cstheme="majorBidi"/>
          <w:lang w:val="en-US"/>
        </w:rPr>
        <w:t xml:space="preserve">FPGA </w:t>
      </w:r>
      <w:r w:rsidR="000F7E49" w:rsidRPr="00B55EDD">
        <w:rPr>
          <w:rFonts w:asciiTheme="majorBidi" w:hAnsiTheme="majorBidi" w:cstheme="majorBidi"/>
          <w:lang w:val="en-US"/>
        </w:rPr>
        <w:t>Microprocessor, Step motor, Hall effect, LabView, Position Sensors.</w:t>
      </w:r>
    </w:p>
    <w:p w14:paraId="68BA4F06" w14:textId="241E6ED5" w:rsidR="000F7E49" w:rsidRDefault="000F7E49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659293D0" w14:textId="1A825C10" w:rsidR="00451656" w:rsidRDefault="00451656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16129D92" w14:textId="77777777" w:rsidR="00451656" w:rsidRDefault="00451656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2BFD9D55" w14:textId="77777777" w:rsidR="00451656" w:rsidRPr="00B55EDD" w:rsidRDefault="00451656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7EC1869A" w14:textId="1EDE2346" w:rsidR="000F7E49" w:rsidRPr="00451656" w:rsidRDefault="00451656" w:rsidP="00451656">
      <w:pPr>
        <w:pStyle w:val="ListParagraph"/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51656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lastRenderedPageBreak/>
        <w:t>תקציר</w:t>
      </w:r>
    </w:p>
    <w:p w14:paraId="7C8AD119" w14:textId="3B98D094" w:rsidR="00180BC7" w:rsidRPr="00DE4517" w:rsidRDefault="008B7E03" w:rsidP="00DE4517">
      <w:pPr>
        <w:pStyle w:val="ListParagraph"/>
        <w:bidi/>
        <w:spacing w:line="360" w:lineRule="auto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u w:val="single"/>
          <w:rtl/>
          <w:lang w:val="en-US"/>
        </w:rPr>
        <w:br/>
      </w:r>
      <w:r w:rsidRPr="00B55EDD">
        <w:rPr>
          <w:rFonts w:asciiTheme="majorBidi" w:hAnsiTheme="majorBidi" w:cstheme="majorBidi"/>
          <w:rtl/>
          <w:lang w:val="en-US"/>
        </w:rPr>
        <w:t>בעתיד לא בטוח שיהיה ניתן לפתור כל בעיה עם סיליקון ולכן הרצון לחקור חומרים ודגמים שונים תמיד יהיה קיים. לשם כך נדרשות מערכות מדידה שיכולות למדוד את הרכיבים בתנאים</w:t>
      </w:r>
      <w:r w:rsidR="001B14ED" w:rsidRPr="00B55EDD">
        <w:rPr>
          <w:rFonts w:asciiTheme="majorBidi" w:hAnsiTheme="majorBidi" w:cstheme="majorBidi"/>
          <w:rtl/>
          <w:lang w:val="en-US"/>
        </w:rPr>
        <w:t xml:space="preserve"> של שדה מגנטי ובתוך כלוב פאראדיי</w:t>
      </w:r>
      <w:r w:rsidRPr="00B55EDD">
        <w:rPr>
          <w:rFonts w:asciiTheme="majorBidi" w:hAnsiTheme="majorBidi" w:cstheme="majorBidi"/>
          <w:rtl/>
          <w:lang w:val="en-US"/>
        </w:rPr>
        <w:t xml:space="preserve"> הנשלטים</w:t>
      </w:r>
      <w:r w:rsidR="001B14ED" w:rsidRPr="00B55EDD">
        <w:rPr>
          <w:rFonts w:asciiTheme="majorBidi" w:hAnsiTheme="majorBidi" w:cstheme="majorBidi"/>
          <w:rtl/>
          <w:lang w:val="en-US"/>
        </w:rPr>
        <w:t xml:space="preserve"> מרחוק</w:t>
      </w:r>
      <w:r w:rsidRPr="00B55EDD">
        <w:rPr>
          <w:rFonts w:asciiTheme="majorBidi" w:hAnsiTheme="majorBidi" w:cstheme="majorBidi"/>
          <w:rtl/>
          <w:lang w:val="en-US"/>
        </w:rPr>
        <w:t xml:space="preserve"> בדיוק רב</w:t>
      </w:r>
      <w:r w:rsidR="001B14ED" w:rsidRPr="00B55EDD">
        <w:rPr>
          <w:rFonts w:asciiTheme="majorBidi" w:hAnsiTheme="majorBidi" w:cstheme="majorBidi"/>
          <w:rtl/>
          <w:lang w:val="en-US"/>
        </w:rPr>
        <w:t>.</w:t>
      </w:r>
      <w:r w:rsidRPr="00B55EDD">
        <w:rPr>
          <w:rFonts w:asciiTheme="majorBidi" w:hAnsiTheme="majorBidi" w:cstheme="majorBidi"/>
          <w:rtl/>
          <w:lang w:val="en-US"/>
        </w:rPr>
        <w:t xml:space="preserve"> </w:t>
      </w:r>
      <w:r w:rsidRPr="00B55EDD">
        <w:rPr>
          <w:rFonts w:asciiTheme="majorBidi" w:hAnsiTheme="majorBidi" w:cstheme="majorBidi"/>
          <w:rtl/>
          <w:lang w:val="en-US"/>
        </w:rPr>
        <w:br/>
        <w:t xml:space="preserve">בעקבות כך המטרה של מכשיר המדידה תהיה לדעת למדוד את התכונות הרצויות תוך מתן תנאים רצויים. </w:t>
      </w:r>
      <w:r w:rsidR="00BC240C" w:rsidRPr="00B55EDD">
        <w:rPr>
          <w:rFonts w:asciiTheme="majorBidi" w:hAnsiTheme="majorBidi" w:cstheme="majorBidi"/>
          <w:rtl/>
          <w:lang w:val="en-US"/>
        </w:rPr>
        <w:br/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החדשנות היא בכך שלא קיים 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כיום 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כלי 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מדידה </w:t>
      </w:r>
      <w:r w:rsidR="00891FF0" w:rsidRPr="00B55EDD">
        <w:rPr>
          <w:rFonts w:asciiTheme="majorBidi" w:hAnsiTheme="majorBidi" w:cstheme="majorBidi"/>
          <w:rtl/>
          <w:lang w:val="en-US"/>
        </w:rPr>
        <w:t>המבצע את המדידות לצד שדה מגנטי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 בתוך כלוב פאראדיי המבודד ספקטרום של כל גלי האור הלא רצויים</w:t>
      </w:r>
      <w:r w:rsidR="00932E3B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E22453" w:rsidRPr="00B55EDD">
        <w:rPr>
          <w:rFonts w:asciiTheme="majorBidi" w:hAnsiTheme="majorBidi" w:cstheme="majorBidi"/>
          <w:rtl/>
          <w:lang w:val="en-US"/>
        </w:rPr>
        <w:t>(מלבד אורך הגל הרצוי)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 שניתן לשלוט עליו מרחוק</w:t>
      </w:r>
      <w:r w:rsidR="00E22453" w:rsidRPr="00B55EDD">
        <w:rPr>
          <w:rFonts w:asciiTheme="majorBidi" w:hAnsiTheme="majorBidi" w:cstheme="majorBidi"/>
          <w:rtl/>
          <w:lang w:val="en-US"/>
        </w:rPr>
        <w:t>.</w:t>
      </w:r>
      <w:r w:rsidR="00891FF0" w:rsidRPr="00B55EDD">
        <w:rPr>
          <w:rFonts w:asciiTheme="majorBidi" w:hAnsiTheme="majorBidi" w:cstheme="majorBidi"/>
          <w:rtl/>
          <w:lang w:val="en-US"/>
        </w:rPr>
        <w:br/>
      </w:r>
      <w:r w:rsidR="001B14ED" w:rsidRPr="00B55EDD">
        <w:rPr>
          <w:rFonts w:asciiTheme="majorBidi" w:hAnsiTheme="majorBidi" w:cstheme="majorBidi"/>
          <w:rtl/>
          <w:lang w:val="en-US"/>
        </w:rPr>
        <w:t>המתודה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 המוצעת היא שילוב של הרכיבים הבאים: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891FF0" w:rsidRPr="00B55EDD">
        <w:rPr>
          <w:rFonts w:asciiTheme="majorBidi" w:hAnsiTheme="majorBidi" w:cstheme="majorBidi"/>
          <w:rtl/>
          <w:lang w:val="en-US"/>
        </w:rPr>
        <w:t>מיקרו בקר,</w:t>
      </w:r>
      <w:r w:rsidR="00932E3B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מנוע </w:t>
      </w:r>
      <w:r w:rsidR="001B14ED" w:rsidRPr="00B55EDD">
        <w:rPr>
          <w:rFonts w:asciiTheme="majorBidi" w:hAnsiTheme="majorBidi" w:cstheme="majorBidi"/>
          <w:rtl/>
          <w:lang w:val="en-US"/>
        </w:rPr>
        <w:t>צעד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, </w:t>
      </w:r>
      <w:r w:rsidR="003538AB" w:rsidRPr="00B55EDD">
        <w:rPr>
          <w:rFonts w:asciiTheme="majorBidi" w:hAnsiTheme="majorBidi" w:cstheme="majorBidi"/>
          <w:rtl/>
          <w:lang w:val="en-US"/>
        </w:rPr>
        <w:t>כרטיס המיועד להתממשק עם המנוע ולהפעיל אות</w:t>
      </w:r>
      <w:r w:rsidR="00932E3B" w:rsidRPr="00B55EDD">
        <w:rPr>
          <w:rFonts w:asciiTheme="majorBidi" w:hAnsiTheme="majorBidi" w:cstheme="majorBidi"/>
          <w:rtl/>
          <w:lang w:val="en-US"/>
        </w:rPr>
        <w:t>ו</w:t>
      </w:r>
      <w:r w:rsidR="003538AB" w:rsidRPr="00B55EDD">
        <w:rPr>
          <w:rFonts w:asciiTheme="majorBidi" w:hAnsiTheme="majorBidi" w:cstheme="majorBidi"/>
          <w:rtl/>
          <w:lang w:val="en-US"/>
        </w:rPr>
        <w:t>,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 לדים להמחשת מיקום המודל,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ספק מתח מתאים,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3538AB" w:rsidRPr="00B55EDD">
        <w:rPr>
          <w:rFonts w:asciiTheme="majorBidi" w:hAnsiTheme="majorBidi" w:cstheme="majorBidi"/>
          <w:rtl/>
          <w:lang w:val="en-US"/>
        </w:rPr>
        <w:t>חיישני אינפרא אדום,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3538AB" w:rsidRPr="00B55EDD">
        <w:rPr>
          <w:rFonts w:asciiTheme="majorBidi" w:hAnsiTheme="majorBidi" w:cstheme="majorBidi"/>
          <w:rtl/>
          <w:lang w:val="en-US"/>
        </w:rPr>
        <w:t>מעגל מודפס המחבר בין הבקר לחיישנים, למתחי הספק ולנגדים חיצוניים ,</w:t>
      </w:r>
      <w:r w:rsidR="00B81448" w:rsidRPr="00B55EDD">
        <w:rPr>
          <w:rFonts w:asciiTheme="majorBidi" w:hAnsiTheme="majorBidi" w:cstheme="majorBidi"/>
          <w:lang w:val="en-US"/>
        </w:rPr>
        <w:t xml:space="preserve"> </w:t>
      </w:r>
      <w:r w:rsidR="00B81448" w:rsidRPr="00B55EDD">
        <w:rPr>
          <w:rFonts w:asciiTheme="majorBidi" w:hAnsiTheme="majorBidi" w:cstheme="majorBidi"/>
          <w:rtl/>
          <w:lang w:val="en-US"/>
        </w:rPr>
        <w:t>בולם זעזו</w:t>
      </w:r>
      <w:r w:rsidR="00932E3B" w:rsidRPr="00B55EDD">
        <w:rPr>
          <w:rFonts w:asciiTheme="majorBidi" w:hAnsiTheme="majorBidi" w:cstheme="majorBidi"/>
          <w:rtl/>
          <w:lang w:val="en-US"/>
        </w:rPr>
        <w:t>ע</w:t>
      </w:r>
      <w:r w:rsidR="00B81448" w:rsidRPr="00B55EDD">
        <w:rPr>
          <w:rFonts w:asciiTheme="majorBidi" w:hAnsiTheme="majorBidi" w:cstheme="majorBidi"/>
          <w:rtl/>
          <w:lang w:val="en-US"/>
        </w:rPr>
        <w:t xml:space="preserve">ים, </w:t>
      </w:r>
      <w:r w:rsidR="00891FF0" w:rsidRPr="00B55EDD">
        <w:rPr>
          <w:rFonts w:asciiTheme="majorBidi" w:hAnsiTheme="majorBidi" w:cstheme="majorBidi"/>
          <w:rtl/>
          <w:lang w:val="en-US"/>
        </w:rPr>
        <w:t>מסוע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ודגם שנמצא במרכז המסוע.</w:t>
      </w:r>
      <w:r w:rsidR="005159A7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התוצאה שאנו מצפים לה היא מערכת עובדת שניתן לבצע </w:t>
      </w:r>
      <w:r w:rsidR="00F35981">
        <w:rPr>
          <w:rFonts w:asciiTheme="majorBidi" w:hAnsiTheme="majorBidi" w:cstheme="majorBidi" w:hint="cs"/>
          <w:rtl/>
          <w:lang w:val="en-US"/>
        </w:rPr>
        <w:t>באמצעותה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מדידות בתנאים </w:t>
      </w:r>
      <w:r w:rsidR="001E0818" w:rsidRPr="00B55EDD">
        <w:rPr>
          <w:rFonts w:asciiTheme="majorBidi" w:hAnsiTheme="majorBidi" w:cstheme="majorBidi"/>
          <w:rtl/>
          <w:lang w:val="en-US"/>
        </w:rPr>
        <w:t>הרצויים הנשלטת על ידי תוכנת מדידה חיצונית</w:t>
      </w:r>
      <w:r w:rsidR="00E22453" w:rsidRPr="00B55EDD">
        <w:rPr>
          <w:rFonts w:asciiTheme="majorBidi" w:hAnsiTheme="majorBidi" w:cstheme="majorBidi"/>
          <w:rtl/>
          <w:lang w:val="en-US"/>
        </w:rPr>
        <w:t>.</w:t>
      </w:r>
      <w:r w:rsidR="008B13C1" w:rsidRPr="00B55EDD">
        <w:rPr>
          <w:rFonts w:asciiTheme="majorBidi" w:hAnsiTheme="majorBidi" w:cstheme="majorBidi"/>
          <w:rtl/>
          <w:lang w:val="en-US"/>
        </w:rPr>
        <w:br/>
        <w:t>מילות מפתח: מגנט עופרת נדירה, מגנט, מיקרו-בקר, מנוע צעד, אפקט הול, חיישני מיקום</w:t>
      </w:r>
      <w:r w:rsidR="00831380" w:rsidRPr="00B55EDD">
        <w:rPr>
          <w:rFonts w:asciiTheme="majorBidi" w:hAnsiTheme="majorBidi" w:cstheme="majorBidi"/>
          <w:rtl/>
          <w:lang w:val="en-US"/>
        </w:rPr>
        <w:t xml:space="preserve">, </w:t>
      </w:r>
      <w:r w:rsidR="00831380" w:rsidRPr="00B55EDD">
        <w:rPr>
          <w:rFonts w:asciiTheme="majorBidi" w:hAnsiTheme="majorBidi" w:cstheme="majorBidi"/>
          <w:lang w:val="en-US"/>
        </w:rPr>
        <w:t>lab-view</w:t>
      </w:r>
      <w:r w:rsidR="008B13C1" w:rsidRPr="00B55EDD">
        <w:rPr>
          <w:rFonts w:asciiTheme="majorBidi" w:hAnsiTheme="majorBidi" w:cstheme="majorBidi"/>
          <w:rtl/>
          <w:lang w:val="en-US"/>
        </w:rPr>
        <w:t>.</w:t>
      </w:r>
    </w:p>
    <w:sectPr w:rsidR="00180BC7" w:rsidRPr="00DE45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D65B6" w14:textId="77777777" w:rsidR="00FF3CA7" w:rsidRDefault="00FF3CA7" w:rsidP="001228DF">
      <w:pPr>
        <w:spacing w:after="0" w:line="240" w:lineRule="auto"/>
      </w:pPr>
      <w:r>
        <w:separator/>
      </w:r>
    </w:p>
  </w:endnote>
  <w:endnote w:type="continuationSeparator" w:id="0">
    <w:p w14:paraId="6B8C6BBE" w14:textId="77777777" w:rsidR="00FF3CA7" w:rsidRDefault="00FF3CA7" w:rsidP="0012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E745" w14:textId="77777777" w:rsidR="001665F6" w:rsidRDefault="00166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0BC1" w14:textId="77777777" w:rsidR="001665F6" w:rsidRDefault="00166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6342" w14:textId="77777777" w:rsidR="001665F6" w:rsidRDefault="00166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D16A" w14:textId="77777777" w:rsidR="00FF3CA7" w:rsidRDefault="00FF3CA7" w:rsidP="001228DF">
      <w:pPr>
        <w:spacing w:after="0" w:line="240" w:lineRule="auto"/>
      </w:pPr>
      <w:r>
        <w:separator/>
      </w:r>
    </w:p>
  </w:footnote>
  <w:footnote w:type="continuationSeparator" w:id="0">
    <w:p w14:paraId="02E813AD" w14:textId="77777777" w:rsidR="00FF3CA7" w:rsidRDefault="00FF3CA7" w:rsidP="0012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B5C5" w14:textId="77777777" w:rsidR="001665F6" w:rsidRDefault="00166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00B9" w14:textId="45D6A0AA" w:rsidR="001228DF" w:rsidRDefault="001228DF" w:rsidP="001665F6">
    <w:pPr>
      <w:pStyle w:val="Header"/>
    </w:pPr>
  </w:p>
  <w:p w14:paraId="13E83B9F" w14:textId="77777777" w:rsidR="001228DF" w:rsidRDefault="00122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CA0B" w14:textId="77777777" w:rsidR="001665F6" w:rsidRDefault="00166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1EE"/>
    <w:multiLevelType w:val="multilevel"/>
    <w:tmpl w:val="F7866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C063CB0"/>
    <w:multiLevelType w:val="hybridMultilevel"/>
    <w:tmpl w:val="E80A89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44FC5"/>
    <w:multiLevelType w:val="hybridMultilevel"/>
    <w:tmpl w:val="54467C5A"/>
    <w:lvl w:ilvl="0" w:tplc="3F30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350EB"/>
    <w:multiLevelType w:val="hybridMultilevel"/>
    <w:tmpl w:val="0A28FC8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397587">
    <w:abstractNumId w:val="1"/>
  </w:num>
  <w:num w:numId="2" w16cid:durableId="100688965">
    <w:abstractNumId w:val="0"/>
  </w:num>
  <w:num w:numId="3" w16cid:durableId="1425762212">
    <w:abstractNumId w:val="3"/>
  </w:num>
  <w:num w:numId="4" w16cid:durableId="6811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DQ3NTM0MbS0NDNW0lEKTi0uzszPAykwNKgFAAMMtJgtAAAA"/>
  </w:docVars>
  <w:rsids>
    <w:rsidRoot w:val="008130FF"/>
    <w:rsid w:val="00011E6B"/>
    <w:rsid w:val="0003061E"/>
    <w:rsid w:val="000520FE"/>
    <w:rsid w:val="00067EE5"/>
    <w:rsid w:val="000806D2"/>
    <w:rsid w:val="00083FC1"/>
    <w:rsid w:val="000F04E1"/>
    <w:rsid w:val="000F7E49"/>
    <w:rsid w:val="001228DF"/>
    <w:rsid w:val="0012587A"/>
    <w:rsid w:val="00135874"/>
    <w:rsid w:val="001665F6"/>
    <w:rsid w:val="00174906"/>
    <w:rsid w:val="00180BC7"/>
    <w:rsid w:val="00182985"/>
    <w:rsid w:val="00190837"/>
    <w:rsid w:val="001B14ED"/>
    <w:rsid w:val="001B1BC0"/>
    <w:rsid w:val="001B4783"/>
    <w:rsid w:val="001B63EA"/>
    <w:rsid w:val="001C04ED"/>
    <w:rsid w:val="001E0818"/>
    <w:rsid w:val="001E5A1E"/>
    <w:rsid w:val="00230260"/>
    <w:rsid w:val="002343B2"/>
    <w:rsid w:val="00241693"/>
    <w:rsid w:val="00250E22"/>
    <w:rsid w:val="00260B06"/>
    <w:rsid w:val="0027624D"/>
    <w:rsid w:val="002801BB"/>
    <w:rsid w:val="00295851"/>
    <w:rsid w:val="002B5AB8"/>
    <w:rsid w:val="002C7C68"/>
    <w:rsid w:val="002F072F"/>
    <w:rsid w:val="00304B82"/>
    <w:rsid w:val="0033171F"/>
    <w:rsid w:val="00344DE4"/>
    <w:rsid w:val="003538AB"/>
    <w:rsid w:val="00367526"/>
    <w:rsid w:val="0039761F"/>
    <w:rsid w:val="003F28D5"/>
    <w:rsid w:val="003F49A8"/>
    <w:rsid w:val="003F7840"/>
    <w:rsid w:val="00442B78"/>
    <w:rsid w:val="00451656"/>
    <w:rsid w:val="00463A74"/>
    <w:rsid w:val="0047044A"/>
    <w:rsid w:val="004737E5"/>
    <w:rsid w:val="00480E07"/>
    <w:rsid w:val="0049348E"/>
    <w:rsid w:val="004A3492"/>
    <w:rsid w:val="00505E09"/>
    <w:rsid w:val="00512FA1"/>
    <w:rsid w:val="005159A7"/>
    <w:rsid w:val="00517C08"/>
    <w:rsid w:val="00555C00"/>
    <w:rsid w:val="005A1A4A"/>
    <w:rsid w:val="005A566F"/>
    <w:rsid w:val="005D100C"/>
    <w:rsid w:val="005E0027"/>
    <w:rsid w:val="005E795A"/>
    <w:rsid w:val="005E7993"/>
    <w:rsid w:val="005F2674"/>
    <w:rsid w:val="00606232"/>
    <w:rsid w:val="00613719"/>
    <w:rsid w:val="00627DF4"/>
    <w:rsid w:val="00630439"/>
    <w:rsid w:val="00647DDD"/>
    <w:rsid w:val="006504F1"/>
    <w:rsid w:val="00651217"/>
    <w:rsid w:val="00653D59"/>
    <w:rsid w:val="00655EFA"/>
    <w:rsid w:val="00663554"/>
    <w:rsid w:val="006768D6"/>
    <w:rsid w:val="00684B1E"/>
    <w:rsid w:val="00684CD0"/>
    <w:rsid w:val="006A6780"/>
    <w:rsid w:val="006C02EE"/>
    <w:rsid w:val="006E0C6F"/>
    <w:rsid w:val="006E32B9"/>
    <w:rsid w:val="006E3BA8"/>
    <w:rsid w:val="006E467A"/>
    <w:rsid w:val="007031BD"/>
    <w:rsid w:val="0071261D"/>
    <w:rsid w:val="007266B8"/>
    <w:rsid w:val="007309EE"/>
    <w:rsid w:val="00737C77"/>
    <w:rsid w:val="00770DFA"/>
    <w:rsid w:val="007767E4"/>
    <w:rsid w:val="00795179"/>
    <w:rsid w:val="007B079E"/>
    <w:rsid w:val="007E0DFF"/>
    <w:rsid w:val="007E3B7D"/>
    <w:rsid w:val="007E69F7"/>
    <w:rsid w:val="008130FF"/>
    <w:rsid w:val="00814723"/>
    <w:rsid w:val="00831380"/>
    <w:rsid w:val="00837D2B"/>
    <w:rsid w:val="0084494B"/>
    <w:rsid w:val="00870C4C"/>
    <w:rsid w:val="00876224"/>
    <w:rsid w:val="0088233D"/>
    <w:rsid w:val="00891FF0"/>
    <w:rsid w:val="00896BD9"/>
    <w:rsid w:val="008B13C1"/>
    <w:rsid w:val="008B7E03"/>
    <w:rsid w:val="008D5ED1"/>
    <w:rsid w:val="00903403"/>
    <w:rsid w:val="0091524D"/>
    <w:rsid w:val="00927BBA"/>
    <w:rsid w:val="00932E3B"/>
    <w:rsid w:val="00952E0E"/>
    <w:rsid w:val="00962061"/>
    <w:rsid w:val="00975A9E"/>
    <w:rsid w:val="009B3B13"/>
    <w:rsid w:val="009C0E86"/>
    <w:rsid w:val="009F63F1"/>
    <w:rsid w:val="00A36BE2"/>
    <w:rsid w:val="00A64125"/>
    <w:rsid w:val="00A643DB"/>
    <w:rsid w:val="00A953F3"/>
    <w:rsid w:val="00AB3D87"/>
    <w:rsid w:val="00AB7090"/>
    <w:rsid w:val="00AB7493"/>
    <w:rsid w:val="00AC3AD2"/>
    <w:rsid w:val="00AD0C4B"/>
    <w:rsid w:val="00AD4C0A"/>
    <w:rsid w:val="00AD7446"/>
    <w:rsid w:val="00B3427C"/>
    <w:rsid w:val="00B55EDD"/>
    <w:rsid w:val="00B81448"/>
    <w:rsid w:val="00B929FF"/>
    <w:rsid w:val="00B936FC"/>
    <w:rsid w:val="00BA1F4C"/>
    <w:rsid w:val="00BA2CEE"/>
    <w:rsid w:val="00BA6DD2"/>
    <w:rsid w:val="00BC240C"/>
    <w:rsid w:val="00C03429"/>
    <w:rsid w:val="00C104CA"/>
    <w:rsid w:val="00C1716D"/>
    <w:rsid w:val="00C17B60"/>
    <w:rsid w:val="00C669E0"/>
    <w:rsid w:val="00CA5BF4"/>
    <w:rsid w:val="00CA6F2D"/>
    <w:rsid w:val="00CB2262"/>
    <w:rsid w:val="00CB32AA"/>
    <w:rsid w:val="00D0000B"/>
    <w:rsid w:val="00D117DA"/>
    <w:rsid w:val="00D6137C"/>
    <w:rsid w:val="00D6496B"/>
    <w:rsid w:val="00D72B0C"/>
    <w:rsid w:val="00D87A51"/>
    <w:rsid w:val="00D93948"/>
    <w:rsid w:val="00DB3DE5"/>
    <w:rsid w:val="00DB7B81"/>
    <w:rsid w:val="00DE4517"/>
    <w:rsid w:val="00E161FF"/>
    <w:rsid w:val="00E20779"/>
    <w:rsid w:val="00E22453"/>
    <w:rsid w:val="00E86797"/>
    <w:rsid w:val="00EB0A0C"/>
    <w:rsid w:val="00EC2D01"/>
    <w:rsid w:val="00ED4B8D"/>
    <w:rsid w:val="00F10D21"/>
    <w:rsid w:val="00F2607D"/>
    <w:rsid w:val="00F35981"/>
    <w:rsid w:val="00F36883"/>
    <w:rsid w:val="00F56419"/>
    <w:rsid w:val="00F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84C9"/>
  <w15:chartTrackingRefBased/>
  <w15:docId w15:val="{1CFD7240-49FF-457B-9AB0-E2D70147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DF"/>
  </w:style>
  <w:style w:type="paragraph" w:styleId="Footer">
    <w:name w:val="footer"/>
    <w:basedOn w:val="Normal"/>
    <w:link w:val="FooterChar"/>
    <w:uiPriority w:val="99"/>
    <w:unhideWhenUsed/>
    <w:rsid w:val="00122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DF"/>
  </w:style>
  <w:style w:type="character" w:styleId="Hyperlink">
    <w:name w:val="Hyperlink"/>
    <w:basedOn w:val="DefaultParagraphFont"/>
    <w:uiPriority w:val="99"/>
    <w:unhideWhenUsed/>
    <w:rsid w:val="00776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526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0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0BC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80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ListParagraph">
    <w:name w:val="List Paragraph"/>
    <w:basedOn w:val="Normal"/>
    <w:uiPriority w:val="34"/>
    <w:qFormat/>
    <w:rsid w:val="003F49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678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302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011E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E122-4D3E-465D-8429-426FAA40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5</cp:revision>
  <dcterms:created xsi:type="dcterms:W3CDTF">2022-05-22T12:08:00Z</dcterms:created>
  <dcterms:modified xsi:type="dcterms:W3CDTF">2022-05-22T15:12:00Z</dcterms:modified>
</cp:coreProperties>
</file>