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WEBSITE + SEARCH ACTION SCHEMA — SADECE ANA SAYFAYA EKLENMELİ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Google Sitelinks Searchbox için kullanılır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Tamamı STATİK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"WebSite"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"potentialAction"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"SearchAction"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"EntryPoint"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Arama URL şablonu — site arama yapısı değişirse güncellenmelidir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"urlTemplate"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"https://www.agakulche.com/search?q={search_term}"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"query-input"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"required name=search_term"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