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"Prueba Completa"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Estudiante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Docente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SEDE</w:t>
        <w:br/>
        <w:t>2026</w:t>
      </w:r>
    </w:p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i/>
          <w:sz w:val="20"/>
        </w:rPr>
        <w:t>[Click derecho y seleccione "Actualizar campos" para generar el índice]</w:t>
      </w:r>
      <w:r>
        <w:fldChar w:fldCharType="end"/>
      </w:r>
    </w:p>
    <w:p>
      <w:r>
        <w:br w:type="page"/>
      </w:r>
    </w:p>
    <w:p>
      <w:r>
        <w:rPr>
          <w:b/>
          <w:i w:val="0"/>
          <w:sz w:val="28"/>
        </w:rPr>
        <w:t>Introducción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Este es un documento de prueba.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Objetivos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Objetivo general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Objetivos específicos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Marco Teórico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Contenido del marco teórico.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