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1862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bookmarkStart w:id="0" w:name="_Hlk153823383"/>
      <w:bookmarkEnd w:id="0"/>
      <w:r w:rsidRPr="001F7674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64143EF7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1F7674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7C081FD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2F47B53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Факультет инженерно-экономический</w:t>
      </w:r>
    </w:p>
    <w:p w14:paraId="6CFF741D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Кафедра экономической информатики</w:t>
      </w:r>
    </w:p>
    <w:p w14:paraId="1F166FC7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 xml:space="preserve">Дисциплина 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Pr="001F7674">
        <w:rPr>
          <w:rFonts w:cs="Times New Roman"/>
          <w:color w:val="000000"/>
          <w:szCs w:val="27"/>
        </w:rPr>
        <w:t>Системный анализ и проектирование информационных систем с модулем веб-приложения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3ACAE6DB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50736EE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6F6B4C" w:rsidRPr="001F7674" w14:paraId="0E64B3E8" w14:textId="77777777" w:rsidTr="00BF5EDE">
        <w:tc>
          <w:tcPr>
            <w:tcW w:w="5070" w:type="dxa"/>
          </w:tcPr>
          <w:p w14:paraId="50D2F3FE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  <w:bookmarkStart w:id="1" w:name="_Hlk161155370"/>
          </w:p>
        </w:tc>
        <w:tc>
          <w:tcPr>
            <w:tcW w:w="4503" w:type="dxa"/>
          </w:tcPr>
          <w:p w14:paraId="47E74591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«К ЗАЩИТЕ ДОПУСТИТЬ»</w:t>
            </w:r>
          </w:p>
        </w:tc>
      </w:tr>
      <w:tr w:rsidR="006F6B4C" w:rsidRPr="001F7674" w14:paraId="6A804E3E" w14:textId="77777777" w:rsidTr="00BF5EDE">
        <w:tc>
          <w:tcPr>
            <w:tcW w:w="5070" w:type="dxa"/>
          </w:tcPr>
          <w:p w14:paraId="485671CB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7586086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Руководитель курсового проекта</w:t>
            </w:r>
          </w:p>
          <w:p w14:paraId="547BBE1C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Старший преподаватель кафедры ЭИ</w:t>
            </w:r>
          </w:p>
          <w:p w14:paraId="2A391250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 xml:space="preserve">________________ </w:t>
            </w:r>
            <w:r w:rsidRPr="001F7674">
              <w:rPr>
                <w:color w:val="000000" w:themeColor="text1"/>
                <w:szCs w:val="28"/>
              </w:rPr>
              <w:t>Ю.Ю. Петрович</w:t>
            </w:r>
          </w:p>
        </w:tc>
      </w:tr>
      <w:tr w:rsidR="006F6B4C" w:rsidRPr="001F7674" w14:paraId="338E95A0" w14:textId="77777777" w:rsidTr="00BF5EDE">
        <w:tc>
          <w:tcPr>
            <w:tcW w:w="5070" w:type="dxa"/>
          </w:tcPr>
          <w:p w14:paraId="57468FCA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49072E78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</w:t>
            </w:r>
            <w:proofErr w:type="gramStart"/>
            <w:r w:rsidRPr="001F7674">
              <w:rPr>
                <w:szCs w:val="28"/>
              </w:rPr>
              <w:t>_._</w:t>
            </w:r>
            <w:proofErr w:type="gramEnd"/>
            <w:r w:rsidRPr="001F7674">
              <w:rPr>
                <w:szCs w:val="28"/>
              </w:rPr>
              <w:t>___.20</w:t>
            </w:r>
            <w:r w:rsidRPr="001F7674">
              <w:rPr>
                <w:color w:val="000000" w:themeColor="text1"/>
                <w:szCs w:val="28"/>
              </w:rPr>
              <w:t>24</w:t>
            </w:r>
          </w:p>
        </w:tc>
      </w:tr>
      <w:bookmarkEnd w:id="1"/>
    </w:tbl>
    <w:p w14:paraId="000EE169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55EA3B28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5EC4859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24A04524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33894282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33C93331" w14:textId="77777777" w:rsidR="006F6B4C" w:rsidRPr="001F7674" w:rsidRDefault="006F6B4C" w:rsidP="006F6B4C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1F7674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48BDC0F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к курсовой работе</w:t>
      </w:r>
    </w:p>
    <w:p w14:paraId="32A04EE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на тему:</w:t>
      </w:r>
    </w:p>
    <w:p w14:paraId="4AFF8381" w14:textId="42489B1D" w:rsidR="006F6B4C" w:rsidRPr="001F7674" w:rsidRDefault="006F6B4C" w:rsidP="006F6B4C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1F7674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DE2B0B">
        <w:rPr>
          <w:rFonts w:cs="Times New Roman"/>
          <w:b/>
          <w:color w:val="000000"/>
          <w:szCs w:val="27"/>
        </w:rPr>
        <w:t>СЕРВИС ОЦЕНКИ КИНОФИЛЬМОВ</w:t>
      </w:r>
      <w:r w:rsidRPr="001F7674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4764BD4F" w14:textId="77777777" w:rsidR="006F6B4C" w:rsidRPr="001F7674" w:rsidRDefault="006F6B4C" w:rsidP="006F6B4C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EBF6A8B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0675773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F6B4C" w:rsidRPr="001F7674" w14:paraId="70D71E11" w14:textId="77777777" w:rsidTr="00BF5EDE">
        <w:tc>
          <w:tcPr>
            <w:tcW w:w="4928" w:type="dxa"/>
          </w:tcPr>
          <w:p w14:paraId="6792A17B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9C931" w14:textId="77777777" w:rsidR="006F6B4C" w:rsidRPr="001F7674" w:rsidRDefault="006F6B4C" w:rsidP="00BF5EDE">
            <w:pPr>
              <w:rPr>
                <w:color w:val="000000" w:themeColor="text1"/>
                <w:szCs w:val="28"/>
              </w:rPr>
            </w:pPr>
            <w:r w:rsidRPr="001F7674">
              <w:rPr>
                <w:szCs w:val="28"/>
              </w:rPr>
              <w:t xml:space="preserve">Выполнил студент группы </w:t>
            </w:r>
            <w:r w:rsidRPr="001F7674">
              <w:rPr>
                <w:color w:val="000000" w:themeColor="text1"/>
                <w:szCs w:val="28"/>
              </w:rPr>
              <w:t>272303</w:t>
            </w:r>
          </w:p>
          <w:p w14:paraId="4CB85104" w14:textId="227C920F" w:rsidR="006F6B4C" w:rsidRPr="001F7674" w:rsidRDefault="00DE2B0B" w:rsidP="00BF5EDE">
            <w:pPr>
              <w:tabs>
                <w:tab w:val="left" w:pos="1764"/>
              </w:tabs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ВДОВЕНКО</w:t>
            </w:r>
            <w:r w:rsidR="006F6B4C" w:rsidRPr="001F767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Никита</w:t>
            </w:r>
            <w:r w:rsidR="006F6B4C" w:rsidRPr="001F767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Дмитриевич</w:t>
            </w:r>
          </w:p>
          <w:p w14:paraId="5608D5CD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______________________________</w:t>
            </w:r>
          </w:p>
          <w:p w14:paraId="2BFF0106" w14:textId="77777777" w:rsidR="006F6B4C" w:rsidRPr="001F7674" w:rsidRDefault="006F6B4C" w:rsidP="00BF5EDE">
            <w:pPr>
              <w:jc w:val="center"/>
              <w:rPr>
                <w:sz w:val="16"/>
                <w:szCs w:val="16"/>
              </w:rPr>
            </w:pPr>
            <w:r w:rsidRPr="001F7674">
              <w:rPr>
                <w:sz w:val="16"/>
                <w:szCs w:val="16"/>
              </w:rPr>
              <w:t>(подпись студента)</w:t>
            </w:r>
          </w:p>
        </w:tc>
      </w:tr>
      <w:tr w:rsidR="006F6B4C" w:rsidRPr="001F7674" w14:paraId="41CF2766" w14:textId="77777777" w:rsidTr="00BF5EDE">
        <w:tc>
          <w:tcPr>
            <w:tcW w:w="4928" w:type="dxa"/>
          </w:tcPr>
          <w:p w14:paraId="07A958AE" w14:textId="77777777" w:rsidR="006F6B4C" w:rsidRPr="001F7674" w:rsidRDefault="006F6B4C" w:rsidP="00BF5EDE">
            <w:pPr>
              <w:rPr>
                <w:szCs w:val="24"/>
              </w:rPr>
            </w:pPr>
          </w:p>
        </w:tc>
        <w:tc>
          <w:tcPr>
            <w:tcW w:w="4645" w:type="dxa"/>
          </w:tcPr>
          <w:p w14:paraId="06BBD146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 xml:space="preserve">Курсовая работа представлена на проверку </w:t>
            </w:r>
            <w:r w:rsidRPr="001F7674">
              <w:rPr>
                <w:color w:val="000000" w:themeColor="text1"/>
                <w:szCs w:val="28"/>
              </w:rPr>
              <w:t>__</w:t>
            </w:r>
            <w:proofErr w:type="gramStart"/>
            <w:r w:rsidRPr="001F7674">
              <w:rPr>
                <w:color w:val="000000" w:themeColor="text1"/>
                <w:szCs w:val="28"/>
              </w:rPr>
              <w:t>_._</w:t>
            </w:r>
            <w:proofErr w:type="gramEnd"/>
            <w:r w:rsidRPr="001F7674">
              <w:rPr>
                <w:color w:val="000000" w:themeColor="text1"/>
                <w:szCs w:val="28"/>
              </w:rPr>
              <w:t>___.2024</w:t>
            </w:r>
          </w:p>
          <w:p w14:paraId="6E581789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_______________________________</w:t>
            </w:r>
          </w:p>
          <w:p w14:paraId="448BC9F2" w14:textId="77777777" w:rsidR="006F6B4C" w:rsidRPr="001F7674" w:rsidRDefault="006F6B4C" w:rsidP="00BF5EDE">
            <w:pPr>
              <w:jc w:val="center"/>
              <w:rPr>
                <w:sz w:val="16"/>
                <w:szCs w:val="16"/>
              </w:rPr>
            </w:pPr>
            <w:r w:rsidRPr="001F7674">
              <w:rPr>
                <w:sz w:val="16"/>
                <w:szCs w:val="16"/>
              </w:rPr>
              <w:t>(подпись студента)</w:t>
            </w:r>
          </w:p>
        </w:tc>
      </w:tr>
    </w:tbl>
    <w:p w14:paraId="43274FC4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562BF8A1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6FEE1DF0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CFF7E2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09711F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0E98A68B" w14:textId="77777777" w:rsidR="006F6B4C" w:rsidRPr="001F7674" w:rsidRDefault="006F6B4C" w:rsidP="006F6B4C">
      <w:pPr>
        <w:rPr>
          <w:rFonts w:eastAsia="Times New Roman" w:cs="Times New Roman"/>
          <w:szCs w:val="24"/>
          <w:lang w:eastAsia="ru-RU"/>
        </w:rPr>
      </w:pPr>
    </w:p>
    <w:p w14:paraId="1139E15D" w14:textId="61F1AD72" w:rsidR="006F6B4C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0F97D66B" w14:textId="77777777" w:rsidR="00DE2B0B" w:rsidRPr="001F7674" w:rsidRDefault="00DE2B0B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74876F78" w14:textId="77777777" w:rsidR="006F6B4C" w:rsidRPr="001F7674" w:rsidRDefault="006F6B4C" w:rsidP="006F6B4C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Минск 20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24</w:t>
      </w:r>
    </w:p>
    <w:p w14:paraId="0ACC41C3" w14:textId="77777777" w:rsidR="006F6B4C" w:rsidRPr="001F7674" w:rsidRDefault="006F6B4C" w:rsidP="006F6B4C">
      <w:pPr>
        <w:pStyle w:val="a8"/>
      </w:pPr>
      <w:r w:rsidRPr="001F7674">
        <w:lastRenderedPageBreak/>
        <w:t>ВВЕДЕНИЕ</w:t>
      </w:r>
    </w:p>
    <w:p w14:paraId="4578A496" w14:textId="10EEA5AB" w:rsidR="006F6B4C" w:rsidRDefault="006F6B4C" w:rsidP="00DE2B0B">
      <w:pPr>
        <w:pStyle w:val="a5"/>
      </w:pPr>
      <w:r>
        <w:t xml:space="preserve">С развитием интернета и цифровых технологий наш мир становится все более цифровым и </w:t>
      </w:r>
      <w:proofErr w:type="spellStart"/>
      <w:r>
        <w:t>информатизированным</w:t>
      </w:r>
      <w:proofErr w:type="spellEnd"/>
      <w:r>
        <w:t xml:space="preserve">. В таких условиях нет сферы, которая бы осталась в стороне от влияния технологического прогресса. В контексте развлекательной индустрии кинематограф, безусловно, занимает важное место. Однако среди огромного количества кинопродукции, доступной для зрителей, не всегда легко выбрать фильм, который действительно соответствует их вкусам и предпочтениям. В таких условиях сервисы оценки кинофильмов становятся неотъемлемой частью </w:t>
      </w:r>
      <w:proofErr w:type="spellStart"/>
      <w:r>
        <w:t>киноландшафта</w:t>
      </w:r>
      <w:proofErr w:type="spellEnd"/>
      <w:r>
        <w:t>, предоставляя зрителям возможность получить объективные оценки и рекомендации от других пользователей перед просмотром фильма.</w:t>
      </w:r>
    </w:p>
    <w:p w14:paraId="2F6D2875" w14:textId="374817FF" w:rsidR="006F6B4C" w:rsidRDefault="006F6B4C" w:rsidP="006F6B4C">
      <w:pPr>
        <w:pStyle w:val="a5"/>
      </w:pPr>
      <w:r>
        <w:t>Сервис оценки кинофильмов является цифровой платформой, предназначенной для сбора, анализа и отображения оценок и отзывов о фильмах со стороны пользователей. Этот сервис обеспечивает зрителей информацией о качестве и интересности фильмов, помогая им принимать более обоснованные решения относительно выбора кинопродукции для просмотра.</w:t>
      </w:r>
    </w:p>
    <w:p w14:paraId="1EC7535D" w14:textId="27F2AA45" w:rsidR="006F6B4C" w:rsidRDefault="006F6B4C" w:rsidP="006F6B4C">
      <w:pPr>
        <w:pStyle w:val="a5"/>
      </w:pPr>
      <w:r>
        <w:t>В данно</w:t>
      </w:r>
      <w:r w:rsidR="00DE2B0B">
        <w:t>й</w:t>
      </w:r>
      <w:r>
        <w:t xml:space="preserve"> </w:t>
      </w:r>
      <w:r w:rsidR="00DE2B0B">
        <w:t>работе</w:t>
      </w:r>
      <w:r>
        <w:t xml:space="preserve"> будет рассмотрен процесс разработки и функциональные возможности сервиса оценки кинофильмов. В частности, будет проанализирована предметная область, определены основные требования к сервису, разработаны методы сбора и анализа данных о кинофильмах, а также рассмотрены возможные алгоритмы для формирования рейтингов и рекомендаций.</w:t>
      </w:r>
    </w:p>
    <w:p w14:paraId="064EA552" w14:textId="7E1E8C5B" w:rsidR="006F6B4C" w:rsidRDefault="006F6B4C" w:rsidP="006F6B4C">
      <w:pPr>
        <w:pStyle w:val="a5"/>
      </w:pPr>
      <w:r>
        <w:t>Целью данн</w:t>
      </w:r>
      <w:r w:rsidR="00DE2B0B">
        <w:t>ой</w:t>
      </w:r>
      <w:r>
        <w:t xml:space="preserve"> </w:t>
      </w:r>
      <w:r w:rsidR="00DE2B0B">
        <w:t>работы</w:t>
      </w:r>
      <w:r>
        <w:t xml:space="preserve"> является создание эффективного и удобного в использовании сервиса оценки кинофильмов, который предоставит пользователям актуальную и достоверную информацию о фильмах, помогая им принимать обоснованные решения при выборе кинопродукции для просмотра</w:t>
      </w:r>
      <w:r w:rsidRPr="001F7674">
        <w:t>.</w:t>
      </w:r>
    </w:p>
    <w:p w14:paraId="1228F563" w14:textId="77777777" w:rsidR="006F6B4C" w:rsidRPr="008250AF" w:rsidRDefault="006F6B4C" w:rsidP="006F6B4C">
      <w:pPr>
        <w:pStyle w:val="a5"/>
        <w:rPr>
          <w:lang w:eastAsia="ru-RU"/>
        </w:rPr>
      </w:pPr>
      <w:r w:rsidRPr="008250AF">
        <w:rPr>
          <w:lang w:eastAsia="ru-RU"/>
        </w:rPr>
        <w:t>Задачи работы:</w:t>
      </w:r>
    </w:p>
    <w:p w14:paraId="485A8C17" w14:textId="77777777" w:rsidR="006F6B4C" w:rsidRPr="006E30E4" w:rsidRDefault="006F6B4C" w:rsidP="006F6B4C">
      <w:pPr>
        <w:pStyle w:val="a"/>
      </w:pPr>
      <w:r w:rsidRPr="006E30E4">
        <w:t>ознакомиться с предметной областью;</w:t>
      </w:r>
    </w:p>
    <w:p w14:paraId="54BD1FE0" w14:textId="77777777" w:rsidR="006F6B4C" w:rsidRPr="006E30E4" w:rsidRDefault="006F6B4C" w:rsidP="006F6B4C">
      <w:pPr>
        <w:pStyle w:val="a"/>
      </w:pPr>
      <w:r w:rsidRPr="006E30E4">
        <w:t>проанализировать процессы;</w:t>
      </w:r>
    </w:p>
    <w:p w14:paraId="767CC630" w14:textId="77777777" w:rsidR="006F6B4C" w:rsidRPr="006E30E4" w:rsidRDefault="006F6B4C" w:rsidP="006F6B4C">
      <w:pPr>
        <w:pStyle w:val="a"/>
      </w:pPr>
      <w:r w:rsidRPr="006E30E4">
        <w:t>разработать пояснительную записку и код</w:t>
      </w:r>
      <w:r>
        <w:t>.</w:t>
      </w:r>
    </w:p>
    <w:p w14:paraId="2BCC1C45" w14:textId="116E145A" w:rsidR="006F6B4C" w:rsidRDefault="006F6B4C" w:rsidP="006F6B4C">
      <w:pPr>
        <w:pStyle w:val="a5"/>
        <w:rPr>
          <w:lang w:eastAsia="ru-RU"/>
        </w:rPr>
      </w:pPr>
      <w:r w:rsidRPr="006E30E4">
        <w:rPr>
          <w:lang w:eastAsia="ru-RU"/>
        </w:rPr>
        <w:t>Объектом исследования</w:t>
      </w:r>
      <w:r w:rsidRPr="008250AF">
        <w:rPr>
          <w:lang w:eastAsia="ru-RU"/>
        </w:rPr>
        <w:t xml:space="preserve"> данной курсовой работы является создание</w:t>
      </w:r>
      <w:r>
        <w:rPr>
          <w:lang w:eastAsia="ru-RU"/>
        </w:rPr>
        <w:t xml:space="preserve"> </w:t>
      </w:r>
      <w:r w:rsidRPr="00CB0FC0">
        <w:rPr>
          <w:lang w:eastAsia="ru-RU"/>
        </w:rPr>
        <w:t>программно</w:t>
      </w:r>
      <w:r>
        <w:rPr>
          <w:lang w:eastAsia="ru-RU"/>
        </w:rPr>
        <w:t>го</w:t>
      </w:r>
      <w:r w:rsidRPr="00CB0FC0">
        <w:rPr>
          <w:lang w:eastAsia="ru-RU"/>
        </w:rPr>
        <w:t xml:space="preserve"> средств</w:t>
      </w:r>
      <w:r>
        <w:rPr>
          <w:lang w:eastAsia="ru-RU"/>
        </w:rPr>
        <w:t>а</w:t>
      </w:r>
      <w:r w:rsidRPr="00CB0FC0">
        <w:rPr>
          <w:lang w:eastAsia="ru-RU"/>
        </w:rPr>
        <w:t xml:space="preserve"> для </w:t>
      </w:r>
      <w:r w:rsidR="00DE2B0B">
        <w:rPr>
          <w:lang w:eastAsia="ru-RU"/>
        </w:rPr>
        <w:t>оценки и анализа кинофильмов</w:t>
      </w:r>
      <w:r w:rsidRPr="008250AF">
        <w:rPr>
          <w:lang w:eastAsia="ru-RU"/>
        </w:rPr>
        <w:t>.</w:t>
      </w:r>
    </w:p>
    <w:p w14:paraId="50654E38" w14:textId="77777777" w:rsidR="006F6B4C" w:rsidRDefault="006F6B4C" w:rsidP="006F6B4C">
      <w:pPr>
        <w:spacing w:after="160" w:line="259" w:lineRule="auto"/>
        <w:rPr>
          <w:rFonts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59769B4D" w14:textId="7447382A" w:rsidR="006F6B4C" w:rsidRPr="009675E4" w:rsidRDefault="006F6B4C" w:rsidP="006F6B4C">
      <w:pPr>
        <w:pStyle w:val="a5"/>
        <w:rPr>
          <w:b/>
          <w:bCs/>
          <w:lang w:eastAsia="ru-RU"/>
        </w:rPr>
      </w:pPr>
      <w:r w:rsidRPr="009675E4">
        <w:rPr>
          <w:b/>
          <w:bCs/>
          <w:lang w:eastAsia="ru-RU"/>
        </w:rPr>
        <w:lastRenderedPageBreak/>
        <w:t xml:space="preserve">АНАЛИЗ И МОДЕЛИРОВАНИЕ ДЕЯТЕЛЬНОСТИ </w:t>
      </w:r>
      <w:r w:rsidR="00525506" w:rsidRPr="00525506">
        <w:rPr>
          <w:b/>
          <w:bCs/>
          <w:lang w:eastAsia="ru-RU"/>
        </w:rPr>
        <w:t>СЕРВИСА ОЦЕНКИ КИНОФИЛЬМОВ</w:t>
      </w:r>
    </w:p>
    <w:p w14:paraId="3630B476" w14:textId="1B1DFAE8" w:rsidR="006F6B4C" w:rsidRPr="009675E4" w:rsidRDefault="00525506" w:rsidP="006F6B4C">
      <w:pPr>
        <w:pStyle w:val="a5"/>
        <w:rPr>
          <w:b/>
          <w:bCs/>
          <w:lang w:eastAsia="ru-RU"/>
        </w:rPr>
      </w:pPr>
      <w:r w:rsidRPr="00525506">
        <w:rPr>
          <w:b/>
          <w:bCs/>
          <w:lang w:eastAsia="ru-RU"/>
        </w:rPr>
        <w:t>Описание деятельности сервиса оценки кинофильмов</w:t>
      </w:r>
    </w:p>
    <w:p w14:paraId="66578636" w14:textId="2E93EEE9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Сервис оценки кинофильмов представляет собой платформу, которая обеспечивает пользователям доступ к информации о фильмах, их оценкам и отзывам со стороны других пользователей. В основе деятельности такого сервиса лежит сбор, анализ и предоставление обработанных данных о кинопродукции для помощи пользователям в выборе фильмов для просмотра.</w:t>
      </w:r>
    </w:p>
    <w:p w14:paraId="046A6C09" w14:textId="7C412E58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Одним из ключевых аспектов деятельности сервиса оценки кинофильмов является сбор информации о фильмах. Это включает в себя получение данных о новых кинопремьерах, а также обновление информации об уже существующих фильмах. Для этого могут использоваться различные источники данных, такие как кинотеатральные прокаты, онлайн-платформы для просмотра фильмов, кинематографические базы данных и рецензии от кинокритиков.</w:t>
      </w:r>
    </w:p>
    <w:p w14:paraId="234DCDF0" w14:textId="6B9BCDAB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Дальнейшим шагом в работе сервиса является анализ полученных данных о кинофильмах. Это включает в себя оценку критиков и пользователей, анализ трендов и популярности фильмов, а также формирование рейтингов и рекомендаций на основе этих данных. Для этого могут применяться различные алгоритмы и методы машинного обучения, направленные на выявление предпочтений пользователей и предоставление персонализированных рекомендаций.</w:t>
      </w:r>
    </w:p>
    <w:p w14:paraId="54CEE7C5" w14:textId="532E01F2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Организация работы сервиса оценки кинофильмов также включает в себя поддержание актуальности и обновление информации о фильмах. Это может включать в себя добавление новых кинопремьер, коррекцию рейтингов и отзывов на основе новой информации, а также удаление устаревших данных.</w:t>
      </w:r>
    </w:p>
    <w:p w14:paraId="767EE816" w14:textId="270D7F40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Управление интерфейсом и пользовательским опытом также важные аспекты деятельности сервиса оценки кинофильмов. Это включает в себя разработку удобного и интуитивно понятного пользовательского интерфейса, обеспечение возможности поиска и фильтрации фильмов по различным критериям, а также предоставление дополнительных функций, таких как сохранение списков любимых фильмов или создание персональных рекомендаций на основе предпочтений пользователя.</w:t>
      </w:r>
    </w:p>
    <w:p w14:paraId="2A06C406" w14:textId="4BD78806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Для обеспечения качественного обслуживания пользователей сервис оценки кинофильмов также может заботиться о мониторинге обратной связи от пользователей, оперативном реагировании на жалобы и претензии, а также проведении опросов и исследований для выявления потребностей и предпочтений аудитории.</w:t>
      </w:r>
    </w:p>
    <w:p w14:paraId="5DEBFF82" w14:textId="7398FD13" w:rsidR="006F6B4C" w:rsidRDefault="00525506" w:rsidP="00525506">
      <w:pPr>
        <w:pStyle w:val="a5"/>
        <w:rPr>
          <w:lang w:eastAsia="ru-RU"/>
        </w:rPr>
      </w:pPr>
      <w:r>
        <w:rPr>
          <w:lang w:eastAsia="ru-RU"/>
        </w:rPr>
        <w:lastRenderedPageBreak/>
        <w:t>Таким образом, сервис оценки кинофильмов представляет собой комплексную платформу, цель которой состоит в обеспечении пользователей информацией о качестве и интересности кинопродукции, помогая им принимать обоснованные решения при выборе фильмов для просмотра</w:t>
      </w:r>
      <w:r w:rsidR="006F6B4C">
        <w:rPr>
          <w:lang w:eastAsia="ru-RU"/>
        </w:rPr>
        <w:t>.</w:t>
      </w:r>
    </w:p>
    <w:p w14:paraId="41B601F5" w14:textId="77777777" w:rsidR="006F6B4C" w:rsidRPr="009675E4" w:rsidRDefault="006F6B4C" w:rsidP="006F6B4C">
      <w:pPr>
        <w:pStyle w:val="a5"/>
        <w:rPr>
          <w:b/>
          <w:bCs/>
          <w:lang w:eastAsia="ru-RU"/>
        </w:rPr>
      </w:pPr>
      <w:r w:rsidRPr="009675E4">
        <w:rPr>
          <w:b/>
          <w:bCs/>
          <w:lang w:eastAsia="ru-RU"/>
        </w:rPr>
        <w:t>Разработка функциональной модели деятельности таксопарка в нотации IDEF0</w:t>
      </w:r>
    </w:p>
    <w:p w14:paraId="7E75E4C6" w14:textId="77777777" w:rsidR="006F6B4C" w:rsidRDefault="006F6B4C" w:rsidP="006F6B4C">
      <w:pPr>
        <w:pStyle w:val="a5"/>
        <w:rPr>
          <w:lang w:eastAsia="ru-RU"/>
        </w:rPr>
      </w:pPr>
      <w:r>
        <w:rPr>
          <w:lang w:eastAsia="ru-RU"/>
        </w:rPr>
        <w:t>Описание системы с помощью IDEF0 называется функциональной моделью. Функциональная модель предназначена для описания существующих бизнес-процессов, в котором используются как естественный, так и графический языки. Для передачи информации о конкретной системе источником графического языка является сама методология IDEF0.</w:t>
      </w:r>
    </w:p>
    <w:p w14:paraId="0BD678CB" w14:textId="77777777" w:rsidR="006F6B4C" w:rsidRDefault="006F6B4C" w:rsidP="006F6B4C">
      <w:pPr>
        <w:pStyle w:val="a5"/>
        <w:rPr>
          <w:lang w:eastAsia="ru-RU"/>
        </w:rPr>
      </w:pPr>
      <w:r>
        <w:rPr>
          <w:lang w:eastAsia="ru-RU"/>
        </w:rPr>
        <w:t>Рассмотрим информационную систему учета, выполненную с помощью средств моделирования функций IDEF0. Для начала необходимо сделать контекстную модель информационной системы. Контекстная диаграмма – самая верхняя диаграмма, на которой объект моделирования представлен единственным блоком с граничными стрелками. Стрелки на этой диаграмме отображают связи объекта моделирования с окружающей средой.</w:t>
      </w:r>
    </w:p>
    <w:p w14:paraId="3DE4B6C6" w14:textId="54D3252A" w:rsidR="006F6B4C" w:rsidRDefault="006F6B4C" w:rsidP="006F6B4C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E73831">
        <w:t xml:space="preserve">На рисунке </w:t>
      </w:r>
      <w:r>
        <w:t>1.2.1</w:t>
      </w:r>
      <w:r w:rsidRPr="00E73831">
        <w:t xml:space="preserve"> представлена диаграмма IDEF0, где изображен основной блок «</w:t>
      </w:r>
      <w:r w:rsidR="00B54CB5">
        <w:t>Оценить кинофильм</w:t>
      </w:r>
      <w:r w:rsidRPr="00E73831">
        <w:t>», что является главной целью процесса.</w:t>
      </w:r>
    </w:p>
    <w:p w14:paraId="0A449829" w14:textId="038C239E" w:rsidR="006F6B4C" w:rsidRDefault="00B54CB5" w:rsidP="006F6B4C">
      <w:pPr>
        <w:spacing w:before="240" w:after="240"/>
        <w:jc w:val="center"/>
      </w:pPr>
      <w:r w:rsidRPr="00B54CB5">
        <w:drawing>
          <wp:inline distT="0" distB="0" distL="0" distR="0" wp14:anchorId="323F0FEF" wp14:editId="6653E7D5">
            <wp:extent cx="5725236" cy="39565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002" cy="39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024A" w14:textId="2914EBE7" w:rsidR="006F6B4C" w:rsidRDefault="006F6B4C" w:rsidP="006F6B4C">
      <w:pPr>
        <w:spacing w:line="276" w:lineRule="auto"/>
        <w:contextualSpacing/>
        <w:jc w:val="center"/>
      </w:pPr>
      <w:r w:rsidRPr="00B31354">
        <w:t xml:space="preserve">Рисунок </w:t>
      </w:r>
      <w:r>
        <w:t>1.2.1</w:t>
      </w:r>
      <w:r w:rsidRPr="00E73831">
        <w:t xml:space="preserve"> </w:t>
      </w:r>
      <w:r w:rsidRPr="00B31354">
        <w:t xml:space="preserve">– Контекстная диаграмма </w:t>
      </w:r>
      <w:r w:rsidRPr="00E73831">
        <w:t>«</w:t>
      </w:r>
      <w:r w:rsidR="00B54CB5">
        <w:t>Оценить кинофильм</w:t>
      </w:r>
      <w:r w:rsidRPr="00B31354">
        <w:t xml:space="preserve">» модели </w:t>
      </w:r>
      <w:r w:rsidRPr="00B31354">
        <w:rPr>
          <w:lang w:val="en-US"/>
        </w:rPr>
        <w:t>A</w:t>
      </w:r>
      <w:r w:rsidRPr="00B31354">
        <w:t>-0</w:t>
      </w:r>
    </w:p>
    <w:p w14:paraId="56FA767F" w14:textId="77777777" w:rsidR="006F6B4C" w:rsidRDefault="006F6B4C" w:rsidP="006F6B4C">
      <w:pPr>
        <w:spacing w:line="276" w:lineRule="auto"/>
        <w:contextualSpacing/>
        <w:jc w:val="center"/>
      </w:pPr>
    </w:p>
    <w:p w14:paraId="61A0C704" w14:textId="08C52932" w:rsidR="006F6B4C" w:rsidRDefault="006F6B4C" w:rsidP="006F6B4C">
      <w:pPr>
        <w:spacing w:line="276" w:lineRule="auto"/>
        <w:ind w:firstLine="709"/>
        <w:contextualSpacing/>
        <w:jc w:val="both"/>
      </w:pPr>
      <w:r>
        <w:lastRenderedPageBreak/>
        <w:t>На рисунке 1.2.2 представлена декомпозиция процесса автоматизации работы таксопарка. В данном случае процесс происходит в три этапа: «</w:t>
      </w:r>
      <w:r w:rsidR="00B54CB5">
        <w:t>Добавить кинофильм в каталог</w:t>
      </w:r>
      <w:r>
        <w:t>», «</w:t>
      </w:r>
      <w:r w:rsidR="00B54CB5">
        <w:t>Посмотреть кинофильм</w:t>
      </w:r>
      <w:r>
        <w:t>», «</w:t>
      </w:r>
      <w:r w:rsidR="00B54CB5">
        <w:t>Поставить оценку кинофильму</w:t>
      </w:r>
      <w:r>
        <w:t>».</w:t>
      </w:r>
    </w:p>
    <w:p w14:paraId="6FFFDF55" w14:textId="04621DD2" w:rsidR="006F6B4C" w:rsidRDefault="00B54CB5" w:rsidP="006F6B4C">
      <w:pPr>
        <w:spacing w:before="240" w:after="240" w:line="276" w:lineRule="auto"/>
        <w:jc w:val="center"/>
      </w:pPr>
      <w:r w:rsidRPr="00B54CB5">
        <w:drawing>
          <wp:inline distT="0" distB="0" distL="0" distR="0" wp14:anchorId="431EAAB9" wp14:editId="29700345">
            <wp:extent cx="5940425" cy="4138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BE3" w14:textId="1CF210F0" w:rsidR="006F6B4C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1.2.2</w:t>
      </w:r>
      <w:r w:rsidRPr="00B31354">
        <w:t xml:space="preserve"> – Декомпозиция модели «</w:t>
      </w:r>
      <w:r w:rsidR="00B54CB5">
        <w:t>Оценить кинофильм</w:t>
      </w:r>
      <w:r w:rsidRPr="00B31354">
        <w:t xml:space="preserve">» уровня </w:t>
      </w:r>
      <w:r w:rsidRPr="00B31354">
        <w:rPr>
          <w:lang w:val="en-US"/>
        </w:rPr>
        <w:t>A</w:t>
      </w:r>
      <w:r w:rsidRPr="00B31354">
        <w:t>0</w:t>
      </w:r>
    </w:p>
    <w:p w14:paraId="7D5FBE9D" w14:textId="77777777" w:rsidR="006F6B4C" w:rsidRDefault="006F6B4C" w:rsidP="006F6B4C">
      <w:pPr>
        <w:spacing w:line="276" w:lineRule="auto"/>
        <w:ind w:firstLine="709"/>
        <w:contextualSpacing/>
        <w:jc w:val="center"/>
      </w:pPr>
    </w:p>
    <w:p w14:paraId="5D20945B" w14:textId="75FE6712" w:rsidR="006F6B4C" w:rsidRDefault="006F6B4C" w:rsidP="00B54CB5">
      <w:pPr>
        <w:spacing w:line="276" w:lineRule="auto"/>
        <w:ind w:firstLine="709"/>
        <w:contextualSpacing/>
        <w:jc w:val="both"/>
      </w:pPr>
      <w:r>
        <w:t>На рисунке 1.2.3</w:t>
      </w:r>
      <w:r w:rsidRPr="00B31354">
        <w:t xml:space="preserve"> </w:t>
      </w:r>
      <w:r>
        <w:t xml:space="preserve">представлена декомпозиция </w:t>
      </w:r>
      <w:r w:rsidRPr="00F730F1">
        <w:t>«</w:t>
      </w:r>
      <w:r w:rsidR="00B54CB5" w:rsidRPr="00B54CB5">
        <w:t>Поставить оценку кинофильму</w:t>
      </w:r>
      <w:r w:rsidRPr="00F730F1">
        <w:t>».</w:t>
      </w:r>
      <w:r w:rsidRPr="00E73831">
        <w:t xml:space="preserve"> </w:t>
      </w:r>
      <w:r w:rsidRPr="00F730F1">
        <w:t>Основные этапы</w:t>
      </w:r>
      <w:r>
        <w:t>: «</w:t>
      </w:r>
      <w:r w:rsidR="00B54CB5">
        <w:t>Проанализировать просмотр кинофильма</w:t>
      </w:r>
      <w:r>
        <w:t>», «</w:t>
      </w:r>
      <w:r w:rsidR="00B54CB5">
        <w:t>Выбрать оценку</w:t>
      </w:r>
      <w:r w:rsidR="00B54CB5">
        <w:t xml:space="preserve"> </w:t>
      </w:r>
      <w:r w:rsidR="00B54CB5">
        <w:t>кинофильму</w:t>
      </w:r>
      <w:r>
        <w:t>», «</w:t>
      </w:r>
      <w:r w:rsidR="00B54CB5" w:rsidRPr="00B54CB5">
        <w:t>Агрегировать оценки кинофильма</w:t>
      </w:r>
      <w:r>
        <w:t xml:space="preserve">». </w:t>
      </w:r>
    </w:p>
    <w:p w14:paraId="45E842B2" w14:textId="147A8526" w:rsidR="006F6B4C" w:rsidRDefault="00B54CB5" w:rsidP="006F6B4C">
      <w:pPr>
        <w:spacing w:before="240" w:after="240"/>
        <w:jc w:val="center"/>
      </w:pPr>
      <w:r w:rsidRPr="00B54CB5">
        <w:lastRenderedPageBreak/>
        <w:drawing>
          <wp:inline distT="0" distB="0" distL="0" distR="0" wp14:anchorId="3B52C14C" wp14:editId="5C054076">
            <wp:extent cx="5424985" cy="3768204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25" cy="3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861F" w14:textId="3D39D38E" w:rsidR="006F6B4C" w:rsidRPr="00B54CB5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1.2.3</w:t>
      </w:r>
      <w:r w:rsidRPr="00B31354">
        <w:t xml:space="preserve"> – Декомпозиция модели </w:t>
      </w:r>
      <w:r w:rsidRPr="00F730F1">
        <w:t>«</w:t>
      </w:r>
      <w:r w:rsidR="00B54CB5" w:rsidRPr="00B54CB5">
        <w:t>Поставить оценку кинофильму</w:t>
      </w:r>
      <w:r w:rsidRPr="00F730F1">
        <w:t>»</w:t>
      </w:r>
      <w:r>
        <w:t xml:space="preserve"> </w:t>
      </w:r>
      <w:r w:rsidRPr="00B31354">
        <w:t xml:space="preserve">уровня </w:t>
      </w:r>
      <w:r w:rsidRPr="00B31354">
        <w:rPr>
          <w:lang w:val="en-US"/>
        </w:rPr>
        <w:t>A</w:t>
      </w:r>
      <w:r w:rsidR="00B54CB5">
        <w:t>3</w:t>
      </w:r>
    </w:p>
    <w:p w14:paraId="714D3CD5" w14:textId="7857795E" w:rsidR="006F6B4C" w:rsidRDefault="006F6B4C" w:rsidP="007E7240">
      <w:pPr>
        <w:spacing w:before="240" w:after="240" w:line="276" w:lineRule="auto"/>
        <w:ind w:firstLine="709"/>
        <w:jc w:val="both"/>
      </w:pPr>
      <w:r>
        <w:t>На рисунке 1.2.4 представлена декомпозиция модели «</w:t>
      </w:r>
      <w:bookmarkStart w:id="2" w:name="_Hlk164199282"/>
      <w:r w:rsidR="007E7240">
        <w:t>Проанализировать просмотр кинофильма</w:t>
      </w:r>
      <w:bookmarkEnd w:id="2"/>
      <w:r>
        <w:t>», где главными этапами являются: «</w:t>
      </w:r>
      <w:r w:rsidR="007E7240">
        <w:t>Проанализировать</w:t>
      </w:r>
      <w:r w:rsidR="007E7240">
        <w:t xml:space="preserve"> время чтения описания кинофильма</w:t>
      </w:r>
      <w:r>
        <w:t>», «</w:t>
      </w:r>
      <w:r w:rsidR="007E7240">
        <w:t>Проанализир</w:t>
      </w:r>
      <w:r w:rsidR="007E7240">
        <w:t>о</w:t>
      </w:r>
      <w:r w:rsidR="007E7240">
        <w:t>вать время просмотра кинофильма</w:t>
      </w:r>
      <w:r>
        <w:t>», «</w:t>
      </w:r>
      <w:r w:rsidR="007E7240" w:rsidRPr="007E7240">
        <w:t>Агрегировать метрики анализа</w:t>
      </w:r>
      <w:r w:rsidR="007E7240">
        <w:t>,</w:t>
      </w:r>
      <w:r>
        <w:t xml:space="preserve"> которые переходят от одного к другому поэтапно.</w:t>
      </w:r>
    </w:p>
    <w:p w14:paraId="3B23B509" w14:textId="0CBB59A9" w:rsidR="006F6B4C" w:rsidRDefault="00A7465A" w:rsidP="006F6B4C">
      <w:pPr>
        <w:spacing w:before="240" w:after="240"/>
        <w:jc w:val="center"/>
      </w:pPr>
      <w:r w:rsidRPr="00A7465A">
        <w:lastRenderedPageBreak/>
        <w:drawing>
          <wp:inline distT="0" distB="0" distL="0" distR="0" wp14:anchorId="0A6B6085" wp14:editId="0191FF5C">
            <wp:extent cx="5459105" cy="377556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386" cy="37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545" w14:textId="5271FC37" w:rsidR="006F6B4C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</w:t>
      </w:r>
      <w:r w:rsidRPr="00B31354">
        <w:t xml:space="preserve">.4 – Декомпозиция модели </w:t>
      </w:r>
      <w:r>
        <w:t>«</w:t>
      </w:r>
      <w:r w:rsidR="00A7465A" w:rsidRPr="00A7465A">
        <w:t>Проанализировать просмотр кинофильма</w:t>
      </w:r>
      <w:r>
        <w:t>»</w:t>
      </w:r>
      <w:r w:rsidRPr="00B31354">
        <w:t xml:space="preserve"> уровня </w:t>
      </w:r>
      <w:r w:rsidRPr="00B31354">
        <w:rPr>
          <w:lang w:val="en-US"/>
        </w:rPr>
        <w:t>A</w:t>
      </w:r>
      <w:r w:rsidR="00A7465A">
        <w:t>31</w:t>
      </w:r>
    </w:p>
    <w:p w14:paraId="0386C375" w14:textId="77777777" w:rsidR="006F6B4C" w:rsidRPr="00B31354" w:rsidRDefault="006F6B4C" w:rsidP="006F6B4C">
      <w:pPr>
        <w:spacing w:line="276" w:lineRule="auto"/>
        <w:ind w:firstLine="709"/>
        <w:contextualSpacing/>
        <w:jc w:val="center"/>
      </w:pPr>
    </w:p>
    <w:p w14:paraId="64050065" w14:textId="1B67ACBA" w:rsidR="006F6B4C" w:rsidRDefault="006F6B4C" w:rsidP="006F6B4C">
      <w:pPr>
        <w:spacing w:line="276" w:lineRule="auto"/>
        <w:ind w:firstLine="709"/>
        <w:contextualSpacing/>
        <w:jc w:val="both"/>
      </w:pPr>
      <w:r>
        <w:t xml:space="preserve">Таким образом, выше представлены </w:t>
      </w:r>
      <w:r w:rsidR="00A7465A">
        <w:t>три</w:t>
      </w:r>
      <w:r>
        <w:t xml:space="preserve"> уровня декомпозиции главного процесса, который звучит как </w:t>
      </w:r>
      <w:r w:rsidRPr="00B31354">
        <w:t>«</w:t>
      </w:r>
      <w:r w:rsidR="00A7465A" w:rsidRPr="00A7465A">
        <w:t>Оценить кинофильм</w:t>
      </w:r>
      <w:r w:rsidRPr="00B31354">
        <w:t>»</w:t>
      </w:r>
      <w:r>
        <w:t xml:space="preserve">, что создается для того, чтобы разбить главный процесс на подпроцессы скольких угодно уровней. Это помогает обозначить для разработчика более конкретизированную последовательность действий и подробно рассмотреть каждый этап разработки, включая входные и выходные данные, а также механизмы и управление. Нотация </w:t>
      </w:r>
      <w:r w:rsidRPr="00E73831">
        <w:t>IDEF</w:t>
      </w:r>
      <w:r w:rsidRPr="0007554F">
        <w:t>0</w:t>
      </w:r>
      <w:r>
        <w:t xml:space="preserve"> дает возможность более точно и подробно изучить данные процессы и составляющие их аспекты.</w:t>
      </w:r>
    </w:p>
    <w:p w14:paraId="2EED18EE" w14:textId="77777777" w:rsidR="006F6B4C" w:rsidRPr="009675E4" w:rsidRDefault="006F6B4C" w:rsidP="006F6B4C">
      <w:pPr>
        <w:spacing w:line="276" w:lineRule="auto"/>
        <w:ind w:firstLine="709"/>
        <w:contextualSpacing/>
        <w:jc w:val="both"/>
        <w:rPr>
          <w:b/>
          <w:bCs/>
        </w:rPr>
      </w:pPr>
      <w:r w:rsidRPr="009675E4">
        <w:rPr>
          <w:b/>
          <w:bCs/>
        </w:rPr>
        <w:t>Анализ требований к разрабатываемому программному средству. Спецификация функциональных требований</w:t>
      </w:r>
    </w:p>
    <w:p w14:paraId="58E22E10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При разработке и проектировании программного средства будут использованы следующие технологии:</w:t>
      </w:r>
    </w:p>
    <w:p w14:paraId="780E0037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реализации серверной (</w:t>
      </w:r>
      <w:proofErr w:type="spellStart"/>
      <w:r w:rsidRPr="00D36BBD">
        <w:rPr>
          <w:rFonts w:cs="Times New Roman"/>
          <w:szCs w:val="28"/>
        </w:rPr>
        <w:t>back-end</w:t>
      </w:r>
      <w:proofErr w:type="spellEnd"/>
      <w:r w:rsidRPr="00D36BBD">
        <w:rPr>
          <w:rFonts w:cs="Times New Roman"/>
          <w:szCs w:val="28"/>
        </w:rPr>
        <w:t xml:space="preserve">) части программного средства – язык программирования </w:t>
      </w:r>
      <w:r w:rsidRPr="00D36BBD">
        <w:rPr>
          <w:rFonts w:cs="Times New Roman"/>
          <w:szCs w:val="28"/>
          <w:lang w:val="en-US"/>
        </w:rPr>
        <w:t>Node</w:t>
      </w:r>
      <w:r w:rsidRPr="00D36BBD">
        <w:rPr>
          <w:rFonts w:cs="Times New Roman"/>
          <w:szCs w:val="28"/>
        </w:rPr>
        <w:t>.</w:t>
      </w:r>
      <w:proofErr w:type="spellStart"/>
      <w:r w:rsidRPr="00D36BBD">
        <w:rPr>
          <w:rFonts w:cs="Times New Roman"/>
          <w:szCs w:val="28"/>
          <w:lang w:val="en-US"/>
        </w:rPr>
        <w:t>js</w:t>
      </w:r>
      <w:proofErr w:type="spellEnd"/>
      <w:r w:rsidRPr="00D36BBD">
        <w:rPr>
          <w:rFonts w:cs="Times New Roman"/>
          <w:szCs w:val="28"/>
        </w:rPr>
        <w:t>.</w:t>
      </w:r>
    </w:p>
    <w:p w14:paraId="4C2B271B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реализации клиентской части (</w:t>
      </w:r>
      <w:proofErr w:type="spellStart"/>
      <w:r w:rsidRPr="00D36BBD">
        <w:rPr>
          <w:rFonts w:cs="Times New Roman"/>
          <w:szCs w:val="28"/>
        </w:rPr>
        <w:t>front-end</w:t>
      </w:r>
      <w:proofErr w:type="spellEnd"/>
      <w:r w:rsidRPr="00D36BBD">
        <w:rPr>
          <w:rFonts w:cs="Times New Roman"/>
          <w:szCs w:val="28"/>
        </w:rPr>
        <w:t xml:space="preserve">) части программного средства – язык программирования JavaScript (практически единственное решения для реализации клиентской части веб-приложений). </w:t>
      </w:r>
    </w:p>
    <w:p w14:paraId="2E880AA8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Для организации хранения данных используется облачная СУБД </w:t>
      </w:r>
      <w:r w:rsidRPr="00D36BBD">
        <w:rPr>
          <w:rFonts w:cs="Times New Roman"/>
          <w:szCs w:val="28"/>
          <w:lang w:val="en-US"/>
        </w:rPr>
        <w:t>MongoDB</w:t>
      </w:r>
      <w:r w:rsidRPr="00D36BBD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  <w:lang w:val="en-US"/>
        </w:rPr>
        <w:t>Atlas</w:t>
      </w:r>
      <w:r w:rsidRPr="00D36BBD">
        <w:rPr>
          <w:rFonts w:cs="Times New Roman"/>
          <w:szCs w:val="28"/>
        </w:rPr>
        <w:t xml:space="preserve">. </w:t>
      </w:r>
    </w:p>
    <w:p w14:paraId="340D8C53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Для разметки используется язык гипертекстовой разметки HTML и </w:t>
      </w:r>
      <w:proofErr w:type="spellStart"/>
      <w:r w:rsidRPr="00D36BBD">
        <w:rPr>
          <w:rFonts w:cs="Times New Roman"/>
          <w:szCs w:val="28"/>
        </w:rPr>
        <w:t>шаблонизатор</w:t>
      </w:r>
      <w:proofErr w:type="spellEnd"/>
      <w:r w:rsidRPr="00D36BBD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  <w:lang w:val="en-US"/>
        </w:rPr>
        <w:t>EJS</w:t>
      </w:r>
      <w:r w:rsidRPr="00D36BBD">
        <w:rPr>
          <w:rFonts w:cs="Times New Roman"/>
          <w:szCs w:val="28"/>
        </w:rPr>
        <w:t>.</w:t>
      </w:r>
    </w:p>
    <w:p w14:paraId="06CD15F6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lastRenderedPageBreak/>
        <w:t>Для стилистического оформления используются каскадные таблицы стилей CSS.</w:t>
      </w:r>
    </w:p>
    <w:p w14:paraId="04D02EA0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перехода к разработке программного средства необходимо определить функциональные требования.</w:t>
      </w:r>
    </w:p>
    <w:p w14:paraId="419962B4" w14:textId="77777777" w:rsidR="006F6B4C" w:rsidRDefault="006F6B4C" w:rsidP="006F6B4C">
      <w:pPr>
        <w:ind w:firstLine="709"/>
        <w:jc w:val="both"/>
        <w:rPr>
          <w:rFonts w:cs="Times New Roman"/>
          <w:color w:val="000000"/>
          <w:szCs w:val="28"/>
        </w:rPr>
      </w:pPr>
      <w:r w:rsidRPr="00D36BBD">
        <w:rPr>
          <w:rFonts w:cs="Times New Roman"/>
          <w:szCs w:val="28"/>
        </w:rPr>
        <w:t xml:space="preserve">Диаграмма вариантов использования для данного курсового проекта представлена на рисунке </w:t>
      </w:r>
      <w:r w:rsidRPr="00D36BBD">
        <w:rPr>
          <w:rFonts w:cs="Times New Roman"/>
          <w:color w:val="000000"/>
          <w:szCs w:val="28"/>
        </w:rPr>
        <w:t>1.3.1. Там отображены возможности использования приложения.</w:t>
      </w:r>
    </w:p>
    <w:p w14:paraId="346C5E2C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Актёр </w:t>
      </w:r>
      <w:r>
        <w:rPr>
          <w:rFonts w:cs="Times New Roman"/>
          <w:szCs w:val="28"/>
        </w:rPr>
        <w:t>«клиент»</w:t>
      </w:r>
      <w:r w:rsidRPr="00D36BBD">
        <w:rPr>
          <w:rFonts w:cs="Times New Roman"/>
          <w:szCs w:val="28"/>
        </w:rPr>
        <w:t xml:space="preserve"> представляет собой человека, прошедшего авторизацию в системе.</w:t>
      </w:r>
    </w:p>
    <w:p w14:paraId="3C657C1A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 w:rsidRPr="00D36BBD">
        <w:rPr>
          <w:rFonts w:cs="Times New Roman"/>
          <w:szCs w:val="28"/>
        </w:rPr>
        <w:t xml:space="preserve"> имеет возможность осуществлять:</w:t>
      </w:r>
    </w:p>
    <w:p w14:paraId="46577CFF" w14:textId="5AF410FC" w:rsidR="006F6B4C" w:rsidRPr="00D36BBD" w:rsidRDefault="00312FE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Оценить кинофильм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25631FB3" w14:textId="0A37E466" w:rsidR="006F6B4C" w:rsidRPr="00D36BBD" w:rsidRDefault="00312FE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Написать рецензию </w:t>
      </w:r>
      <w:r w:rsidR="009F069F">
        <w:rPr>
          <w:rFonts w:cs="Times New Roman"/>
          <w:color w:val="000000"/>
          <w:szCs w:val="28"/>
        </w:rPr>
        <w:t>к кинофильму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66C3E06E" w14:textId="2F0346FC" w:rsidR="006F6B4C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D56A4">
        <w:rPr>
          <w:rFonts w:cs="Times New Roman"/>
          <w:color w:val="000000"/>
          <w:szCs w:val="28"/>
        </w:rPr>
        <w:t xml:space="preserve">Оценить </w:t>
      </w:r>
      <w:r w:rsidR="009F069F">
        <w:rPr>
          <w:rFonts w:cs="Times New Roman"/>
          <w:color w:val="000000"/>
          <w:szCs w:val="28"/>
        </w:rPr>
        <w:t>рецензии других пользователей</w:t>
      </w:r>
      <w:r w:rsidR="008B19F1">
        <w:rPr>
          <w:rFonts w:cs="Times New Roman"/>
          <w:color w:val="000000"/>
          <w:szCs w:val="28"/>
        </w:rPr>
        <w:t>.</w:t>
      </w:r>
    </w:p>
    <w:p w14:paraId="098236CE" w14:textId="0FB08705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Актёр </w:t>
      </w:r>
      <w:r>
        <w:rPr>
          <w:rFonts w:cs="Times New Roman"/>
          <w:szCs w:val="28"/>
        </w:rPr>
        <w:t>«</w:t>
      </w:r>
      <w:r w:rsidR="009F069F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»</w:t>
      </w:r>
      <w:r w:rsidRPr="00D36BBD">
        <w:rPr>
          <w:rFonts w:cs="Times New Roman"/>
          <w:szCs w:val="28"/>
        </w:rPr>
        <w:t xml:space="preserve"> представляет собой человека, </w:t>
      </w:r>
      <w:r>
        <w:rPr>
          <w:rFonts w:cs="Times New Roman"/>
          <w:szCs w:val="28"/>
        </w:rPr>
        <w:t xml:space="preserve">также </w:t>
      </w:r>
      <w:r w:rsidRPr="00D36BBD">
        <w:rPr>
          <w:rFonts w:cs="Times New Roman"/>
          <w:szCs w:val="28"/>
        </w:rPr>
        <w:t>прошедшего авторизацию в системе</w:t>
      </w:r>
      <w:r>
        <w:rPr>
          <w:rFonts w:cs="Times New Roman"/>
          <w:szCs w:val="28"/>
        </w:rPr>
        <w:t>.</w:t>
      </w:r>
    </w:p>
    <w:p w14:paraId="637D351B" w14:textId="46339777" w:rsidR="006F6B4C" w:rsidRPr="00D36BBD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Добавить кинофильм в каталог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556B3675" w14:textId="774EEB08" w:rsidR="006F6B4C" w:rsidRPr="00D36BBD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Изменить информацию о кинофильме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58734496" w14:textId="3EF1CDCA" w:rsid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Удалить кинофильм</w:t>
      </w:r>
      <w:r>
        <w:rPr>
          <w:rFonts w:cs="Times New Roman"/>
          <w:color w:val="000000"/>
          <w:szCs w:val="28"/>
          <w:lang w:val="en-US"/>
        </w:rPr>
        <w:t>;</w:t>
      </w:r>
    </w:p>
    <w:p w14:paraId="5D7087F6" w14:textId="537C1AE0" w:rsidR="009F069F" w:rsidRP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Удалить рецензию клиента;</w:t>
      </w:r>
    </w:p>
    <w:p w14:paraId="7A61BA23" w14:textId="17EA1BD6" w:rsidR="006F6B4C" w:rsidRDefault="006F6B4C" w:rsidP="006F6B4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Оба актёра «клиент» и «</w:t>
      </w:r>
      <w:r w:rsidR="009F069F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» могут осуществлять:</w:t>
      </w:r>
    </w:p>
    <w:p w14:paraId="0B3A9AAA" w14:textId="522F07E2" w:rsidR="008B19F1" w:rsidRPr="008B19F1" w:rsidRDefault="008B19F1" w:rsidP="008B19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Посмотреть информацию о кинофильме</w:t>
      </w:r>
      <w:r w:rsidRPr="00D36BBD">
        <w:rPr>
          <w:rFonts w:cs="Times New Roman"/>
          <w:color w:val="000000"/>
          <w:szCs w:val="28"/>
        </w:rPr>
        <w:t>;</w:t>
      </w:r>
    </w:p>
    <w:p w14:paraId="269362BA" w14:textId="269CF28B" w:rsidR="008B19F1" w:rsidRPr="008B19F1" w:rsidRDefault="008B19F1" w:rsidP="008B19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Прочитать рецензии других пользователей</w:t>
      </w:r>
      <w:r>
        <w:rPr>
          <w:rFonts w:cs="Times New Roman"/>
          <w:color w:val="000000"/>
          <w:szCs w:val="28"/>
        </w:rPr>
        <w:t>;</w:t>
      </w:r>
    </w:p>
    <w:p w14:paraId="122EC7A1" w14:textId="77777777" w:rsidR="006F6B4C" w:rsidRPr="00D36BBD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Зарегистрироваться/авторизоваться</w:t>
      </w:r>
      <w:r w:rsidRPr="00D36BBD">
        <w:rPr>
          <w:rFonts w:cs="Times New Roman"/>
          <w:color w:val="000000"/>
          <w:szCs w:val="28"/>
        </w:rPr>
        <w:t>;</w:t>
      </w:r>
    </w:p>
    <w:p w14:paraId="27AD2928" w14:textId="0D9A8DA3" w:rsidR="006F6B4C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8719E">
        <w:rPr>
          <w:rFonts w:cs="Times New Roman"/>
          <w:color w:val="000000"/>
          <w:szCs w:val="28"/>
        </w:rPr>
        <w:t>Работать с данными в профиле</w:t>
      </w:r>
      <w:r w:rsidRPr="00D36BBD">
        <w:rPr>
          <w:rFonts w:cs="Times New Roman"/>
          <w:color w:val="000000"/>
          <w:szCs w:val="28"/>
        </w:rPr>
        <w:t>;</w:t>
      </w:r>
    </w:p>
    <w:p w14:paraId="780BF37E" w14:textId="77777777" w:rsid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Найти кинофильм по названию;</w:t>
      </w:r>
    </w:p>
    <w:p w14:paraId="33F26189" w14:textId="6AF485BF" w:rsidR="006F6B4C" w:rsidRPr="009F069F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Отсортировать кинофильмы по параметрам</w:t>
      </w:r>
      <w:r>
        <w:rPr>
          <w:rFonts w:cs="Times New Roman"/>
          <w:color w:val="000000"/>
          <w:szCs w:val="28"/>
        </w:rPr>
        <w:t>.</w:t>
      </w:r>
    </w:p>
    <w:p w14:paraId="74948EF2" w14:textId="77777777" w:rsidR="006F6B4C" w:rsidRDefault="006F6B4C" w:rsidP="006F6B4C">
      <w:pPr>
        <w:spacing w:before="240" w:after="240"/>
      </w:pPr>
      <w:r>
        <w:rPr>
          <w:noProof/>
        </w:rPr>
        <w:drawing>
          <wp:inline distT="0" distB="0" distL="0" distR="0" wp14:anchorId="430A446D" wp14:editId="25C7BD67">
            <wp:extent cx="5078389" cy="3559803"/>
            <wp:effectExtent l="19050" t="19050" r="2730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53" cy="3562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CD360" w14:textId="77777777" w:rsidR="006F6B4C" w:rsidRDefault="006F6B4C" w:rsidP="006F6B4C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 w:rsidRPr="00B31354">
        <w:lastRenderedPageBreak/>
        <w:t xml:space="preserve">Рисунок </w:t>
      </w:r>
      <w:r>
        <w:t>1.</w:t>
      </w:r>
      <w:r w:rsidRPr="002126C7">
        <w:t>3</w:t>
      </w:r>
      <w:r w:rsidRPr="00B31354">
        <w:t>.</w:t>
      </w:r>
      <w:r w:rsidRPr="002126C7">
        <w:t>1</w:t>
      </w:r>
      <w:r w:rsidRPr="00B31354">
        <w:t xml:space="preserve"> – </w:t>
      </w:r>
      <w:r w:rsidRPr="00D36BBD">
        <w:rPr>
          <w:rFonts w:cs="Times New Roman"/>
          <w:szCs w:val="28"/>
        </w:rPr>
        <w:t>Диаграмма вариантов использования</w:t>
      </w:r>
    </w:p>
    <w:p w14:paraId="7285CE48" w14:textId="77777777" w:rsidR="006F6B4C" w:rsidRDefault="006F6B4C" w:rsidP="006F6B4C">
      <w:pPr>
        <w:spacing w:line="276" w:lineRule="auto"/>
        <w:ind w:firstLine="709"/>
        <w:contextualSpacing/>
        <w:jc w:val="center"/>
      </w:pPr>
    </w:p>
    <w:p w14:paraId="12479A25" w14:textId="77777777" w:rsidR="006F6B4C" w:rsidRDefault="006F6B4C" w:rsidP="006F6B4C">
      <w:pPr>
        <w:spacing w:line="276" w:lineRule="auto"/>
        <w:ind w:firstLine="708"/>
        <w:jc w:val="both"/>
      </w:pPr>
      <w:r w:rsidRPr="008569A8">
        <w:t>Проектирование диаграммы вариантов использования является важным этапом, позволяющим структурировать функциональность приложения. Эта диаграмма предоставляет детальный обзор взаимодействия пользователей с системой в различных сценариях использования. Каждый вариант использования тщательно разрабатывается с учетом особенностей и требований конкретной роли, что обеспечивает полное и ясное представление о том, как пользователи будут взаимодействовать с приложением. Такой подход способствует более глубокому пониманию функционала приложения с точки зрения конечных пользователей и позволяет лучше адаптировать продукт к их уникальным потребностям и задачам.</w:t>
      </w:r>
    </w:p>
    <w:p w14:paraId="5FF13CE7" w14:textId="036C60F0" w:rsidR="006F6B4C" w:rsidRPr="009675E4" w:rsidRDefault="006F6B4C" w:rsidP="006F6B4C">
      <w:pPr>
        <w:spacing w:line="276" w:lineRule="auto"/>
        <w:contextualSpacing/>
        <w:jc w:val="both"/>
        <w:rPr>
          <w:b/>
          <w:bCs/>
        </w:rPr>
      </w:pPr>
      <w:r>
        <w:tab/>
      </w:r>
      <w:r w:rsidRPr="009675E4">
        <w:rPr>
          <w:b/>
          <w:bCs/>
        </w:rPr>
        <w:t xml:space="preserve">Разработка информационной модели </w:t>
      </w:r>
      <w:r w:rsidRPr="009675E4">
        <w:rPr>
          <w:b/>
          <w:bCs/>
          <w:lang w:eastAsia="ru-RU"/>
        </w:rPr>
        <w:t xml:space="preserve">деятельности </w:t>
      </w:r>
      <w:r w:rsidR="002C4B90">
        <w:rPr>
          <w:b/>
          <w:bCs/>
          <w:lang w:eastAsia="ru-RU"/>
        </w:rPr>
        <w:t>сервиса оценки кинофильмов</w:t>
      </w:r>
    </w:p>
    <w:p w14:paraId="44BA645A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Каждая информационная система в зависимости от ее назначения имеет дело с той или иной частью конкретного мира, которую принято называть предметной областью информационной системы.</w:t>
      </w:r>
    </w:p>
    <w:p w14:paraId="3DA8A2E4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Анализ предметной области является необходимым начальным этапом разработки любой информационной системы. Именно на этом этапе определяются информационные потребности всей совокупности пользователей будущей системы, которые, в свою очередь, предопределяют содержание ее базы данных.</w:t>
      </w:r>
    </w:p>
    <w:p w14:paraId="097DE8A3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 xml:space="preserve">Информационный объект </w:t>
      </w:r>
      <w:r w:rsidRPr="00B31354">
        <w:t xml:space="preserve">– </w:t>
      </w:r>
      <w:r>
        <w:t>это описание некоторой сущности предметной области реального объекта, процесса, явления или события.</w:t>
      </w:r>
    </w:p>
    <w:p w14:paraId="3E526698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Информационный объект (сущность) образуется совокупностью логически взаимосвязанных атрибутов (свойств), представляющих качественные и количественные характеристики объекта (сущности).</w:t>
      </w:r>
    </w:p>
    <w:p w14:paraId="7A36A397" w14:textId="77777777" w:rsidR="006F6B4C" w:rsidRDefault="006F6B4C" w:rsidP="006F6B4C">
      <w:pPr>
        <w:spacing w:line="276" w:lineRule="auto"/>
        <w:ind w:firstLine="709"/>
        <w:contextualSpacing/>
        <w:jc w:val="both"/>
      </w:pPr>
      <w:r w:rsidRPr="0061256D">
        <w:t xml:space="preserve">Информационная модель данных предназначена для представления семантики предметной области в терминах субъективных средств описания - сущностей, атрибутов, идентификаторов сущностей, </w:t>
      </w:r>
      <w:proofErr w:type="spellStart"/>
      <w:r w:rsidRPr="0061256D">
        <w:t>супертипов</w:t>
      </w:r>
      <w:proofErr w:type="spellEnd"/>
      <w:r w:rsidRPr="0061256D">
        <w:t>, подтипов и т.д.</w:t>
      </w:r>
    </w:p>
    <w:p w14:paraId="1D2ED7E9" w14:textId="77777777" w:rsidR="006F6B4C" w:rsidRPr="0061256D" w:rsidRDefault="006F6B4C" w:rsidP="006F6B4C">
      <w:pPr>
        <w:spacing w:line="276" w:lineRule="auto"/>
        <w:ind w:firstLine="709"/>
        <w:contextualSpacing/>
        <w:jc w:val="both"/>
      </w:pPr>
      <w:r w:rsidRPr="00D36BBD">
        <w:rPr>
          <w:rFonts w:cs="Times New Roman"/>
          <w:szCs w:val="28"/>
        </w:rPr>
        <w:t xml:space="preserve">IDEF1X является </w:t>
      </w:r>
      <w:r w:rsidRPr="0061256D">
        <w:t>методом для разработки реляционных баз данных и использует условный синтаксис, специально разработанный для удобного построения концептуальной схемы.</w:t>
      </w:r>
    </w:p>
    <w:p w14:paraId="291DC975" w14:textId="77777777" w:rsidR="006F6B4C" w:rsidRPr="0061256D" w:rsidRDefault="006F6B4C" w:rsidP="006F6B4C">
      <w:pPr>
        <w:spacing w:line="276" w:lineRule="auto"/>
        <w:ind w:firstLine="709"/>
        <w:contextualSpacing/>
        <w:jc w:val="both"/>
      </w:pPr>
      <w:r w:rsidRPr="0061256D">
        <w:t>Перечень и описание сущностей информационной модели</w:t>
      </w:r>
      <w:r w:rsidRPr="003D0818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</w:rPr>
        <w:t>IDEF1X</w:t>
      </w:r>
      <w:r>
        <w:rPr>
          <w:rFonts w:cs="Times New Roman"/>
          <w:szCs w:val="28"/>
        </w:rPr>
        <w:t xml:space="preserve"> (рисунок 1.4.1)</w:t>
      </w:r>
      <w:r w:rsidRPr="0061256D">
        <w:t>:</w:t>
      </w:r>
    </w:p>
    <w:p w14:paraId="76C64FBD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Пользователь</w:t>
      </w:r>
      <w:r w:rsidRPr="0061256D">
        <w:rPr>
          <w:lang w:val="en-US"/>
        </w:rPr>
        <w:t>;</w:t>
      </w:r>
    </w:p>
    <w:p w14:paraId="30EDF561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Клиент</w:t>
      </w:r>
      <w:r w:rsidRPr="0061256D">
        <w:t>;</w:t>
      </w:r>
    </w:p>
    <w:p w14:paraId="33EB5D7C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Водитель</w:t>
      </w:r>
      <w:r w:rsidRPr="0061256D">
        <w:rPr>
          <w:lang w:val="en-US"/>
        </w:rPr>
        <w:t>;</w:t>
      </w:r>
    </w:p>
    <w:p w14:paraId="676E3051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lastRenderedPageBreak/>
        <w:t>Машина</w:t>
      </w:r>
      <w:r w:rsidRPr="0061256D">
        <w:rPr>
          <w:lang w:val="en-US"/>
        </w:rPr>
        <w:t>;</w:t>
      </w:r>
    </w:p>
    <w:p w14:paraId="09407E34" w14:textId="77777777" w:rsidR="006F6B4C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Поездка;</w:t>
      </w:r>
    </w:p>
    <w:p w14:paraId="0A363E27" w14:textId="77777777" w:rsidR="006F6B4C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Заказ.</w:t>
      </w:r>
    </w:p>
    <w:p w14:paraId="5DFB068E" w14:textId="77777777" w:rsidR="006F6B4C" w:rsidRDefault="006F6B4C" w:rsidP="006F6B4C">
      <w:pPr>
        <w:spacing w:line="276" w:lineRule="auto"/>
        <w:ind w:firstLine="709"/>
        <w:contextualSpacing/>
        <w:jc w:val="both"/>
      </w:pPr>
    </w:p>
    <w:p w14:paraId="02374BC2" w14:textId="184C81BA" w:rsidR="006F6B4C" w:rsidRDefault="00210399" w:rsidP="006F6B4C">
      <w:pPr>
        <w:spacing w:line="276" w:lineRule="auto"/>
        <w:contextualSpacing/>
        <w:jc w:val="both"/>
      </w:pPr>
      <w:r w:rsidRPr="00210399">
        <w:rPr>
          <w:noProof/>
        </w:rPr>
        <w:drawing>
          <wp:inline distT="0" distB="0" distL="0" distR="0" wp14:anchorId="454986FA" wp14:editId="6B4D9FF7">
            <wp:extent cx="5940425" cy="2868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009C" w14:textId="77777777" w:rsidR="006F6B4C" w:rsidRDefault="006F6B4C" w:rsidP="006F6B4C">
      <w:pPr>
        <w:spacing w:line="276" w:lineRule="auto"/>
        <w:contextualSpacing/>
        <w:jc w:val="both"/>
      </w:pPr>
    </w:p>
    <w:p w14:paraId="30BE1DD1" w14:textId="77777777" w:rsidR="006F6B4C" w:rsidRDefault="006F6B4C" w:rsidP="006F6B4C">
      <w:pPr>
        <w:jc w:val="center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Рисунок 1.4.1 – Информационная модель системы в нотации IDEF1.X</w:t>
      </w:r>
    </w:p>
    <w:p w14:paraId="088AADCD" w14:textId="77777777" w:rsidR="006F6B4C" w:rsidRDefault="006F6B4C" w:rsidP="006F6B4C">
      <w:pPr>
        <w:rPr>
          <w:rFonts w:cs="Times New Roman"/>
          <w:szCs w:val="28"/>
        </w:rPr>
      </w:pPr>
    </w:p>
    <w:p w14:paraId="4B3A40E7" w14:textId="77777777" w:rsidR="006F6B4C" w:rsidRPr="00D36BBD" w:rsidRDefault="006F6B4C" w:rsidP="006F6B4C">
      <w:pPr>
        <w:tabs>
          <w:tab w:val="left" w:pos="993"/>
          <w:tab w:val="left" w:pos="1134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>
        <w:t>Пользователь</w:t>
      </w:r>
      <w:r w:rsidRPr="00D36BBD">
        <w:rPr>
          <w:rFonts w:cs="Times New Roman"/>
          <w:szCs w:val="28"/>
        </w:rPr>
        <w:t xml:space="preserve"> содержит информацию о </w:t>
      </w:r>
      <w:r>
        <w:rPr>
          <w:rFonts w:cs="Times New Roman"/>
          <w:szCs w:val="28"/>
        </w:rPr>
        <w:t xml:space="preserve">зарегистрированном </w:t>
      </w:r>
      <w:r w:rsidRPr="00D36BBD">
        <w:rPr>
          <w:rFonts w:cs="Times New Roman"/>
          <w:szCs w:val="28"/>
        </w:rPr>
        <w:t>пользователе. Она включает в себя следующие атрибуты:</w:t>
      </w:r>
    </w:p>
    <w:p w14:paraId="14D8B6F0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Пользователь_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таблицы, однозначно идентифицирующий запись;</w:t>
      </w:r>
    </w:p>
    <w:p w14:paraId="58EEC092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логин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– логин</w:t>
      </w:r>
      <w:r w:rsidRPr="00D36BBD">
        <w:rPr>
          <w:rFonts w:cs="Times New Roman"/>
          <w:szCs w:val="28"/>
        </w:rPr>
        <w:t xml:space="preserve"> пользователя;</w:t>
      </w:r>
    </w:p>
    <w:p w14:paraId="5A5E8165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пароль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пароль</w:t>
      </w:r>
      <w:r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>.</w:t>
      </w:r>
    </w:p>
    <w:p w14:paraId="7696F028" w14:textId="77777777" w:rsidR="006F6B4C" w:rsidRPr="00D36BBD" w:rsidRDefault="006F6B4C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Клиент</w:t>
      </w:r>
      <w:r w:rsidRPr="00D36BBD">
        <w:rPr>
          <w:rFonts w:cs="Times New Roman"/>
          <w:szCs w:val="28"/>
        </w:rPr>
        <w:t xml:space="preserve"> содержит информацию о </w:t>
      </w:r>
      <w:r>
        <w:rPr>
          <w:rFonts w:cs="Times New Roman"/>
          <w:szCs w:val="28"/>
        </w:rPr>
        <w:t>клиенте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17882106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Клиент_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1030587F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имяКлиента</w:t>
      </w:r>
      <w:proofErr w:type="spellEnd"/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29BFB02B" w14:textId="258512F2" w:rsidR="006F6B4C" w:rsidRPr="00D36BBD" w:rsidRDefault="006F6B4C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 w:rsidR="00BA7FEE">
        <w:rPr>
          <w:rFonts w:cs="Times New Roman"/>
          <w:szCs w:val="28"/>
        </w:rPr>
        <w:t>Администратор</w:t>
      </w:r>
      <w:r w:rsidRPr="00D36BBD">
        <w:rPr>
          <w:rFonts w:cs="Times New Roman"/>
          <w:szCs w:val="28"/>
        </w:rPr>
        <w:t xml:space="preserve"> содержит информацию </w:t>
      </w:r>
      <w:r w:rsidR="00BA7FEE">
        <w:rPr>
          <w:rFonts w:cs="Times New Roman"/>
          <w:szCs w:val="28"/>
        </w:rPr>
        <w:t>об администраторе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39D625A8" w14:textId="487BB00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676F752C" w14:textId="23E8AD0F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имя</w:t>
      </w:r>
      <w:r w:rsidR="00BA7FEE">
        <w:rPr>
          <w:rFonts w:cs="Times New Roman"/>
          <w:szCs w:val="28"/>
        </w:rPr>
        <w:t>Администратор</w:t>
      </w:r>
      <w:r w:rsidR="00BA7FEE">
        <w:rPr>
          <w:rFonts w:cs="Times New Roman"/>
          <w:szCs w:val="28"/>
        </w:rPr>
        <w:t>а</w:t>
      </w:r>
      <w:proofErr w:type="spellEnd"/>
      <w:r w:rsidRPr="00D36BBD">
        <w:rPr>
          <w:rFonts w:cs="Times New Roman"/>
          <w:szCs w:val="28"/>
        </w:rPr>
        <w:t>»;</w:t>
      </w:r>
    </w:p>
    <w:p w14:paraId="39EEFC57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номерТелефонаВодителя</w:t>
      </w:r>
      <w:proofErr w:type="spellEnd"/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205369E7" w14:textId="45EFA29F" w:rsidR="006F6B4C" w:rsidRPr="00D36BBD" w:rsidRDefault="00BA7FEE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Фильм</w:t>
      </w:r>
      <w:r>
        <w:rPr>
          <w:rFonts w:cs="Times New Roman"/>
          <w:szCs w:val="28"/>
        </w:rPr>
        <w:t>»</w:t>
      </w:r>
      <w:r w:rsidRPr="00BA7FEE">
        <w:rPr>
          <w:rFonts w:cs="Times New Roman"/>
          <w:szCs w:val="28"/>
        </w:rPr>
        <w:t xml:space="preserve"> содержит информацию о фильмах, доступных для оценки. Атрибуты сущности</w:t>
      </w:r>
      <w:r w:rsidR="006F6B4C" w:rsidRPr="00D36BBD">
        <w:rPr>
          <w:rFonts w:cs="Times New Roman"/>
          <w:szCs w:val="28"/>
        </w:rPr>
        <w:t xml:space="preserve"> Она включает в себя следующие атрибуты:</w:t>
      </w:r>
    </w:p>
    <w:p w14:paraId="3B1283A8" w14:textId="289C514A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Фильм</w:t>
      </w:r>
      <w:r w:rsidRPr="00D36BB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50519B79" w14:textId="7D35E1F3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название</w:t>
      </w:r>
      <w:r w:rsidRPr="00D36BBD">
        <w:rPr>
          <w:rFonts w:cs="Times New Roman"/>
          <w:szCs w:val="28"/>
        </w:rPr>
        <w:t>»;</w:t>
      </w:r>
    </w:p>
    <w:p w14:paraId="65C649D2" w14:textId="57D9E11C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режиссер</w:t>
      </w:r>
      <w:r w:rsidRPr="00D36BBD">
        <w:rPr>
          <w:rFonts w:cs="Times New Roman"/>
          <w:szCs w:val="28"/>
        </w:rPr>
        <w:t>»;</w:t>
      </w:r>
    </w:p>
    <w:p w14:paraId="030AE777" w14:textId="16E9B60B" w:rsidR="006F6B4C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страна</w:t>
      </w:r>
      <w:r w:rsidRPr="00D36BBD">
        <w:rPr>
          <w:rFonts w:cs="Times New Roman"/>
          <w:szCs w:val="28"/>
        </w:rPr>
        <w:t>»</w:t>
      </w:r>
      <w:r w:rsidR="00BA7FEE">
        <w:rPr>
          <w:rFonts w:cs="Times New Roman"/>
          <w:szCs w:val="28"/>
        </w:rPr>
        <w:t>;</w:t>
      </w:r>
    </w:p>
    <w:p w14:paraId="1EF982DD" w14:textId="3E474550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«год»;</w:t>
      </w:r>
    </w:p>
    <w:p w14:paraId="4F3ADF6F" w14:textId="477AE9F1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«описание»;</w:t>
      </w:r>
    </w:p>
    <w:p w14:paraId="516DA8C1" w14:textId="0F74EA2F" w:rsidR="00BA7FEE" w:rsidRPr="00D36BBD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«рейтинг».</w:t>
      </w:r>
    </w:p>
    <w:p w14:paraId="545E8277" w14:textId="5234EE55" w:rsidR="006F6B4C" w:rsidRPr="00D36BBD" w:rsidRDefault="00BA7FEE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Оценка</w:t>
      </w:r>
      <w:r>
        <w:rPr>
          <w:rFonts w:cs="Times New Roman"/>
          <w:szCs w:val="28"/>
        </w:rPr>
        <w:t>»</w:t>
      </w:r>
      <w:r w:rsidRPr="00BA7FEE">
        <w:rPr>
          <w:rFonts w:cs="Times New Roman"/>
          <w:szCs w:val="28"/>
        </w:rPr>
        <w:t xml:space="preserve"> предназначена для хранения оценок фильмов пользователями</w:t>
      </w:r>
      <w:r w:rsidR="006F6B4C" w:rsidRPr="00D36BBD">
        <w:rPr>
          <w:rFonts w:cs="Times New Roman"/>
          <w:szCs w:val="28"/>
        </w:rPr>
        <w:t>. Она включает в себя следующие атрибуты:</w:t>
      </w:r>
    </w:p>
    <w:p w14:paraId="48BFFEF3" w14:textId="20113CA8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 w:rsidR="00BA7FEE" w:rsidRPr="00BA7FEE">
        <w:rPr>
          <w:rFonts w:cs="Times New Roman"/>
          <w:szCs w:val="28"/>
        </w:rPr>
        <w:t>Фильм_ID</w:t>
      </w:r>
      <w:proofErr w:type="spellEnd"/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="00BA7FEE" w:rsidRPr="00BA7FEE">
        <w:rPr>
          <w:rFonts w:cs="Times New Roman"/>
          <w:szCs w:val="28"/>
        </w:rPr>
        <w:t>внешний ключ, указывающий на фильм, который оценивается</w:t>
      </w:r>
      <w:r w:rsidRPr="00D36BBD">
        <w:rPr>
          <w:rFonts w:cs="Times New Roman"/>
          <w:szCs w:val="28"/>
        </w:rPr>
        <w:t>;</w:t>
      </w:r>
    </w:p>
    <w:p w14:paraId="08A49A74" w14:textId="7905B300" w:rsidR="006F6B4C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 w:rsidR="00BA7FEE" w:rsidRPr="00BA7FEE">
        <w:rPr>
          <w:rFonts w:cs="Times New Roman"/>
          <w:szCs w:val="28"/>
        </w:rPr>
        <w:t>Клиент_ID</w:t>
      </w:r>
      <w:proofErr w:type="spellEnd"/>
      <w:r w:rsidRPr="00D36BBD">
        <w:rPr>
          <w:rFonts w:cs="Times New Roman"/>
          <w:szCs w:val="28"/>
        </w:rPr>
        <w:t>»</w:t>
      </w:r>
      <w:r w:rsidR="00BA7FEE">
        <w:rPr>
          <w:rFonts w:cs="Times New Roman"/>
          <w:szCs w:val="28"/>
        </w:rPr>
        <w:softHyphen/>
        <w:t xml:space="preserve"> </w:t>
      </w:r>
      <w:r w:rsidR="00BA7FEE" w:rsidRPr="00BA7FEE">
        <w:rPr>
          <w:rFonts w:cs="Times New Roman"/>
          <w:szCs w:val="28"/>
        </w:rPr>
        <w:t>– внешний ключ, ссылающийся на пользователя, который оставил оценку</w:t>
      </w:r>
      <w:r w:rsidR="00BA7FEE">
        <w:rPr>
          <w:rFonts w:cs="Times New Roman"/>
          <w:szCs w:val="28"/>
        </w:rPr>
        <w:t>;</w:t>
      </w:r>
    </w:p>
    <w:p w14:paraId="4C033E07" w14:textId="499991F0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оценка</w:t>
      </w:r>
      <w:r>
        <w:rPr>
          <w:rFonts w:cs="Times New Roman"/>
          <w:szCs w:val="28"/>
        </w:rPr>
        <w:t>».</w:t>
      </w:r>
    </w:p>
    <w:p w14:paraId="23555098" w14:textId="17B3E943" w:rsidR="006F6B4C" w:rsidRDefault="006F6B4C" w:rsidP="00BA7FEE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 w:rsidR="00BA7FEE" w:rsidRPr="00BA7FEE">
        <w:rPr>
          <w:rFonts w:cs="Times New Roman"/>
          <w:szCs w:val="28"/>
        </w:rPr>
        <w:t>Рецензия</w:t>
      </w:r>
      <w:r w:rsidR="00BA7FEE" w:rsidRPr="00BA7FEE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</w:rPr>
        <w:t xml:space="preserve">содержит информацию о </w:t>
      </w:r>
      <w:r>
        <w:rPr>
          <w:rFonts w:cs="Times New Roman"/>
          <w:szCs w:val="28"/>
        </w:rPr>
        <w:t>заказе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3F70086A" w14:textId="77777777" w:rsidR="00BA7FEE" w:rsidRPr="00D36BBD" w:rsidRDefault="00BA7FEE" w:rsidP="00BA7F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proofErr w:type="spellStart"/>
      <w:r w:rsidRPr="00BA7FEE">
        <w:rPr>
          <w:rFonts w:cs="Times New Roman"/>
          <w:szCs w:val="28"/>
        </w:rPr>
        <w:t>Фильм_ID</w:t>
      </w:r>
      <w:proofErr w:type="spellEnd"/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BA7FEE">
        <w:rPr>
          <w:rFonts w:cs="Times New Roman"/>
          <w:szCs w:val="28"/>
        </w:rPr>
        <w:t>внешний ключ, указывающий на фильм, который оценивается</w:t>
      </w:r>
      <w:r w:rsidRPr="00D36BBD">
        <w:rPr>
          <w:rFonts w:cs="Times New Roman"/>
          <w:szCs w:val="28"/>
        </w:rPr>
        <w:t>;</w:t>
      </w:r>
    </w:p>
    <w:p w14:paraId="0061B52C" w14:textId="406703D7" w:rsid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>«</w:t>
      </w:r>
      <w:proofErr w:type="spellStart"/>
      <w:r w:rsidRPr="00BA7FEE">
        <w:rPr>
          <w:rFonts w:cs="Times New Roman"/>
          <w:szCs w:val="28"/>
        </w:rPr>
        <w:t>Клиент_ID</w:t>
      </w:r>
      <w:proofErr w:type="spellEnd"/>
      <w:r w:rsidRPr="00BA7FEE">
        <w:rPr>
          <w:rFonts w:cs="Times New Roman"/>
          <w:szCs w:val="28"/>
        </w:rPr>
        <w:t>»</w:t>
      </w:r>
      <w:r w:rsidRPr="00BA7FEE">
        <w:rPr>
          <w:rFonts w:cs="Times New Roman"/>
          <w:szCs w:val="28"/>
        </w:rPr>
        <w:softHyphen/>
        <w:t xml:space="preserve"> – внешний ключ, ссылающийся на пользователя, который оставил оценку</w:t>
      </w:r>
      <w:r>
        <w:rPr>
          <w:rFonts w:cs="Times New Roman"/>
          <w:szCs w:val="28"/>
        </w:rPr>
        <w:t>;</w:t>
      </w:r>
    </w:p>
    <w:p w14:paraId="4B0B1EC1" w14:textId="04F747A5" w:rsid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="00210399">
        <w:rPr>
          <w:rFonts w:cs="Times New Roman"/>
          <w:szCs w:val="28"/>
        </w:rPr>
        <w:t>заголовокРецензии</w:t>
      </w:r>
      <w:proofErr w:type="spellEnd"/>
      <w:r>
        <w:rPr>
          <w:rFonts w:cs="Times New Roman"/>
          <w:szCs w:val="28"/>
        </w:rPr>
        <w:t>»</w:t>
      </w:r>
    </w:p>
    <w:p w14:paraId="1A78A9F1" w14:textId="4A1FC8CC" w:rsidR="00BA7FEE" w:rsidRP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рецензия</w:t>
      </w:r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1B01AA64" w14:textId="77777777" w:rsidR="006F6B4C" w:rsidRPr="000E44EA" w:rsidRDefault="006F6B4C" w:rsidP="006F6B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и</w:t>
      </w:r>
      <w:r w:rsidRPr="0049490B">
        <w:rPr>
          <w:rFonts w:cs="Times New Roman"/>
          <w:szCs w:val="28"/>
        </w:rPr>
        <w:t>нформационные системы играют важную роль в современном мире, обеспечивая эффективное управление информацией в различных сферах деятельности. Они помогают анализировать предметные области, определять информационные потребности пользователей и формировать содержание баз данных. Благодаря информационным моделям данных, таким как IDEF1X, можно наглядно представить семантику предметной области, что облегчает понимание структуры данных и их взаимосвязей. Такие системы обеспечивают эффективное управление данными, что является ключевым элементом в достижении успеха в современном информационном обществе.</w:t>
      </w:r>
    </w:p>
    <w:p w14:paraId="29F289A2" w14:textId="77777777" w:rsidR="006F6B4C" w:rsidRDefault="006F6B4C" w:rsidP="006F6B4C">
      <w:pPr>
        <w:spacing w:line="276" w:lineRule="auto"/>
        <w:contextualSpacing/>
        <w:jc w:val="both"/>
      </w:pPr>
    </w:p>
    <w:p w14:paraId="5896D462" w14:textId="77777777" w:rsidR="006F6B4C" w:rsidRPr="00D21103" w:rsidRDefault="006F6B4C" w:rsidP="006F6B4C">
      <w:pPr>
        <w:spacing w:line="276" w:lineRule="auto"/>
        <w:ind w:firstLine="708"/>
        <w:contextualSpacing/>
        <w:jc w:val="both"/>
        <w:rPr>
          <w:b/>
          <w:bCs/>
        </w:rPr>
      </w:pPr>
      <w:r w:rsidRPr="00D21103">
        <w:rPr>
          <w:b/>
          <w:bCs/>
        </w:rPr>
        <w:t>UML-модели представления программного средства и их описание</w:t>
      </w:r>
    </w:p>
    <w:p w14:paraId="2D5E86D9" w14:textId="77777777" w:rsidR="006F6B4C" w:rsidRDefault="006F6B4C" w:rsidP="006F6B4C">
      <w:pPr>
        <w:spacing w:line="276" w:lineRule="auto"/>
        <w:ind w:firstLine="708"/>
        <w:contextualSpacing/>
        <w:jc w:val="both"/>
      </w:pPr>
      <w:r w:rsidRPr="00934F7E">
        <w:t xml:space="preserve">UML (с английского аббревиатура расшифровывается как Unified </w:t>
      </w:r>
      <w:proofErr w:type="spellStart"/>
      <w:r w:rsidRPr="00934F7E">
        <w:t>Modeling</w:t>
      </w:r>
      <w:proofErr w:type="spellEnd"/>
      <w:r w:rsidRPr="00934F7E">
        <w:t xml:space="preserve"> Language </w:t>
      </w:r>
      <w:r>
        <w:t xml:space="preserve">– </w:t>
      </w:r>
      <w:r w:rsidRPr="00934F7E">
        <w:t xml:space="preserve">унифицированный язык моделирования) </w:t>
      </w:r>
      <w:r>
        <w:t xml:space="preserve">– </w:t>
      </w:r>
      <w:r w:rsidRPr="00934F7E">
        <w:t>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</w:p>
    <w:p w14:paraId="1E68051B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C7FFA">
        <w:rPr>
          <w:color w:val="000000"/>
          <w:sz w:val="28"/>
          <w:szCs w:val="28"/>
        </w:rPr>
        <w:t xml:space="preserve">Диаграмма последовательности (англ. </w:t>
      </w:r>
      <w:proofErr w:type="spellStart"/>
      <w:r w:rsidRPr="001C7FFA">
        <w:rPr>
          <w:color w:val="000000"/>
          <w:sz w:val="28"/>
          <w:szCs w:val="28"/>
        </w:rPr>
        <w:t>sequence</w:t>
      </w:r>
      <w:proofErr w:type="spellEnd"/>
      <w:r w:rsidRPr="001C7FFA">
        <w:rPr>
          <w:color w:val="000000"/>
          <w:sz w:val="28"/>
          <w:szCs w:val="28"/>
        </w:rPr>
        <w:t xml:space="preserve"> </w:t>
      </w:r>
      <w:proofErr w:type="spellStart"/>
      <w:r w:rsidRPr="001C7FFA">
        <w:rPr>
          <w:color w:val="000000"/>
          <w:sz w:val="28"/>
          <w:szCs w:val="28"/>
        </w:rPr>
        <w:t>diagram</w:t>
      </w:r>
      <w:proofErr w:type="spellEnd"/>
      <w:r w:rsidRPr="001C7FFA">
        <w:rPr>
          <w:color w:val="000000"/>
          <w:sz w:val="28"/>
          <w:szCs w:val="28"/>
        </w:rPr>
        <w:t xml:space="preserve">) </w:t>
      </w:r>
      <w:r w:rsidRPr="009F75CB">
        <w:rPr>
          <w:sz w:val="28"/>
          <w:szCs w:val="22"/>
        </w:rPr>
        <w:t xml:space="preserve">– </w:t>
      </w:r>
      <w:r w:rsidRPr="001C7FFA">
        <w:rPr>
          <w:color w:val="000000"/>
          <w:sz w:val="28"/>
          <w:szCs w:val="28"/>
        </w:rPr>
        <w:t>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</w:t>
      </w:r>
      <w:r>
        <w:rPr>
          <w:color w:val="000000"/>
          <w:sz w:val="28"/>
          <w:szCs w:val="28"/>
        </w:rPr>
        <w:t xml:space="preserve"> сущности) и взаимодействие акте</w:t>
      </w:r>
      <w:r w:rsidRPr="001C7FFA">
        <w:rPr>
          <w:color w:val="000000"/>
          <w:sz w:val="28"/>
          <w:szCs w:val="28"/>
        </w:rPr>
        <w:t>ров (действующих лиц) информационной системы в рамках прецедента.</w:t>
      </w:r>
    </w:p>
    <w:p w14:paraId="1798A139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03387">
        <w:rPr>
          <w:sz w:val="28"/>
          <w:szCs w:val="28"/>
        </w:rPr>
        <w:t xml:space="preserve">На рисунке </w:t>
      </w:r>
      <w:r>
        <w:rPr>
          <w:szCs w:val="28"/>
        </w:rPr>
        <w:t>1.</w:t>
      </w:r>
      <w:r w:rsidRPr="0047467A">
        <w:rPr>
          <w:szCs w:val="28"/>
        </w:rPr>
        <w:t>5.1</w:t>
      </w:r>
      <w:r>
        <w:rPr>
          <w:szCs w:val="28"/>
        </w:rPr>
        <w:t xml:space="preserve"> </w:t>
      </w:r>
      <w:r w:rsidRPr="00503387">
        <w:rPr>
          <w:sz w:val="28"/>
          <w:szCs w:val="28"/>
        </w:rPr>
        <w:t xml:space="preserve">представлена диаграмма </w:t>
      </w:r>
      <w:r>
        <w:rPr>
          <w:sz w:val="28"/>
          <w:szCs w:val="28"/>
        </w:rPr>
        <w:t>последовательности</w:t>
      </w:r>
      <w:r w:rsidRPr="00503387">
        <w:rPr>
          <w:sz w:val="28"/>
          <w:szCs w:val="28"/>
        </w:rPr>
        <w:t>.</w:t>
      </w:r>
    </w:p>
    <w:p w14:paraId="556DB4F6" w14:textId="77777777" w:rsidR="006F6B4C" w:rsidRDefault="006F6B4C" w:rsidP="006F6B4C">
      <w:pPr>
        <w:spacing w:line="276" w:lineRule="auto"/>
        <w:ind w:firstLine="708"/>
        <w:contextualSpacing/>
        <w:jc w:val="both"/>
      </w:pPr>
    </w:p>
    <w:p w14:paraId="6CC4367A" w14:textId="77777777" w:rsidR="006F6B4C" w:rsidRDefault="006F6B4C" w:rsidP="006F6B4C">
      <w:pPr>
        <w:spacing w:line="276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7E1BBF1B" wp14:editId="097F6E44">
            <wp:extent cx="5940425" cy="4590415"/>
            <wp:effectExtent l="19050" t="19050" r="2222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AE2DA" w14:textId="77777777" w:rsidR="006F6B4C" w:rsidRDefault="006F6B4C" w:rsidP="006F6B4C">
      <w:pPr>
        <w:spacing w:line="276" w:lineRule="auto"/>
        <w:contextualSpacing/>
        <w:jc w:val="both"/>
      </w:pPr>
    </w:p>
    <w:p w14:paraId="258D9AD7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>5.1</w:t>
      </w:r>
      <w:r w:rsidRPr="000B2F8D">
        <w:rPr>
          <w:sz w:val="28"/>
          <w:szCs w:val="28"/>
        </w:rPr>
        <w:t xml:space="preserve">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последовательности, процесс «Регистрация»</w:t>
      </w:r>
    </w:p>
    <w:p w14:paraId="4479F52F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15BFE611" w14:textId="77777777" w:rsidR="006F6B4C" w:rsidRPr="000B2F8D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 w:rsidRPr="00CA0ABD">
        <w:rPr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7DE9D36B" w14:textId="77777777" w:rsidR="006F6B4C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1.5.2 представлена диаграмма </w:t>
      </w:r>
      <w:r w:rsidRPr="00CA0ABD">
        <w:rPr>
          <w:szCs w:val="28"/>
        </w:rPr>
        <w:t>развертывания</w:t>
      </w:r>
      <w:r>
        <w:rPr>
          <w:szCs w:val="28"/>
        </w:rPr>
        <w:t>.</w:t>
      </w:r>
    </w:p>
    <w:p w14:paraId="0E60A763" w14:textId="77777777" w:rsidR="006F6B4C" w:rsidRPr="00D20011" w:rsidRDefault="006F6B4C" w:rsidP="006F6B4C">
      <w:pPr>
        <w:tabs>
          <w:tab w:val="left" w:pos="993"/>
        </w:tabs>
        <w:spacing w:line="276" w:lineRule="auto"/>
        <w:jc w:val="both"/>
        <w:rPr>
          <w:szCs w:val="28"/>
        </w:rPr>
      </w:pPr>
    </w:p>
    <w:p w14:paraId="2D0229A7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b/>
          <w:bCs/>
        </w:rPr>
      </w:pPr>
      <w:r>
        <w:rPr>
          <w:noProof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B5D920" wp14:editId="7357AA31">
                <wp:simplePos x="0" y="0"/>
                <wp:positionH relativeFrom="column">
                  <wp:posOffset>8997705</wp:posOffset>
                </wp:positionH>
                <wp:positionV relativeFrom="paragraph">
                  <wp:posOffset>372800</wp:posOffset>
                </wp:positionV>
                <wp:extent cx="40680" cy="720"/>
                <wp:effectExtent l="57150" t="19050" r="54610" b="565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6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45DA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707.8pt;margin-top:28.9pt;width:4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290687" wp14:editId="11EC0BBD">
            <wp:extent cx="5940425" cy="2480945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4B758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b/>
          <w:bCs/>
        </w:rPr>
      </w:pPr>
    </w:p>
    <w:p w14:paraId="1AFA9658" w14:textId="77777777" w:rsidR="006F6B4C" w:rsidRDefault="006F6B4C" w:rsidP="006F6B4C">
      <w:pPr>
        <w:pStyle w:val="aa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 xml:space="preserve">5.2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развертывания</w:t>
      </w:r>
    </w:p>
    <w:p w14:paraId="1A666C9D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666170D0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B5C5C">
        <w:rPr>
          <w:sz w:val="28"/>
          <w:szCs w:val="28"/>
        </w:rPr>
        <w:t xml:space="preserve">Диаграмма компонентов </w:t>
      </w:r>
      <w:r w:rsidRPr="009F75CB">
        <w:rPr>
          <w:sz w:val="28"/>
          <w:szCs w:val="22"/>
        </w:rPr>
        <w:t xml:space="preserve">– </w:t>
      </w:r>
      <w:r w:rsidRPr="002B5C5C">
        <w:rPr>
          <w:sz w:val="28"/>
          <w:szCs w:val="28"/>
        </w:rPr>
        <w:t>это типа UML-диаграммы, которая используется для визуализации организации компонентов системы и зависимостей между ними, что позволяют получить высокоуровневое представление о компонентах системы.</w:t>
      </w:r>
    </w:p>
    <w:p w14:paraId="4331DB17" w14:textId="77777777" w:rsidR="006F6B4C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На рисунке 1.5.3 представлена диаграмма компонентов.</w:t>
      </w:r>
    </w:p>
    <w:p w14:paraId="6AAEE109" w14:textId="77777777" w:rsidR="006F6B4C" w:rsidRDefault="006F6B4C" w:rsidP="006F6B4C">
      <w:pPr>
        <w:tabs>
          <w:tab w:val="left" w:pos="993"/>
        </w:tabs>
        <w:spacing w:line="276" w:lineRule="auto"/>
        <w:jc w:val="both"/>
        <w:rPr>
          <w:szCs w:val="28"/>
        </w:rPr>
      </w:pPr>
    </w:p>
    <w:p w14:paraId="51FC14BF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78B08F6" wp14:editId="1BE37ACB">
            <wp:extent cx="3535680" cy="2484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D49A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szCs w:val="28"/>
        </w:rPr>
      </w:pPr>
    </w:p>
    <w:p w14:paraId="0A4D0365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>5.3</w:t>
      </w:r>
      <w:r w:rsidRPr="000B2F8D">
        <w:rPr>
          <w:sz w:val="28"/>
          <w:szCs w:val="28"/>
        </w:rPr>
        <w:t xml:space="preserve">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компонентов</w:t>
      </w:r>
    </w:p>
    <w:p w14:paraId="4787FF4D" w14:textId="77777777" w:rsidR="006F6B4C" w:rsidRDefault="006F6B4C" w:rsidP="006F6B4C">
      <w:pPr>
        <w:spacing w:line="276" w:lineRule="auto"/>
        <w:contextualSpacing/>
        <w:jc w:val="both"/>
      </w:pPr>
    </w:p>
    <w:p w14:paraId="4759FCFF" w14:textId="77777777" w:rsidR="006F6B4C" w:rsidRDefault="006F6B4C" w:rsidP="006F6B4C">
      <w:pPr>
        <w:spacing w:line="276" w:lineRule="auto"/>
        <w:ind w:firstLine="708"/>
        <w:contextualSpacing/>
        <w:jc w:val="both"/>
      </w:pPr>
      <w:r>
        <w:t xml:space="preserve">UML-модели представления программного средства играют важную роль в разработке и документировании программных систем. С помощью таких моделей разработчики могут визуализировать архитектуру системы, документировать требования к ней и обеспечить лучшее понимание структуры и взаимодействия компонентов. Диаграммы последовательности, развертывания и компонентов являются основными инструментами UML, </w:t>
      </w:r>
      <w:r>
        <w:lastRenderedPageBreak/>
        <w:t>которые позволяют эффективно моделировать различные аспекты программного обеспечения. Эти модели не только упрощают процесс разработки, но и способствуют более качественному пониманию системы всеми участниками проекта.</w:t>
      </w:r>
    </w:p>
    <w:p w14:paraId="624B9C2D" w14:textId="77777777" w:rsidR="006F6B4C" w:rsidRDefault="006F6B4C" w:rsidP="006F6B4C">
      <w:pPr>
        <w:spacing w:line="276" w:lineRule="auto"/>
        <w:contextualSpacing/>
        <w:jc w:val="both"/>
      </w:pPr>
    </w:p>
    <w:p w14:paraId="09B34683" w14:textId="77777777" w:rsidR="006F6B4C" w:rsidRDefault="006F6B4C" w:rsidP="006F6B4C">
      <w:pPr>
        <w:spacing w:line="276" w:lineRule="auto"/>
        <w:contextualSpacing/>
        <w:jc w:val="both"/>
      </w:pPr>
    </w:p>
    <w:p w14:paraId="3DA4D31A" w14:textId="77777777" w:rsidR="006F6B4C" w:rsidRPr="00656DDA" w:rsidRDefault="006F6B4C" w:rsidP="006F6B4C">
      <w:pPr>
        <w:spacing w:line="276" w:lineRule="auto"/>
        <w:contextualSpacing/>
        <w:jc w:val="both"/>
      </w:pPr>
    </w:p>
    <w:p w14:paraId="3FDD900C" w14:textId="77777777" w:rsidR="00ED266C" w:rsidRDefault="00ED266C"/>
    <w:sectPr w:rsidR="00ED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650"/>
    <w:multiLevelType w:val="multilevel"/>
    <w:tmpl w:val="80942ED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5C0C31"/>
    <w:multiLevelType w:val="multilevel"/>
    <w:tmpl w:val="C04254E0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B4170B"/>
    <w:multiLevelType w:val="multilevel"/>
    <w:tmpl w:val="89A04FA4"/>
    <w:lvl w:ilvl="0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3828F8"/>
    <w:multiLevelType w:val="multilevel"/>
    <w:tmpl w:val="DC985A6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6D0688"/>
    <w:multiLevelType w:val="hybridMultilevel"/>
    <w:tmpl w:val="B89CE7DC"/>
    <w:lvl w:ilvl="0" w:tplc="931C323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67AA"/>
    <w:multiLevelType w:val="multilevel"/>
    <w:tmpl w:val="7D3E1A2C"/>
    <w:lvl w:ilvl="0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4C"/>
    <w:rsid w:val="001E73C4"/>
    <w:rsid w:val="00210399"/>
    <w:rsid w:val="002C4B90"/>
    <w:rsid w:val="00312FEF"/>
    <w:rsid w:val="00525506"/>
    <w:rsid w:val="006F6B4C"/>
    <w:rsid w:val="007E7240"/>
    <w:rsid w:val="008200BD"/>
    <w:rsid w:val="008B19F1"/>
    <w:rsid w:val="008B6578"/>
    <w:rsid w:val="008E3918"/>
    <w:rsid w:val="009F069F"/>
    <w:rsid w:val="00A7465A"/>
    <w:rsid w:val="00B54CB5"/>
    <w:rsid w:val="00BA7FEE"/>
    <w:rsid w:val="00DE2B0B"/>
    <w:rsid w:val="00E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D53C"/>
  <w15:chartTrackingRefBased/>
  <w15:docId w15:val="{828A80C9-6A29-4A6C-9756-312C7915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7FE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6F6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ОСТ"/>
    <w:basedOn w:val="a0"/>
    <w:link w:val="a6"/>
    <w:qFormat/>
    <w:rsid w:val="006F6B4C"/>
    <w:pPr>
      <w:spacing w:line="276" w:lineRule="auto"/>
      <w:ind w:firstLine="709"/>
      <w:contextualSpacing/>
      <w:jc w:val="both"/>
    </w:pPr>
    <w:rPr>
      <w:rFonts w:cs="Times New Roman"/>
      <w:szCs w:val="28"/>
    </w:rPr>
  </w:style>
  <w:style w:type="paragraph" w:customStyle="1" w:styleId="a">
    <w:name w:val="ГОСТ списки"/>
    <w:basedOn w:val="a5"/>
    <w:link w:val="a7"/>
    <w:qFormat/>
    <w:rsid w:val="006F6B4C"/>
    <w:pPr>
      <w:numPr>
        <w:numId w:val="1"/>
      </w:numPr>
      <w:tabs>
        <w:tab w:val="left" w:pos="993"/>
      </w:tabs>
      <w:ind w:left="0" w:firstLine="698"/>
    </w:pPr>
    <w:rPr>
      <w:lang w:eastAsia="ru-RU"/>
    </w:rPr>
  </w:style>
  <w:style w:type="character" w:customStyle="1" w:styleId="a6">
    <w:name w:val="ГОСТ Знак"/>
    <w:basedOn w:val="a1"/>
    <w:link w:val="a5"/>
    <w:rsid w:val="006F6B4C"/>
    <w:rPr>
      <w:rFonts w:ascii="Times New Roman" w:hAnsi="Times New Roman" w:cs="Times New Roman"/>
      <w:sz w:val="28"/>
      <w:szCs w:val="28"/>
    </w:rPr>
  </w:style>
  <w:style w:type="paragraph" w:customStyle="1" w:styleId="a8">
    <w:name w:val="ГОСТ заголовок"/>
    <w:basedOn w:val="a0"/>
    <w:link w:val="a9"/>
    <w:rsid w:val="006F6B4C"/>
    <w:pPr>
      <w:spacing w:before="240" w:after="240"/>
      <w:jc w:val="center"/>
    </w:pPr>
    <w:rPr>
      <w:rFonts w:cs="Times New Roman"/>
      <w:b/>
      <w:bCs/>
      <w:caps/>
      <w:sz w:val="32"/>
      <w:szCs w:val="32"/>
    </w:rPr>
  </w:style>
  <w:style w:type="character" w:customStyle="1" w:styleId="a7">
    <w:name w:val="ГОСТ списки Знак"/>
    <w:basedOn w:val="a6"/>
    <w:link w:val="a"/>
    <w:rsid w:val="006F6B4C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ГОСТ заголовок Знак"/>
    <w:basedOn w:val="a1"/>
    <w:link w:val="a8"/>
    <w:rsid w:val="006F6B4C"/>
    <w:rPr>
      <w:rFonts w:ascii="Times New Roman" w:hAnsi="Times New Roman" w:cs="Times New Roman"/>
      <w:b/>
      <w:bCs/>
      <w:caps/>
      <w:sz w:val="32"/>
      <w:szCs w:val="32"/>
    </w:rPr>
  </w:style>
  <w:style w:type="paragraph" w:styleId="aa">
    <w:name w:val="Normal (Web)"/>
    <w:basedOn w:val="a0"/>
    <w:uiPriority w:val="99"/>
    <w:unhideWhenUsed/>
    <w:rsid w:val="006F6B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b">
    <w:name w:val="List Paragraph"/>
    <w:basedOn w:val="a0"/>
    <w:uiPriority w:val="34"/>
    <w:qFormat/>
    <w:rsid w:val="008B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3T17:16:27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1092 0 0,'-9'2'1172'0'0,"14"-2"-1100"0"0,14 0-72 0 0,2 0 0 0 0,5 0 0 0 0,-5 0 0 0 0,-1 0 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4831</TotalTime>
  <Pages>14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10</cp:revision>
  <dcterms:created xsi:type="dcterms:W3CDTF">2024-03-25T09:28:00Z</dcterms:created>
  <dcterms:modified xsi:type="dcterms:W3CDTF">2024-04-17T10:35:00Z</dcterms:modified>
</cp:coreProperties>
</file>