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8D6B" w14:textId="1F63363E" w:rsidR="00B572A9" w:rsidRPr="00C128CA" w:rsidRDefault="00B572A9" w:rsidP="00C128CA">
      <w:pPr>
        <w:jc w:val="center"/>
        <w:rPr>
          <w:b/>
          <w:bCs/>
          <w:sz w:val="20"/>
          <w:szCs w:val="20"/>
        </w:rPr>
      </w:pPr>
      <w:r w:rsidRPr="00C128CA">
        <w:rPr>
          <w:b/>
          <w:bCs/>
          <w:sz w:val="20"/>
          <w:szCs w:val="20"/>
        </w:rPr>
        <w:t>Demo Yazılım 1</w:t>
      </w:r>
    </w:p>
    <w:p w14:paraId="1E216888" w14:textId="77777777" w:rsidR="00B572A9" w:rsidRPr="00C128CA" w:rsidRDefault="00B572A9" w:rsidP="009A2880">
      <w:pPr>
        <w:rPr>
          <w:sz w:val="20"/>
          <w:szCs w:val="20"/>
        </w:rPr>
      </w:pPr>
    </w:p>
    <w:p w14:paraId="151CA5A5" w14:textId="770BAEAF" w:rsidR="009A2880" w:rsidRPr="00C128CA" w:rsidRDefault="009A2880" w:rsidP="009A2880">
      <w:pPr>
        <w:rPr>
          <w:b/>
          <w:bCs/>
          <w:sz w:val="20"/>
          <w:szCs w:val="20"/>
        </w:rPr>
      </w:pPr>
      <w:r w:rsidRPr="00C128CA">
        <w:rPr>
          <w:b/>
          <w:bCs/>
          <w:sz w:val="20"/>
          <w:szCs w:val="20"/>
        </w:rPr>
        <w:t>### Instruction List Breakdown</w:t>
      </w:r>
    </w:p>
    <w:p w14:paraId="070B6E75" w14:textId="375C8BDB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 Instruction | Address/Data | Description                          |</w:t>
      </w:r>
    </w:p>
    <w:p w14:paraId="5C9924DE" w14:textId="77777777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|-------------|-------------|---------------------------------------------|</w:t>
      </w:r>
    </w:p>
    <w:p w14:paraId="7A28327C" w14:textId="7D8ECF10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 xml:space="preserve">| LOD         | 0           | Load value 0                            </w:t>
      </w:r>
      <w:r w:rsidRPr="00C128CA">
        <w:rPr>
          <w:sz w:val="20"/>
          <w:szCs w:val="20"/>
        </w:rPr>
        <w:t xml:space="preserve">         </w:t>
      </w:r>
      <w:r w:rsidRPr="00C128CA">
        <w:rPr>
          <w:sz w:val="20"/>
          <w:szCs w:val="20"/>
        </w:rPr>
        <w:t xml:space="preserve">    |</w:t>
      </w:r>
    </w:p>
    <w:p w14:paraId="7325B714" w14:textId="432DF6F9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 xml:space="preserve">| ORLOAD      | 2           | Orload value 2                     </w:t>
      </w:r>
      <w:r w:rsidRPr="00C128CA">
        <w:rPr>
          <w:sz w:val="20"/>
          <w:szCs w:val="20"/>
        </w:rPr>
        <w:t xml:space="preserve">   </w:t>
      </w:r>
      <w:r w:rsidRPr="00C128CA">
        <w:rPr>
          <w:sz w:val="20"/>
          <w:szCs w:val="20"/>
        </w:rPr>
        <w:t xml:space="preserve">         |</w:t>
      </w:r>
    </w:p>
    <w:p w14:paraId="08ED7A2C" w14:textId="77777777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 ANDLOAD     | 1           | Andload value 1                             |</w:t>
      </w:r>
    </w:p>
    <w:p w14:paraId="19749FDC" w14:textId="25DD446C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 xml:space="preserve">| ORLOAD      | 3           | Orload value 3                         </w:t>
      </w:r>
      <w:r w:rsidRPr="00C128CA">
        <w:rPr>
          <w:sz w:val="20"/>
          <w:szCs w:val="20"/>
        </w:rPr>
        <w:t xml:space="preserve">   </w:t>
      </w:r>
      <w:r w:rsidRPr="00C128CA">
        <w:rPr>
          <w:sz w:val="20"/>
          <w:szCs w:val="20"/>
        </w:rPr>
        <w:t xml:space="preserve">     |</w:t>
      </w:r>
    </w:p>
    <w:p w14:paraId="2A258567" w14:textId="155EF966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 OUT         | 200         | Output to address 200                     |</w:t>
      </w:r>
    </w:p>
    <w:p w14:paraId="2A448565" w14:textId="0A1E0E07" w:rsidR="009A2880" w:rsidRPr="00C128CA" w:rsidRDefault="00C128CA" w:rsidP="009A2880">
      <w:pPr>
        <w:rPr>
          <w:b/>
          <w:bCs/>
          <w:sz w:val="20"/>
          <w:szCs w:val="20"/>
        </w:rPr>
      </w:pPr>
      <w:r w:rsidRPr="00C128CA">
        <w:rPr>
          <w:b/>
          <w:bCs/>
          <w:sz w:val="20"/>
          <w:szCs w:val="20"/>
        </w:rPr>
        <w:t xml:space="preserve">### </w:t>
      </w:r>
      <w:r w:rsidRPr="00C128CA">
        <w:rPr>
          <w:b/>
          <w:bCs/>
          <w:sz w:val="20"/>
          <w:szCs w:val="20"/>
        </w:rPr>
        <w:t>LADDER DIAGRAM</w:t>
      </w:r>
      <w:r w:rsidRPr="00C128CA">
        <w:rPr>
          <w:b/>
          <w:bCs/>
          <w:sz w:val="20"/>
          <w:szCs w:val="20"/>
        </w:rPr>
        <w:t xml:space="preserve"> Breakdown</w:t>
      </w:r>
    </w:p>
    <w:p w14:paraId="21BE41D8" w14:textId="77777777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|----[ ]----[ ]----( )----|   // 0 AND 1 → 200</w:t>
      </w:r>
    </w:p>
    <w:p w14:paraId="210C4DB7" w14:textId="2BF137A9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    0      1      200    |</w:t>
      </w:r>
    </w:p>
    <w:p w14:paraId="700E1F9F" w14:textId="77777777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|----[ ]----[ ]----( )----|   // 2 AND 1 → 200</w:t>
      </w:r>
    </w:p>
    <w:p w14:paraId="7798D694" w14:textId="71DA39CD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    2      1      200    |</w:t>
      </w:r>
    </w:p>
    <w:p w14:paraId="3D6CE24D" w14:textId="77777777" w:rsidR="009A2880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|----[ ]----( )----|        // 3 → 200</w:t>
      </w:r>
    </w:p>
    <w:p w14:paraId="1D8CA70D" w14:textId="15328B9A" w:rsidR="00866BAB" w:rsidRPr="00C128CA" w:rsidRDefault="009A2880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|    3      200    |</w:t>
      </w:r>
    </w:p>
    <w:p w14:paraId="53D3FBC5" w14:textId="77777777" w:rsidR="00B572A9" w:rsidRPr="00C128CA" w:rsidRDefault="00B572A9" w:rsidP="009A2880">
      <w:pPr>
        <w:rPr>
          <w:sz w:val="20"/>
          <w:szCs w:val="20"/>
        </w:rPr>
      </w:pPr>
    </w:p>
    <w:p w14:paraId="1B3B5388" w14:textId="590AA0A4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#include "PLC.h"</w:t>
      </w:r>
    </w:p>
    <w:p w14:paraId="7976653D" w14:textId="0B70BEC4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PLC plc;</w:t>
      </w:r>
    </w:p>
    <w:p w14:paraId="3875EFA1" w14:textId="39267BEA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void setup() {</w:t>
      </w:r>
    </w:p>
    <w:p w14:paraId="282949CC" w14:textId="4DB535FC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Serial.begin(9600); // open the serial port at 9600 bps:</w:t>
      </w:r>
    </w:p>
    <w:p w14:paraId="5300E628" w14:textId="77777777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plc.init();</w:t>
      </w:r>
    </w:p>
    <w:p w14:paraId="3026926A" w14:textId="1326E8CC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delay(1500);//Delay to let system boot</w:t>
      </w:r>
    </w:p>
    <w:p w14:paraId="6A71A4F2" w14:textId="5CD4FA04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}</w:t>
      </w:r>
    </w:p>
    <w:p w14:paraId="1F0DA96A" w14:textId="731B0530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void loop() {</w:t>
      </w:r>
    </w:p>
    <w:p w14:paraId="6A29125C" w14:textId="77777777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      plc.load(0);</w:t>
      </w:r>
    </w:p>
    <w:p w14:paraId="44B23EDE" w14:textId="77777777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      plc.orload(2);</w:t>
      </w:r>
    </w:p>
    <w:p w14:paraId="0522B6A0" w14:textId="77777777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      plc.andload(1);</w:t>
      </w:r>
    </w:p>
    <w:p w14:paraId="1FC4C1CA" w14:textId="77777777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      plc.orload(3);</w:t>
      </w:r>
    </w:p>
    <w:p w14:paraId="0D86EB1D" w14:textId="05D3EC35" w:rsidR="00803534" w:rsidRPr="00803534" w:rsidRDefault="00803534" w:rsidP="00803534">
      <w:pPr>
        <w:rPr>
          <w:sz w:val="20"/>
          <w:szCs w:val="20"/>
        </w:rPr>
      </w:pPr>
      <w:r w:rsidRPr="00803534">
        <w:rPr>
          <w:sz w:val="20"/>
          <w:szCs w:val="20"/>
        </w:rPr>
        <w:t>      plc.out(200);</w:t>
      </w:r>
    </w:p>
    <w:p w14:paraId="5D147E07" w14:textId="760A85A0" w:rsidR="00B572A9" w:rsidRPr="00C128CA" w:rsidRDefault="00803534" w:rsidP="009A2880">
      <w:pPr>
        <w:rPr>
          <w:sz w:val="20"/>
          <w:szCs w:val="20"/>
        </w:rPr>
      </w:pPr>
      <w:r w:rsidRPr="00C128CA">
        <w:rPr>
          <w:sz w:val="20"/>
          <w:szCs w:val="20"/>
        </w:rPr>
        <w:t>}</w:t>
      </w:r>
    </w:p>
    <w:sectPr w:rsidR="00B572A9" w:rsidRPr="00C128CA" w:rsidSect="00DD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11"/>
    <w:rsid w:val="0020583F"/>
    <w:rsid w:val="00285CCA"/>
    <w:rsid w:val="00803534"/>
    <w:rsid w:val="00866BAB"/>
    <w:rsid w:val="009A2880"/>
    <w:rsid w:val="00B572A9"/>
    <w:rsid w:val="00C128CA"/>
    <w:rsid w:val="00C96817"/>
    <w:rsid w:val="00DD64FB"/>
    <w:rsid w:val="00F0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13A2"/>
  <w15:chartTrackingRefBased/>
  <w15:docId w15:val="{F2D90AEE-9B26-4D2D-A463-ED2B878E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CA"/>
    <w:rPr>
      <w:lang w:val="en-AU"/>
    </w:rPr>
  </w:style>
  <w:style w:type="paragraph" w:styleId="Balk1">
    <w:name w:val="heading 1"/>
    <w:basedOn w:val="Normal"/>
    <w:next w:val="Normal"/>
    <w:link w:val="Balk1Char"/>
    <w:uiPriority w:val="9"/>
    <w:qFormat/>
    <w:rsid w:val="00F0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431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4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4311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4311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4311"/>
    <w:rPr>
      <w:rFonts w:eastAsiaTheme="majorEastAsia" w:cstheme="majorBidi"/>
      <w:color w:val="2F5496" w:themeColor="accent1" w:themeShade="BF"/>
      <w:lang w:val="en-AU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4311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4311"/>
    <w:rPr>
      <w:rFonts w:eastAsiaTheme="majorEastAsia" w:cstheme="majorBidi"/>
      <w:color w:val="595959" w:themeColor="text1" w:themeTint="A6"/>
      <w:lang w:val="en-AU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4311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4311"/>
    <w:rPr>
      <w:rFonts w:eastAsiaTheme="majorEastAsia" w:cstheme="majorBidi"/>
      <w:color w:val="272727" w:themeColor="text1" w:themeTint="D8"/>
      <w:lang w:val="en-AU"/>
    </w:rPr>
  </w:style>
  <w:style w:type="paragraph" w:styleId="KonuBal">
    <w:name w:val="Title"/>
    <w:basedOn w:val="Normal"/>
    <w:next w:val="Normal"/>
    <w:link w:val="KonuBalChar"/>
    <w:uiPriority w:val="10"/>
    <w:qFormat/>
    <w:rsid w:val="00F0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431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ltyaz">
    <w:name w:val="Subtitle"/>
    <w:basedOn w:val="Normal"/>
    <w:next w:val="Normal"/>
    <w:link w:val="AltyazChar"/>
    <w:uiPriority w:val="11"/>
    <w:qFormat/>
    <w:rsid w:val="00F0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4311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Alnt">
    <w:name w:val="Quote"/>
    <w:basedOn w:val="Normal"/>
    <w:next w:val="Normal"/>
    <w:link w:val="AlntChar"/>
    <w:uiPriority w:val="29"/>
    <w:qFormat/>
    <w:rsid w:val="00F0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4311"/>
    <w:rPr>
      <w:i/>
      <w:iCs/>
      <w:color w:val="404040" w:themeColor="text1" w:themeTint="BF"/>
      <w:lang w:val="en-AU"/>
    </w:rPr>
  </w:style>
  <w:style w:type="paragraph" w:styleId="ListeParagraf">
    <w:name w:val="List Paragraph"/>
    <w:basedOn w:val="Normal"/>
    <w:uiPriority w:val="34"/>
    <w:qFormat/>
    <w:rsid w:val="00F043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43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4311"/>
    <w:rPr>
      <w:i/>
      <w:iCs/>
      <w:color w:val="2F5496" w:themeColor="accent1" w:themeShade="BF"/>
      <w:lang w:val="en-AU"/>
    </w:rPr>
  </w:style>
  <w:style w:type="character" w:styleId="GlBavuru">
    <w:name w:val="Intense Reference"/>
    <w:basedOn w:val="VarsaylanParagrafYazTipi"/>
    <w:uiPriority w:val="32"/>
    <w:qFormat/>
    <w:rsid w:val="00F0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EYÜPCELAL ODABAŞIOĞLU</dc:creator>
  <cp:keywords/>
  <dc:description/>
  <cp:lastModifiedBy>EYÜPCELAL ODABAŞIOĞLU</cp:lastModifiedBy>
  <cp:revision>5</cp:revision>
  <dcterms:created xsi:type="dcterms:W3CDTF">2025-06-03T18:13:00Z</dcterms:created>
  <dcterms:modified xsi:type="dcterms:W3CDTF">2025-06-03T18:17:00Z</dcterms:modified>
</cp:coreProperties>
</file>