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755458BF" w14:textId="77777777" w:rsidR="00A27A48" w:rsidRPr="00A27A48" w:rsidRDefault="00A27A48" w:rsidP="00A27A48">
            <w:pPr>
              <w:jc w:val="both"/>
              <w:rPr>
                <w:rFonts w:ascii="Calibri" w:hAnsi="Calibri" w:cs="Arial"/>
                <w:iCs/>
                <w:color w:val="2E74B5" w:themeColor="accent5" w:themeShade="BF"/>
                <w:sz w:val="20"/>
                <w:szCs w:val="20"/>
                <w:lang w:eastAsia="es-CL"/>
              </w:rPr>
            </w:pPr>
            <w:r w:rsidRPr="00A27A48">
              <w:rPr>
                <w:rFonts w:ascii="Calibri" w:hAnsi="Calibri" w:cs="Arial"/>
                <w:iCs/>
                <w:color w:val="2E74B5" w:themeColor="accent5" w:themeShade="BF"/>
                <w:sz w:val="20"/>
                <w:szCs w:val="20"/>
                <w:lang w:eastAsia="es-CL"/>
              </w:rPr>
              <w:t>Durante este periodo, el equipo del proyecto CatchAI ha alcanzado un avance aproximado del 82 % respecto al plan establecido en la carta Gantt.</w:t>
            </w:r>
          </w:p>
          <w:p w14:paraId="2F3639D5" w14:textId="49DC8E59" w:rsidR="00A27A48" w:rsidRPr="00A27A48" w:rsidRDefault="00A27A48" w:rsidP="00A27A48">
            <w:pPr>
              <w:jc w:val="both"/>
              <w:rPr>
                <w:rFonts w:ascii="Calibri" w:hAnsi="Calibri" w:cs="Arial"/>
                <w:iCs/>
                <w:color w:val="2E74B5" w:themeColor="accent5" w:themeShade="BF"/>
                <w:sz w:val="20"/>
                <w:szCs w:val="20"/>
                <w:lang w:eastAsia="es-CL"/>
              </w:rPr>
            </w:pPr>
            <w:r w:rsidRPr="00A27A48">
              <w:rPr>
                <w:rFonts w:ascii="Calibri" w:hAnsi="Calibri" w:cs="Arial"/>
                <w:iCs/>
                <w:color w:val="2E74B5" w:themeColor="accent5" w:themeShade="BF"/>
                <w:sz w:val="20"/>
                <w:szCs w:val="20"/>
                <w:lang w:eastAsia="es-CL"/>
              </w:rPr>
              <w:t>Se ha consolidado la integración funcional del pipeline técnico, logrando un flujo completo y validado de voz → texto → glosa → animación, respaldado por pruebas locales y evidencias almacenadas en el repositorio GitHub del proyecto.</w:t>
            </w:r>
          </w:p>
          <w:p w14:paraId="3FB76E18" w14:textId="2D4DBB9C" w:rsidR="00A27A48" w:rsidRPr="00A27A48" w:rsidRDefault="00A27A48" w:rsidP="00A27A48">
            <w:pPr>
              <w:jc w:val="both"/>
              <w:rPr>
                <w:rFonts w:ascii="Calibri" w:hAnsi="Calibri" w:cs="Arial"/>
                <w:iCs/>
                <w:color w:val="2E74B5" w:themeColor="accent5" w:themeShade="BF"/>
                <w:sz w:val="20"/>
                <w:szCs w:val="20"/>
                <w:lang w:eastAsia="es-CL"/>
              </w:rPr>
            </w:pPr>
            <w:r w:rsidRPr="00A27A48">
              <w:rPr>
                <w:rFonts w:ascii="Calibri" w:hAnsi="Calibri" w:cs="Arial"/>
                <w:iCs/>
                <w:color w:val="2E74B5" w:themeColor="accent5" w:themeShade="BF"/>
                <w:sz w:val="20"/>
                <w:szCs w:val="20"/>
                <w:lang w:eastAsia="es-CL"/>
              </w:rPr>
              <w:t>A nivel técnico, se desarrolló e implementó un árbol de animaciones en Godot, encargado de organizar y reproducir las señas de manera ordenada y adaptable. Este componente se vincula con el diccionario de glosas y permite una transición fluida entre animaciones, aportando naturalidad y coherencia al movimiento del avatar. En esta fase, se priorizaron animaciones de deletreo y palabras de uso común, además de un conjunto de señas orientadas a contextos temáticos específicos, estableciendo la base para su futura expansión.</w:t>
            </w:r>
          </w:p>
          <w:p w14:paraId="6679A529" w14:textId="5045C0DF" w:rsidR="00A27A48" w:rsidRPr="00A27A48" w:rsidRDefault="00A27A48" w:rsidP="00A27A48">
            <w:pPr>
              <w:jc w:val="both"/>
              <w:rPr>
                <w:rFonts w:ascii="Calibri" w:hAnsi="Calibri" w:cs="Arial"/>
                <w:iCs/>
                <w:color w:val="2E74B5" w:themeColor="accent5" w:themeShade="BF"/>
                <w:sz w:val="20"/>
                <w:szCs w:val="20"/>
                <w:lang w:eastAsia="es-CL"/>
              </w:rPr>
            </w:pPr>
            <w:r w:rsidRPr="00A27A48">
              <w:rPr>
                <w:rFonts w:ascii="Calibri" w:hAnsi="Calibri" w:cs="Arial"/>
                <w:iCs/>
                <w:color w:val="2E74B5" w:themeColor="accent5" w:themeShade="BF"/>
                <w:sz w:val="20"/>
                <w:szCs w:val="20"/>
                <w:lang w:eastAsia="es-CL"/>
              </w:rPr>
              <w:t>El cliente en Godot fue completamente modularizado, separando los componentes responsables de la gestión de animaciones, del diccionario y de la capa de pruebas. Actualmente, el sistema funciona tanto mediante grabaciones de video como a través de captura directa desde el micrófono</w:t>
            </w:r>
            <w:r w:rsidRPr="00A27A48">
              <w:rPr>
                <w:rFonts w:ascii="Calibri" w:hAnsi="Calibri" w:cs="Arial"/>
                <w:iCs/>
                <w:color w:val="2E74B5" w:themeColor="accent5" w:themeShade="BF"/>
                <w:sz w:val="20"/>
                <w:szCs w:val="20"/>
                <w:lang w:eastAsia="es-CL"/>
              </w:rPr>
              <w:t xml:space="preserve"> en la </w:t>
            </w:r>
            <w:proofErr w:type="gramStart"/>
            <w:r w:rsidRPr="00A27A48">
              <w:rPr>
                <w:rFonts w:ascii="Calibri" w:hAnsi="Calibri" w:cs="Arial"/>
                <w:iCs/>
                <w:color w:val="2E74B5" w:themeColor="accent5" w:themeShade="BF"/>
                <w:sz w:val="20"/>
                <w:szCs w:val="20"/>
                <w:lang w:eastAsia="es-CL"/>
              </w:rPr>
              <w:t>interface</w:t>
            </w:r>
            <w:proofErr w:type="gramEnd"/>
            <w:r w:rsidRPr="00A27A48">
              <w:rPr>
                <w:rFonts w:ascii="Calibri" w:hAnsi="Calibri" w:cs="Arial"/>
                <w:iCs/>
                <w:color w:val="2E74B5" w:themeColor="accent5" w:themeShade="BF"/>
                <w:sz w:val="20"/>
                <w:szCs w:val="20"/>
                <w:lang w:eastAsia="es-CL"/>
              </w:rPr>
              <w:t xml:space="preserve"> web</w:t>
            </w:r>
            <w:r w:rsidRPr="00A27A48">
              <w:rPr>
                <w:rFonts w:ascii="Calibri" w:hAnsi="Calibri" w:cs="Arial"/>
                <w:iCs/>
                <w:color w:val="2E74B5" w:themeColor="accent5" w:themeShade="BF"/>
                <w:sz w:val="20"/>
                <w:szCs w:val="20"/>
                <w:lang w:eastAsia="es-CL"/>
              </w:rPr>
              <w:t xml:space="preserve">, manteniendo una estructura local en la arquitectura que llama únicamente al servicio </w:t>
            </w:r>
            <w:proofErr w:type="spellStart"/>
            <w:r w:rsidRPr="00A27A48">
              <w:rPr>
                <w:rFonts w:ascii="Calibri" w:hAnsi="Calibri" w:cs="Arial"/>
                <w:iCs/>
                <w:color w:val="2E74B5" w:themeColor="accent5" w:themeShade="BF"/>
                <w:sz w:val="20"/>
                <w:szCs w:val="20"/>
                <w:lang w:eastAsia="es-CL"/>
              </w:rPr>
              <w:t>FastAPI</w:t>
            </w:r>
            <w:proofErr w:type="spellEnd"/>
            <w:r w:rsidRPr="00A27A48">
              <w:rPr>
                <w:rFonts w:ascii="Calibri" w:hAnsi="Calibri" w:cs="Arial"/>
                <w:iCs/>
                <w:color w:val="2E74B5" w:themeColor="accent5" w:themeShade="BF"/>
                <w:sz w:val="20"/>
                <w:szCs w:val="20"/>
                <w:lang w:eastAsia="es-CL"/>
              </w:rPr>
              <w:t>. Esta implementación permite procesar audio y datos internamente sin requerir transmisión en vivo, garantizando estabilidad y control sobre el flujo de información.</w:t>
            </w:r>
          </w:p>
          <w:p w14:paraId="278BD21E" w14:textId="50B1C722" w:rsidR="00A27A48" w:rsidRPr="00A27A48" w:rsidRDefault="00A27A48" w:rsidP="00A27A48">
            <w:pPr>
              <w:jc w:val="both"/>
              <w:rPr>
                <w:rFonts w:ascii="Calibri" w:hAnsi="Calibri" w:cs="Arial"/>
                <w:iCs/>
                <w:color w:val="2E74B5" w:themeColor="accent5" w:themeShade="BF"/>
                <w:sz w:val="20"/>
                <w:szCs w:val="20"/>
                <w:lang w:eastAsia="es-CL"/>
              </w:rPr>
            </w:pPr>
            <w:r w:rsidRPr="00A27A48">
              <w:rPr>
                <w:rFonts w:ascii="Calibri" w:hAnsi="Calibri" w:cs="Arial"/>
                <w:iCs/>
                <w:color w:val="2E74B5" w:themeColor="accent5" w:themeShade="BF"/>
                <w:sz w:val="20"/>
                <w:szCs w:val="20"/>
                <w:lang w:eastAsia="es-CL"/>
              </w:rPr>
              <w:t>En paralelo, se desarrolló un modelo semántico basado en LLM y mapas vectoriales, que permite identificar palabras con significados similares y agruparlas dentro del diccionario, mejorando la contextualización sin depender exclusivamente de la grabación individual de cada seña.</w:t>
            </w:r>
          </w:p>
          <w:p w14:paraId="77160CD0" w14:textId="1F050873" w:rsidR="00A27A48" w:rsidRPr="00A27A48" w:rsidRDefault="00A27A48" w:rsidP="00A27A48">
            <w:pPr>
              <w:jc w:val="both"/>
              <w:rPr>
                <w:rFonts w:ascii="Calibri" w:hAnsi="Calibri" w:cs="Arial"/>
                <w:iCs/>
                <w:color w:val="2E74B5" w:themeColor="accent5" w:themeShade="BF"/>
                <w:sz w:val="20"/>
                <w:szCs w:val="20"/>
                <w:lang w:eastAsia="es-CL"/>
              </w:rPr>
            </w:pPr>
            <w:r w:rsidRPr="00A27A48">
              <w:rPr>
                <w:rFonts w:ascii="Calibri" w:hAnsi="Calibri" w:cs="Arial"/>
                <w:iCs/>
                <w:color w:val="2E74B5" w:themeColor="accent5" w:themeShade="BF"/>
                <w:sz w:val="20"/>
                <w:szCs w:val="20"/>
                <w:lang w:eastAsia="es-CL"/>
              </w:rPr>
              <w:t xml:space="preserve">En cuanto al avatar 3D, se avanzó en su optimización estructural y visual, ajustando la malla poligonal, la articulación de las manos y las expresiones faciales, con el fin de lograr una representación más precisa y natural de la Lengua de Señas Chilena. </w:t>
            </w:r>
            <w:r w:rsidRPr="00A27A48">
              <w:rPr>
                <w:rFonts w:ascii="Calibri" w:hAnsi="Calibri" w:cs="Arial"/>
                <w:iCs/>
                <w:color w:val="2E74B5" w:themeColor="accent5" w:themeShade="BF"/>
                <w:sz w:val="20"/>
                <w:szCs w:val="20"/>
                <w:lang w:eastAsia="es-CL"/>
              </w:rPr>
              <w:lastRenderedPageBreak/>
              <w:t>Aunque este proceso demandó más tiempo de lo previsto, actualmente el modelo se encuentra operativo y en etapa de pruebas finales para su integración con el árbol de animaciones.</w:t>
            </w:r>
          </w:p>
          <w:p w14:paraId="6C70E0C9" w14:textId="060FC422" w:rsidR="0003309E" w:rsidRPr="00A27A48" w:rsidRDefault="00A27A48" w:rsidP="00A27A48">
            <w:pPr>
              <w:jc w:val="both"/>
              <w:rPr>
                <w:rFonts w:ascii="Calibri" w:hAnsi="Calibri" w:cs="Arial"/>
                <w:iCs/>
                <w:color w:val="2E74B5" w:themeColor="accent5" w:themeShade="BF"/>
                <w:sz w:val="20"/>
                <w:szCs w:val="20"/>
                <w:lang w:eastAsia="es-CL"/>
              </w:rPr>
            </w:pPr>
            <w:r w:rsidRPr="00A27A48">
              <w:rPr>
                <w:rFonts w:ascii="Calibri" w:hAnsi="Calibri" w:cs="Arial"/>
                <w:iCs/>
                <w:color w:val="2E74B5" w:themeColor="accent5" w:themeShade="BF"/>
                <w:sz w:val="20"/>
                <w:szCs w:val="20"/>
                <w:lang w:eastAsia="es-CL"/>
              </w:rPr>
              <w:t>A nivel metodológico y documental, se fortalecieron los principales artefactos del proyecto:</w:t>
            </w:r>
            <w:r w:rsidRPr="00A27A48">
              <w:rPr>
                <w:rFonts w:ascii="Calibri" w:hAnsi="Calibri" w:cs="Arial"/>
                <w:iCs/>
                <w:color w:val="2E74B5" w:themeColor="accent5" w:themeShade="BF"/>
                <w:sz w:val="20"/>
                <w:szCs w:val="20"/>
                <w:lang w:eastAsia="es-CL"/>
              </w:rPr>
              <w:t xml:space="preserve"> </w:t>
            </w:r>
            <w:r w:rsidRPr="00A27A48">
              <w:rPr>
                <w:rFonts w:ascii="Calibri" w:hAnsi="Calibri" w:cs="Arial"/>
                <w:iCs/>
                <w:color w:val="2E74B5" w:themeColor="accent5" w:themeShade="BF"/>
                <w:sz w:val="20"/>
                <w:szCs w:val="20"/>
                <w:lang w:eastAsia="es-CL"/>
              </w:rPr>
              <w:t>Documento de Arquitectura del Sistema (DAS), ERS (Especificación de Requisitos del Software), Plan de Riesgos, Casos de Uso, Planificación de Sprints, Backlog del Producto, Matriz RACI y Carta Gantt</w:t>
            </w:r>
            <w:r w:rsidRPr="00A27A48">
              <w:rPr>
                <w:rFonts w:ascii="Calibri" w:hAnsi="Calibri" w:cs="Arial"/>
                <w:iCs/>
                <w:color w:val="2E74B5" w:themeColor="accent5" w:themeShade="BF"/>
                <w:sz w:val="20"/>
                <w:szCs w:val="20"/>
                <w:lang w:eastAsia="es-CL"/>
              </w:rPr>
              <w:t xml:space="preserve">, entre otros. </w:t>
            </w:r>
            <w:r w:rsidRPr="00A27A48">
              <w:rPr>
                <w:rFonts w:ascii="Calibri" w:hAnsi="Calibri" w:cs="Arial"/>
                <w:iCs/>
                <w:color w:val="2E74B5" w:themeColor="accent5" w:themeShade="BF"/>
                <w:sz w:val="20"/>
                <w:szCs w:val="20"/>
                <w:lang w:eastAsia="es-CL"/>
              </w:rPr>
              <w:t>Estos documentos aseguran la trazabilidad del desarrollo y la correcta aplicación de los lineamientos metodológicos. Su contenido se mantiene en un formato general, incluyendo ejemplos específicos solo cuando resulta necesario para ilustrar componentes relevantes, como el flujo de animaciones o la estructura del diccionario.</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4F2D50AB" w14:textId="77777777" w:rsidR="00A27A48" w:rsidRPr="005D5828" w:rsidRDefault="00A27A48" w:rsidP="00A27A48">
            <w:pPr>
              <w:jc w:val="both"/>
              <w:rPr>
                <w:rFonts w:ascii="Calibri" w:hAnsi="Calibri" w:cs="Arial"/>
                <w:iCs/>
                <w:color w:val="2E74B5" w:themeColor="accent5" w:themeShade="BF"/>
                <w:sz w:val="20"/>
                <w:szCs w:val="20"/>
                <w:lang w:eastAsia="es-CL"/>
              </w:rPr>
            </w:pPr>
            <w:r w:rsidRPr="005D5828">
              <w:rPr>
                <w:rFonts w:ascii="Calibri" w:hAnsi="Calibri" w:cs="Arial"/>
                <w:iCs/>
                <w:color w:val="2E74B5" w:themeColor="accent5" w:themeShade="BF"/>
                <w:sz w:val="20"/>
                <w:szCs w:val="20"/>
                <w:lang w:eastAsia="es-CL"/>
              </w:rPr>
              <w:t>Durante esta etapa no se realizaron ajustes en los objetivos específicos del proyecto, manteniéndose vigentes las metas establecidas en la fase inicial.</w:t>
            </w:r>
          </w:p>
          <w:p w14:paraId="0DD025FA" w14:textId="187C85D8" w:rsidR="0003309E" w:rsidRPr="005D5828" w:rsidRDefault="00A27A48" w:rsidP="00A27A48">
            <w:pPr>
              <w:jc w:val="both"/>
              <w:rPr>
                <w:rFonts w:ascii="Calibri" w:hAnsi="Calibri" w:cs="Arial"/>
                <w:b/>
                <w:iCs/>
                <w:color w:val="2E74B5" w:themeColor="accent5" w:themeShade="BF"/>
                <w:sz w:val="20"/>
                <w:szCs w:val="20"/>
                <w:lang w:eastAsia="es-CL"/>
              </w:rPr>
            </w:pPr>
            <w:r w:rsidRPr="005D5828">
              <w:rPr>
                <w:rFonts w:ascii="Calibri" w:hAnsi="Calibri" w:cs="Arial"/>
                <w:iCs/>
                <w:color w:val="2E74B5" w:themeColor="accent5" w:themeShade="BF"/>
                <w:sz w:val="20"/>
                <w:szCs w:val="20"/>
                <w:lang w:eastAsia="es-CL"/>
              </w:rPr>
              <w:t>El enfoque del equipo se centró en consolidar los avances técnicos y metodológicos necesarios para cumplir con dichos objetivos, priorizando la estabilidad del pipeline completo (voz → texto → glosa → animación), la integración del modelo semántico y la optimización del avatar 3D.</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1E126CB1" w:rsidR="0003309E" w:rsidRPr="005D5828" w:rsidRDefault="00A27A48" w:rsidP="00585A13">
            <w:pPr>
              <w:jc w:val="both"/>
              <w:rPr>
                <w:rFonts w:ascii="Calibri" w:hAnsi="Calibri" w:cs="Arial"/>
                <w:iCs/>
                <w:color w:val="548DD4"/>
                <w:sz w:val="20"/>
                <w:szCs w:val="20"/>
                <w:lang w:eastAsia="es-CL"/>
              </w:rPr>
            </w:pPr>
            <w:r w:rsidRPr="005D5828">
              <w:rPr>
                <w:rFonts w:ascii="Calibri" w:hAnsi="Calibri" w:cs="Arial"/>
                <w:iCs/>
                <w:color w:val="2E74B5" w:themeColor="accent5" w:themeShade="BF"/>
                <w:sz w:val="20"/>
                <w:szCs w:val="20"/>
                <w:lang w:eastAsia="es-CL"/>
              </w:rPr>
              <w:t xml:space="preserve">Se mantiene la metodología Scrum, con una planificación más flexible dentro de los </w:t>
            </w:r>
            <w:proofErr w:type="spellStart"/>
            <w:r w:rsidRPr="005D5828">
              <w:rPr>
                <w:rFonts w:ascii="Calibri" w:hAnsi="Calibri" w:cs="Arial"/>
                <w:iCs/>
                <w:color w:val="2E74B5" w:themeColor="accent5" w:themeShade="BF"/>
                <w:sz w:val="20"/>
                <w:szCs w:val="20"/>
                <w:lang w:eastAsia="es-CL"/>
              </w:rPr>
              <w:t>sprints</w:t>
            </w:r>
            <w:proofErr w:type="spellEnd"/>
            <w:r w:rsidRPr="005D5828">
              <w:rPr>
                <w:rFonts w:ascii="Calibri" w:hAnsi="Calibri" w:cs="Arial"/>
                <w:iCs/>
                <w:color w:val="2E74B5" w:themeColor="accent5" w:themeShade="BF"/>
                <w:sz w:val="20"/>
                <w:szCs w:val="20"/>
                <w:lang w:eastAsia="es-CL"/>
              </w:rPr>
              <w:t>, que ha permitido redistribuir tareas frente a contingencias (como la edición manual del avatar o la espera de insumos para la captura de señas).</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0B8E041C" w14:textId="5F39E4C0" w:rsidR="005D5828" w:rsidRPr="005D5828" w:rsidRDefault="005D5828" w:rsidP="005D5828">
            <w:pPr>
              <w:jc w:val="both"/>
              <w:rPr>
                <w:rFonts w:ascii="Calibri" w:hAnsi="Calibri" w:cs="Arial"/>
                <w:bCs/>
                <w:iCs/>
                <w:color w:val="2E74B5" w:themeColor="accent5" w:themeShade="BF"/>
                <w:sz w:val="20"/>
                <w:szCs w:val="20"/>
                <w:lang w:eastAsia="es-CL"/>
              </w:rPr>
            </w:pPr>
            <w:r w:rsidRPr="005D5828">
              <w:rPr>
                <w:rFonts w:ascii="Calibri" w:hAnsi="Calibri" w:cs="Arial"/>
                <w:bCs/>
                <w:iCs/>
                <w:color w:val="2E74B5" w:themeColor="accent5" w:themeShade="BF"/>
                <w:sz w:val="20"/>
                <w:szCs w:val="20"/>
                <w:lang w:eastAsia="es-CL"/>
              </w:rPr>
              <w:t>Las evidencias de avance del proyecto se encuentran consolidadas en el repositorio GitHub del equipo CatchAI y en la carpeta de respaldo en Google Drive (</w:t>
            </w:r>
            <w:hyperlink r:id="rId10" w:history="1">
              <w:r w:rsidRPr="005D5828">
                <w:rPr>
                  <w:rStyle w:val="Hipervnculo"/>
                  <w:rFonts w:ascii="Calibri" w:hAnsi="Calibri" w:cs="Arial"/>
                  <w:bCs/>
                  <w:iCs/>
                  <w:color w:val="034990" w:themeColor="hyperlink" w:themeShade="BF"/>
                  <w:sz w:val="20"/>
                  <w:szCs w:val="20"/>
                  <w:lang w:eastAsia="es-CL"/>
                </w:rPr>
                <w:t>CatchAI – Evidencias de Proyecto APT</w:t>
              </w:r>
            </w:hyperlink>
            <w:r w:rsidRPr="005D5828">
              <w:rPr>
                <w:rFonts w:ascii="Calibri" w:hAnsi="Calibri" w:cs="Arial"/>
                <w:bCs/>
                <w:iCs/>
                <w:color w:val="2E74B5" w:themeColor="accent5" w:themeShade="BF"/>
                <w:sz w:val="20"/>
                <w:szCs w:val="20"/>
                <w:lang w:eastAsia="es-CL"/>
              </w:rPr>
              <w:t>), donde se registran versiones de código, videos, documentos técnicos, animaciones y registros de reuniones.</w:t>
            </w:r>
          </w:p>
          <w:p w14:paraId="62404EA2" w14:textId="77777777" w:rsidR="005D5828" w:rsidRPr="005D5828" w:rsidRDefault="005D5828" w:rsidP="005D5828">
            <w:pPr>
              <w:jc w:val="both"/>
              <w:rPr>
                <w:rFonts w:ascii="Calibri" w:hAnsi="Calibri" w:cs="Arial"/>
                <w:bCs/>
                <w:iCs/>
                <w:color w:val="2E74B5" w:themeColor="accent5" w:themeShade="BF"/>
                <w:sz w:val="20"/>
                <w:szCs w:val="20"/>
                <w:lang w:eastAsia="es-CL"/>
              </w:rPr>
            </w:pPr>
            <w:r w:rsidRPr="005D5828">
              <w:rPr>
                <w:rFonts w:ascii="Calibri" w:hAnsi="Calibri" w:cs="Arial"/>
                <w:bCs/>
                <w:iCs/>
                <w:color w:val="2E74B5" w:themeColor="accent5" w:themeShade="BF"/>
                <w:sz w:val="20"/>
                <w:szCs w:val="20"/>
                <w:lang w:eastAsia="es-CL"/>
              </w:rPr>
              <w:t>Entre las principales evidencias se destacan:</w:t>
            </w:r>
          </w:p>
          <w:p w14:paraId="4E789E09" w14:textId="68E5A44A" w:rsidR="005D5828" w:rsidRPr="005D5828" w:rsidRDefault="005D5828" w:rsidP="005D5828">
            <w:pPr>
              <w:jc w:val="both"/>
              <w:rPr>
                <w:rFonts w:ascii="Calibri" w:hAnsi="Calibri" w:cs="Arial"/>
                <w:bCs/>
                <w:iCs/>
                <w:color w:val="2E74B5" w:themeColor="accent5" w:themeShade="BF"/>
                <w:sz w:val="20"/>
                <w:szCs w:val="20"/>
                <w:lang w:eastAsia="es-CL"/>
              </w:rPr>
            </w:pPr>
            <w:r w:rsidRPr="005D5828">
              <w:rPr>
                <w:rFonts w:ascii="Calibri" w:hAnsi="Calibri" w:cs="Arial"/>
                <w:bCs/>
                <w:iCs/>
                <w:color w:val="2E74B5" w:themeColor="accent5" w:themeShade="BF"/>
                <w:sz w:val="20"/>
                <w:szCs w:val="20"/>
                <w:lang w:eastAsia="es-CL"/>
              </w:rPr>
              <w:t xml:space="preserve">• </w:t>
            </w:r>
            <w:hyperlink r:id="rId11" w:history="1">
              <w:r w:rsidRPr="005D5828">
                <w:rPr>
                  <w:rStyle w:val="Hipervnculo"/>
                  <w:rFonts w:ascii="Calibri" w:hAnsi="Calibri" w:cs="Arial"/>
                  <w:bCs/>
                  <w:iCs/>
                  <w:color w:val="034990" w:themeColor="hyperlink" w:themeShade="BF"/>
                  <w:sz w:val="20"/>
                  <w:szCs w:val="20"/>
                  <w:lang w:eastAsia="es-CL"/>
                </w:rPr>
                <w:t>Video</w:t>
              </w:r>
              <w:r w:rsidRPr="005D5828">
                <w:rPr>
                  <w:rStyle w:val="Hipervnculo"/>
                  <w:rFonts w:ascii="Calibri" w:hAnsi="Calibri" w:cs="Arial"/>
                  <w:bCs/>
                  <w:iCs/>
                  <w:color w:val="034990" w:themeColor="hyperlink" w:themeShade="BF"/>
                  <w:sz w:val="20"/>
                  <w:szCs w:val="20"/>
                  <w:lang w:eastAsia="es-CL"/>
                </w:rPr>
                <w:t>s</w:t>
              </w:r>
              <w:r w:rsidRPr="005D5828">
                <w:rPr>
                  <w:rStyle w:val="Hipervnculo"/>
                  <w:rFonts w:ascii="Calibri" w:hAnsi="Calibri" w:cs="Arial"/>
                  <w:bCs/>
                  <w:iCs/>
                  <w:color w:val="034990" w:themeColor="hyperlink" w:themeShade="BF"/>
                  <w:sz w:val="20"/>
                  <w:szCs w:val="20"/>
                  <w:lang w:eastAsia="es-CL"/>
                </w:rPr>
                <w:t xml:space="preserve"> demostrativo</w:t>
              </w:r>
              <w:r w:rsidRPr="005D5828">
                <w:rPr>
                  <w:rStyle w:val="Hipervnculo"/>
                  <w:rFonts w:ascii="Calibri" w:hAnsi="Calibri" w:cs="Arial"/>
                  <w:bCs/>
                  <w:iCs/>
                  <w:color w:val="034990" w:themeColor="hyperlink" w:themeShade="BF"/>
                  <w:sz w:val="20"/>
                  <w:szCs w:val="20"/>
                  <w:lang w:eastAsia="es-CL"/>
                </w:rPr>
                <w:t>s</w:t>
              </w:r>
            </w:hyperlink>
            <w:r w:rsidRPr="005D5828">
              <w:rPr>
                <w:rFonts w:ascii="Calibri" w:hAnsi="Calibri" w:cs="Arial"/>
                <w:bCs/>
                <w:iCs/>
                <w:color w:val="2E74B5" w:themeColor="accent5" w:themeShade="BF"/>
                <w:sz w:val="20"/>
                <w:szCs w:val="20"/>
                <w:lang w:eastAsia="es-CL"/>
              </w:rPr>
              <w:t xml:space="preserve"> del pipeline completo (voz o video → texto → seña)</w:t>
            </w:r>
            <w:r w:rsidRPr="005D5828">
              <w:rPr>
                <w:rFonts w:ascii="Calibri" w:hAnsi="Calibri" w:cs="Arial"/>
                <w:bCs/>
                <w:iCs/>
                <w:color w:val="2E74B5" w:themeColor="accent5" w:themeShade="BF"/>
                <w:sz w:val="20"/>
                <w:szCs w:val="20"/>
                <w:lang w:eastAsia="es-CL"/>
              </w:rPr>
              <w:t xml:space="preserve">, </w:t>
            </w:r>
            <w:r w:rsidRPr="005D5828">
              <w:rPr>
                <w:rFonts w:ascii="Calibri" w:hAnsi="Calibri" w:cs="Arial"/>
                <w:bCs/>
                <w:iCs/>
                <w:color w:val="2E74B5" w:themeColor="accent5" w:themeShade="BF"/>
                <w:sz w:val="20"/>
                <w:szCs w:val="20"/>
                <w:lang w:eastAsia="es-CL"/>
              </w:rPr>
              <w:t>almacenados en Google Drive</w:t>
            </w:r>
            <w:r>
              <w:rPr>
                <w:rFonts w:ascii="Calibri" w:hAnsi="Calibri" w:cs="Arial"/>
                <w:bCs/>
                <w:iCs/>
                <w:color w:val="2E74B5" w:themeColor="accent5" w:themeShade="BF"/>
                <w:sz w:val="20"/>
                <w:szCs w:val="20"/>
                <w:lang w:eastAsia="es-CL"/>
              </w:rPr>
              <w:t xml:space="preserve"> por el peso de los archivos, junto a las capturas y renders del avatar 3D en sus distintas fases.</w:t>
            </w:r>
          </w:p>
          <w:p w14:paraId="04539DFC" w14:textId="77777777" w:rsidR="005D5828" w:rsidRPr="005D5828" w:rsidRDefault="005D5828" w:rsidP="005D5828">
            <w:pPr>
              <w:jc w:val="both"/>
              <w:rPr>
                <w:rFonts w:ascii="Calibri" w:hAnsi="Calibri" w:cs="Arial"/>
                <w:bCs/>
                <w:iCs/>
                <w:color w:val="2E74B5" w:themeColor="accent5" w:themeShade="BF"/>
                <w:sz w:val="20"/>
                <w:szCs w:val="20"/>
                <w:lang w:eastAsia="es-CL"/>
              </w:rPr>
            </w:pPr>
            <w:r w:rsidRPr="005D5828">
              <w:rPr>
                <w:rFonts w:ascii="Calibri" w:hAnsi="Calibri" w:cs="Arial"/>
                <w:bCs/>
                <w:iCs/>
                <w:color w:val="2E74B5" w:themeColor="accent5" w:themeShade="BF"/>
                <w:sz w:val="20"/>
                <w:szCs w:val="20"/>
                <w:lang w:eastAsia="es-CL"/>
              </w:rPr>
              <w:t>• Árbol de animaciones implementado en Godot, vinculado al diccionario de glosas.</w:t>
            </w:r>
          </w:p>
          <w:p w14:paraId="16E07071" w14:textId="77777777" w:rsidR="005D5828" w:rsidRPr="005D5828" w:rsidRDefault="005D5828" w:rsidP="005D5828">
            <w:pPr>
              <w:jc w:val="both"/>
              <w:rPr>
                <w:rFonts w:ascii="Calibri" w:hAnsi="Calibri" w:cs="Arial"/>
                <w:bCs/>
                <w:iCs/>
                <w:color w:val="2E74B5" w:themeColor="accent5" w:themeShade="BF"/>
                <w:sz w:val="20"/>
                <w:szCs w:val="20"/>
                <w:lang w:eastAsia="es-CL"/>
              </w:rPr>
            </w:pPr>
            <w:r w:rsidRPr="005D5828">
              <w:rPr>
                <w:rFonts w:ascii="Calibri" w:hAnsi="Calibri" w:cs="Arial"/>
                <w:bCs/>
                <w:iCs/>
                <w:color w:val="2E74B5" w:themeColor="accent5" w:themeShade="BF"/>
                <w:sz w:val="20"/>
                <w:szCs w:val="20"/>
                <w:lang w:eastAsia="es-CL"/>
              </w:rPr>
              <w:t>• Documentos técnicos actualizados: DAS, ERS, Casos de Uso, Planificación de Sprints y Carta Gantt.</w:t>
            </w:r>
          </w:p>
          <w:p w14:paraId="51E5B895" w14:textId="352C02C4" w:rsidR="0003309E" w:rsidRPr="005D5828" w:rsidRDefault="005D5828" w:rsidP="005D5828">
            <w:pPr>
              <w:jc w:val="both"/>
              <w:rPr>
                <w:rFonts w:ascii="Calibri" w:hAnsi="Calibri" w:cs="Arial"/>
                <w:bCs/>
                <w:iCs/>
                <w:color w:val="2E74B5" w:themeColor="accent5" w:themeShade="BF"/>
                <w:sz w:val="20"/>
                <w:szCs w:val="20"/>
                <w:lang w:eastAsia="es-CL"/>
              </w:rPr>
            </w:pPr>
            <w:r w:rsidRPr="005D5828">
              <w:rPr>
                <w:rFonts w:ascii="Calibri" w:hAnsi="Calibri" w:cs="Arial"/>
                <w:bCs/>
                <w:iCs/>
                <w:color w:val="2E74B5" w:themeColor="accent5" w:themeShade="BF"/>
                <w:sz w:val="20"/>
                <w:szCs w:val="20"/>
                <w:lang w:eastAsia="es-CL"/>
              </w:rPr>
              <w:t>Estas evidencias reflejan el avance concreto y verificable del MVP, demostrando su operatividad técnica y la correcta aplicación de herramientas propias de la ingeniería de software, tales como la modularización del sistema, el control de versiones, la trazabilidad de entregables y la validación iterativa.</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869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276"/>
        <w:gridCol w:w="1276"/>
        <w:gridCol w:w="1275"/>
        <w:gridCol w:w="1276"/>
        <w:gridCol w:w="1418"/>
        <w:gridCol w:w="850"/>
      </w:tblGrid>
      <w:tr w:rsidR="00E20C95" w:rsidRPr="006E3B0D" w14:paraId="54BB210F" w14:textId="77777777" w:rsidTr="00E20C95">
        <w:trPr>
          <w:trHeight w:val="711"/>
        </w:trPr>
        <w:tc>
          <w:tcPr>
            <w:tcW w:w="1328" w:type="dxa"/>
            <w:vAlign w:val="center"/>
          </w:tcPr>
          <w:p w14:paraId="29F5C735" w14:textId="77777777" w:rsidR="00E20C95" w:rsidRPr="006E3B0D" w:rsidRDefault="00E20C95"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276" w:type="dxa"/>
            <w:vAlign w:val="center"/>
          </w:tcPr>
          <w:p w14:paraId="63546E8A" w14:textId="77777777" w:rsidR="00E20C95" w:rsidRPr="006E3B0D" w:rsidRDefault="00E20C95"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E20C95" w:rsidRPr="006E3B0D" w:rsidRDefault="00E20C95"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E20C95" w:rsidRPr="006E3B0D" w:rsidRDefault="00E20C95"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E20C95" w:rsidRPr="006E3B0D" w:rsidRDefault="00E20C95"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E20C95" w:rsidRPr="006E3B0D" w:rsidRDefault="00E20C95"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E20C95" w:rsidRPr="006E3B0D" w:rsidRDefault="00E20C95"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E20C95" w:rsidRPr="006E3B0D" w14:paraId="0D4FAAA2" w14:textId="77777777" w:rsidTr="00E20C95">
        <w:trPr>
          <w:trHeight w:val="2410"/>
        </w:trPr>
        <w:tc>
          <w:tcPr>
            <w:tcW w:w="1328" w:type="dxa"/>
          </w:tcPr>
          <w:p w14:paraId="29F01B29" w14:textId="77777777" w:rsidR="00E20C95" w:rsidRPr="006E3B0D" w:rsidRDefault="00E20C95" w:rsidP="00FD5149">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276" w:type="dxa"/>
          </w:tcPr>
          <w:p w14:paraId="16E191DF" w14:textId="77777777" w:rsidR="00E20C95" w:rsidRPr="006E3B0D" w:rsidRDefault="00E20C95" w:rsidP="00FD5149">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276" w:type="dxa"/>
          </w:tcPr>
          <w:p w14:paraId="66A5D860" w14:textId="77777777" w:rsidR="00E20C95" w:rsidRPr="006E3B0D" w:rsidRDefault="00E20C95" w:rsidP="00FD5149">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275" w:type="dxa"/>
          </w:tcPr>
          <w:p w14:paraId="036AB5D8" w14:textId="77777777" w:rsidR="00E20C95" w:rsidRPr="006E3B0D" w:rsidRDefault="00E20C9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276" w:type="dxa"/>
          </w:tcPr>
          <w:p w14:paraId="2FCEC037" w14:textId="77777777" w:rsidR="00E20C95" w:rsidRPr="006E3B0D" w:rsidRDefault="00E20C9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418" w:type="dxa"/>
          </w:tcPr>
          <w:p w14:paraId="29B0BFEB" w14:textId="77777777" w:rsidR="00E20C95" w:rsidRPr="00E54467" w:rsidRDefault="00E20C95" w:rsidP="00FD5149">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de cada actividad.</w:t>
            </w:r>
          </w:p>
          <w:p w14:paraId="7CBF6E36" w14:textId="77777777" w:rsidR="00E20C95" w:rsidRPr="00E54467" w:rsidRDefault="00E20C95" w:rsidP="00FD5149">
            <w:pPr>
              <w:jc w:val="both"/>
              <w:rPr>
                <w:rFonts w:ascii="Calibri" w:hAnsi="Calibri" w:cs="Arial"/>
                <w:i/>
                <w:color w:val="C00000"/>
                <w:sz w:val="16"/>
                <w:szCs w:val="20"/>
                <w:lang w:eastAsia="es-CL"/>
              </w:rPr>
            </w:pPr>
          </w:p>
          <w:p w14:paraId="6D3B922B" w14:textId="77777777" w:rsidR="00E20C95" w:rsidRPr="00CA29F2" w:rsidRDefault="00E20C95" w:rsidP="00FD5149">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2163602D" w14:textId="77777777" w:rsidR="00E20C95" w:rsidRPr="00E54467" w:rsidRDefault="00E20C95" w:rsidP="00FD5149">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850" w:type="dxa"/>
          </w:tcPr>
          <w:p w14:paraId="7C6D6F31" w14:textId="77777777" w:rsidR="00E20C95" w:rsidRPr="006E3B0D" w:rsidRDefault="00E20C9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tc>
      </w:tr>
      <w:tr w:rsidR="00E20C95" w:rsidRPr="006E3B0D" w14:paraId="50DC2774" w14:textId="77777777" w:rsidTr="00E20C95">
        <w:trPr>
          <w:trHeight w:val="2410"/>
        </w:trPr>
        <w:tc>
          <w:tcPr>
            <w:tcW w:w="1328" w:type="dxa"/>
          </w:tcPr>
          <w:p w14:paraId="71B42916" w14:textId="28EB4EA2" w:rsidR="00E20C95" w:rsidRPr="006E3B0D" w:rsidRDefault="00E20C95" w:rsidP="004804DB">
            <w:pPr>
              <w:jc w:val="both"/>
              <w:rPr>
                <w:rFonts w:ascii="Calibri" w:hAnsi="Calibri" w:cs="Arial"/>
                <w:i/>
                <w:color w:val="548DD4"/>
                <w:sz w:val="18"/>
                <w:szCs w:val="20"/>
                <w:lang w:eastAsia="es-CL"/>
              </w:rPr>
            </w:pPr>
            <w:r>
              <w:rPr>
                <w:i/>
                <w:color w:val="548DD4"/>
                <w:sz w:val="18"/>
                <w:szCs w:val="18"/>
              </w:rPr>
              <w:t xml:space="preserve">GESTIONAR PROYECTOS INFORMÁTICOS, OFRECIENDO ALTERNATIVAS PARA LA TOMA DE DECISIONES </w:t>
            </w:r>
            <w:proofErr w:type="gramStart"/>
            <w:r>
              <w:rPr>
                <w:i/>
                <w:color w:val="548DD4"/>
                <w:sz w:val="18"/>
                <w:szCs w:val="18"/>
              </w:rPr>
              <w:t>DE ACUERDO A</w:t>
            </w:r>
            <w:proofErr w:type="gramEnd"/>
            <w:r>
              <w:rPr>
                <w:i/>
                <w:color w:val="548DD4"/>
                <w:sz w:val="18"/>
                <w:szCs w:val="18"/>
              </w:rPr>
              <w:t xml:space="preserve"> LOS REQUERIMIENTOS DE LA ORGANIZACIÓN.</w:t>
            </w:r>
          </w:p>
        </w:tc>
        <w:tc>
          <w:tcPr>
            <w:tcW w:w="1276" w:type="dxa"/>
          </w:tcPr>
          <w:p w14:paraId="3A1E070E" w14:textId="597BA2D8" w:rsidR="00E20C95" w:rsidRPr="006E3B0D" w:rsidRDefault="00E20C95" w:rsidP="004804DB">
            <w:pPr>
              <w:jc w:val="both"/>
              <w:rPr>
                <w:rFonts w:ascii="Calibri" w:hAnsi="Calibri" w:cs="Arial"/>
                <w:i/>
                <w:color w:val="548DD4"/>
                <w:sz w:val="18"/>
                <w:szCs w:val="20"/>
                <w:lang w:eastAsia="es-CL"/>
              </w:rPr>
            </w:pPr>
            <w:r>
              <w:rPr>
                <w:i/>
                <w:color w:val="548DD4"/>
                <w:sz w:val="18"/>
                <w:szCs w:val="18"/>
              </w:rPr>
              <w:t>Documentos de Definición de proyecto, carta Gantt de proyecto, carta Gantt general, matriz RACI, documentos de presupuesto, Trello.</w:t>
            </w:r>
          </w:p>
        </w:tc>
        <w:tc>
          <w:tcPr>
            <w:tcW w:w="1276" w:type="dxa"/>
          </w:tcPr>
          <w:p w14:paraId="2D0169C5" w14:textId="7723203E" w:rsidR="00E20C95" w:rsidRDefault="00E20C95" w:rsidP="004804DB">
            <w:pPr>
              <w:jc w:val="both"/>
              <w:rPr>
                <w:rFonts w:ascii="Calibri" w:hAnsi="Calibri" w:cs="Arial"/>
                <w:i/>
                <w:color w:val="548DD4"/>
                <w:sz w:val="18"/>
                <w:szCs w:val="20"/>
                <w:lang w:eastAsia="es-CL"/>
              </w:rPr>
            </w:pPr>
            <w:r>
              <w:rPr>
                <w:i/>
                <w:color w:val="548DD4"/>
                <w:sz w:val="18"/>
                <w:szCs w:val="18"/>
              </w:rPr>
              <w:t>40 horas</w:t>
            </w:r>
          </w:p>
        </w:tc>
        <w:tc>
          <w:tcPr>
            <w:tcW w:w="1275" w:type="dxa"/>
          </w:tcPr>
          <w:p w14:paraId="2A43818F" w14:textId="1998DA52" w:rsidR="00E20C95" w:rsidRDefault="00E20C95" w:rsidP="004804DB">
            <w:pPr>
              <w:jc w:val="both"/>
              <w:rPr>
                <w:rFonts w:ascii="Calibri" w:hAnsi="Calibri" w:cs="Arial"/>
                <w:i/>
                <w:color w:val="548DD4"/>
                <w:sz w:val="18"/>
                <w:szCs w:val="20"/>
                <w:lang w:eastAsia="es-CL"/>
              </w:rPr>
            </w:pPr>
            <w:r>
              <w:rPr>
                <w:i/>
                <w:color w:val="548DD4"/>
                <w:sz w:val="18"/>
                <w:szCs w:val="18"/>
              </w:rPr>
              <w:t>Eyleen Collado</w:t>
            </w:r>
          </w:p>
        </w:tc>
        <w:tc>
          <w:tcPr>
            <w:tcW w:w="1276" w:type="dxa"/>
          </w:tcPr>
          <w:p w14:paraId="7ACE205D" w14:textId="17FC2F91" w:rsidR="00E20C95" w:rsidRDefault="00E20C95" w:rsidP="004804DB">
            <w:pPr>
              <w:jc w:val="both"/>
              <w:rPr>
                <w:rFonts w:ascii="Calibri" w:hAnsi="Calibri" w:cs="Arial"/>
                <w:i/>
                <w:color w:val="548DD4"/>
                <w:sz w:val="18"/>
                <w:szCs w:val="20"/>
                <w:lang w:eastAsia="es-CL"/>
              </w:rPr>
            </w:pPr>
            <w:r>
              <w:rPr>
                <w:i/>
                <w:color w:val="548DD4"/>
                <w:sz w:val="18"/>
                <w:szCs w:val="18"/>
              </w:rPr>
              <w:t>Posible replanificación ante cambios técnicos o demoras; requerirá seguimiento semanal para mantener el control del avance.</w:t>
            </w:r>
          </w:p>
        </w:tc>
        <w:tc>
          <w:tcPr>
            <w:tcW w:w="1418" w:type="dxa"/>
          </w:tcPr>
          <w:p w14:paraId="50BC92AF" w14:textId="64E24D23" w:rsidR="00E20C95" w:rsidRPr="00E54467" w:rsidRDefault="00E20C95" w:rsidP="004804DB">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6D542A00" w14:textId="7279EFF2" w:rsidR="00E20C95" w:rsidRDefault="00E20C95" w:rsidP="004804DB">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E20C95" w:rsidRPr="006E3B0D" w14:paraId="0B5000F4" w14:textId="77777777" w:rsidTr="00E20C95">
        <w:trPr>
          <w:trHeight w:val="2410"/>
        </w:trPr>
        <w:tc>
          <w:tcPr>
            <w:tcW w:w="1328" w:type="dxa"/>
          </w:tcPr>
          <w:p w14:paraId="336B2DF1" w14:textId="03810F95" w:rsidR="00E20C95" w:rsidRPr="006E3B0D" w:rsidRDefault="00E20C95" w:rsidP="004804DB">
            <w:pPr>
              <w:jc w:val="both"/>
              <w:rPr>
                <w:rFonts w:ascii="Calibri" w:hAnsi="Calibri" w:cs="Arial"/>
                <w:i/>
                <w:color w:val="548DD4"/>
                <w:sz w:val="18"/>
                <w:szCs w:val="20"/>
                <w:lang w:eastAsia="es-CL"/>
              </w:rPr>
            </w:pPr>
            <w:r>
              <w:rPr>
                <w:i/>
                <w:color w:val="548DD4"/>
                <w:sz w:val="18"/>
                <w:szCs w:val="18"/>
              </w:rPr>
              <w:t xml:space="preserve">OFRECER PROPUESTAS DE SOLUCIÓN INFORMÁTICA ANALIZANDO DE FORMA INTEGRAL LOS PROCESOS </w:t>
            </w:r>
            <w:proofErr w:type="gramStart"/>
            <w:r>
              <w:rPr>
                <w:i/>
                <w:color w:val="548DD4"/>
                <w:sz w:val="18"/>
                <w:szCs w:val="18"/>
              </w:rPr>
              <w:t>DE ACUERDO A</w:t>
            </w:r>
            <w:proofErr w:type="gramEnd"/>
            <w:r>
              <w:rPr>
                <w:i/>
                <w:color w:val="548DD4"/>
                <w:sz w:val="18"/>
                <w:szCs w:val="18"/>
              </w:rPr>
              <w:t xml:space="preserve"> LOS REQUERIMIENTOS DE LA </w:t>
            </w:r>
            <w:r>
              <w:rPr>
                <w:i/>
                <w:color w:val="548DD4"/>
                <w:sz w:val="18"/>
                <w:szCs w:val="18"/>
              </w:rPr>
              <w:lastRenderedPageBreak/>
              <w:t>ORGANIZACIÓN.</w:t>
            </w:r>
          </w:p>
        </w:tc>
        <w:tc>
          <w:tcPr>
            <w:tcW w:w="1276" w:type="dxa"/>
          </w:tcPr>
          <w:p w14:paraId="51AA0C9D" w14:textId="40B994DC" w:rsidR="00E20C95" w:rsidRPr="006E3B0D" w:rsidRDefault="00E20C95" w:rsidP="004804DB">
            <w:pPr>
              <w:jc w:val="both"/>
              <w:rPr>
                <w:rFonts w:ascii="Calibri" w:hAnsi="Calibri" w:cs="Arial"/>
                <w:i/>
                <w:color w:val="548DD4"/>
                <w:sz w:val="18"/>
                <w:szCs w:val="20"/>
                <w:lang w:eastAsia="es-CL"/>
              </w:rPr>
            </w:pPr>
            <w:r>
              <w:rPr>
                <w:i/>
                <w:color w:val="548DD4"/>
                <w:sz w:val="18"/>
                <w:szCs w:val="18"/>
              </w:rPr>
              <w:lastRenderedPageBreak/>
              <w:t xml:space="preserve">Word, Google Docs, </w:t>
            </w:r>
            <w:proofErr w:type="gramStart"/>
            <w:r>
              <w:rPr>
                <w:i/>
                <w:color w:val="548DD4"/>
                <w:sz w:val="18"/>
                <w:szCs w:val="18"/>
              </w:rPr>
              <w:t>Excel,  repositorio</w:t>
            </w:r>
            <w:proofErr w:type="gramEnd"/>
            <w:r>
              <w:rPr>
                <w:i/>
                <w:color w:val="548DD4"/>
                <w:sz w:val="18"/>
                <w:szCs w:val="18"/>
              </w:rPr>
              <w:t xml:space="preserve"> en Drive/Github, PowerPoint</w:t>
            </w:r>
          </w:p>
        </w:tc>
        <w:tc>
          <w:tcPr>
            <w:tcW w:w="1276" w:type="dxa"/>
          </w:tcPr>
          <w:p w14:paraId="03B2C1C0" w14:textId="2A9084D4" w:rsidR="00E20C95" w:rsidRDefault="00E20C95" w:rsidP="004804DB">
            <w:pPr>
              <w:jc w:val="both"/>
              <w:rPr>
                <w:rFonts w:ascii="Calibri" w:hAnsi="Calibri" w:cs="Arial"/>
                <w:i/>
                <w:color w:val="548DD4"/>
                <w:sz w:val="18"/>
                <w:szCs w:val="20"/>
                <w:lang w:eastAsia="es-CL"/>
              </w:rPr>
            </w:pPr>
            <w:r>
              <w:rPr>
                <w:i/>
                <w:color w:val="548DD4"/>
                <w:sz w:val="18"/>
                <w:szCs w:val="18"/>
              </w:rPr>
              <w:t>120 horas</w:t>
            </w:r>
          </w:p>
        </w:tc>
        <w:tc>
          <w:tcPr>
            <w:tcW w:w="1275" w:type="dxa"/>
          </w:tcPr>
          <w:p w14:paraId="7BBF86A3" w14:textId="054488BE" w:rsidR="00E20C95" w:rsidRDefault="00E20C95" w:rsidP="004804DB">
            <w:pPr>
              <w:jc w:val="both"/>
              <w:rPr>
                <w:rFonts w:ascii="Calibri" w:hAnsi="Calibri" w:cs="Arial"/>
                <w:i/>
                <w:color w:val="548DD4"/>
                <w:sz w:val="18"/>
                <w:szCs w:val="20"/>
                <w:lang w:eastAsia="es-CL"/>
              </w:rPr>
            </w:pPr>
            <w:r>
              <w:rPr>
                <w:i/>
                <w:color w:val="548DD4"/>
                <w:sz w:val="18"/>
                <w:szCs w:val="18"/>
              </w:rPr>
              <w:t>Eyleen Collado</w:t>
            </w:r>
          </w:p>
        </w:tc>
        <w:tc>
          <w:tcPr>
            <w:tcW w:w="1276" w:type="dxa"/>
          </w:tcPr>
          <w:p w14:paraId="7D9D1BA3" w14:textId="313E9EB1" w:rsidR="00E20C95" w:rsidRDefault="00E20C95" w:rsidP="004804DB">
            <w:pPr>
              <w:jc w:val="both"/>
              <w:rPr>
                <w:rFonts w:ascii="Calibri" w:hAnsi="Calibri" w:cs="Arial"/>
                <w:i/>
                <w:color w:val="548DD4"/>
                <w:sz w:val="18"/>
                <w:szCs w:val="20"/>
                <w:lang w:eastAsia="es-CL"/>
              </w:rPr>
            </w:pPr>
            <w:r>
              <w:rPr>
                <w:i/>
                <w:color w:val="548DD4"/>
                <w:sz w:val="18"/>
                <w:szCs w:val="18"/>
              </w:rPr>
              <w:t>Puede verse afectado si no hay retroalimentación oportuna del equipo o del cliente; requerirá constante comunicación y colaboración.</w:t>
            </w:r>
          </w:p>
        </w:tc>
        <w:tc>
          <w:tcPr>
            <w:tcW w:w="1418" w:type="dxa"/>
          </w:tcPr>
          <w:p w14:paraId="0F3A494F" w14:textId="62C04509" w:rsidR="00E20C95" w:rsidRPr="00E54467" w:rsidRDefault="00E20C95" w:rsidP="004804DB">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850" w:type="dxa"/>
          </w:tcPr>
          <w:p w14:paraId="4A1B1060" w14:textId="1F5FF198" w:rsidR="00E20C95" w:rsidRDefault="00E20C95" w:rsidP="004804DB">
            <w:pPr>
              <w:jc w:val="both"/>
              <w:rPr>
                <w:rFonts w:ascii="Calibri" w:hAnsi="Calibri" w:cs="Arial"/>
                <w:i/>
                <w:color w:val="548DD4"/>
                <w:sz w:val="18"/>
                <w:szCs w:val="20"/>
                <w:lang w:eastAsia="es-CL"/>
              </w:rPr>
            </w:pPr>
            <w:r>
              <w:rPr>
                <w:rFonts w:ascii="Calibri" w:hAnsi="Calibri" w:cs="Arial"/>
                <w:i/>
                <w:color w:val="548DD4"/>
                <w:sz w:val="18"/>
                <w:szCs w:val="20"/>
                <w:lang w:eastAsia="es-CL"/>
              </w:rPr>
              <w:t>Se necesita colaboración del equipo para los informes de cierre.</w:t>
            </w:r>
          </w:p>
        </w:tc>
      </w:tr>
      <w:tr w:rsidR="00E20C95" w:rsidRPr="006E3B0D" w14:paraId="3E0EAB86" w14:textId="77777777" w:rsidTr="00E20C95">
        <w:trPr>
          <w:trHeight w:val="2410"/>
        </w:trPr>
        <w:tc>
          <w:tcPr>
            <w:tcW w:w="1328" w:type="dxa"/>
          </w:tcPr>
          <w:p w14:paraId="64CACCE8" w14:textId="77777777" w:rsidR="00E20C95" w:rsidRDefault="00E20C95" w:rsidP="004804DB">
            <w:pPr>
              <w:jc w:val="both"/>
              <w:rPr>
                <w:i/>
                <w:color w:val="548DD4"/>
                <w:sz w:val="18"/>
                <w:szCs w:val="18"/>
              </w:rPr>
            </w:pPr>
            <w:r>
              <w:rPr>
                <w:i/>
                <w:color w:val="548DD4"/>
                <w:sz w:val="18"/>
                <w:szCs w:val="18"/>
              </w:rPr>
              <w:t xml:space="preserve">GESTIONAR PROYECTOS INFORMÁTICOS, OFRECIENDO ALTERNATIVAS PARA LA TOMA DE DECISIONES </w:t>
            </w:r>
            <w:proofErr w:type="gramStart"/>
            <w:r>
              <w:rPr>
                <w:i/>
                <w:color w:val="548DD4"/>
                <w:sz w:val="18"/>
                <w:szCs w:val="18"/>
              </w:rPr>
              <w:t>DE ACUERDO A</w:t>
            </w:r>
            <w:proofErr w:type="gramEnd"/>
            <w:r>
              <w:rPr>
                <w:i/>
                <w:color w:val="548DD4"/>
                <w:sz w:val="18"/>
                <w:szCs w:val="18"/>
              </w:rPr>
              <w:t xml:space="preserve"> LOS REQUERIMIENTOS DE LA ORGANIZACIÓN.</w:t>
            </w:r>
          </w:p>
          <w:p w14:paraId="5323D924" w14:textId="77777777" w:rsidR="00E20C95" w:rsidRDefault="00E20C95" w:rsidP="004804DB">
            <w:pPr>
              <w:jc w:val="both"/>
              <w:rPr>
                <w:i/>
                <w:color w:val="548DD4"/>
                <w:sz w:val="18"/>
                <w:szCs w:val="18"/>
              </w:rPr>
            </w:pPr>
          </w:p>
          <w:p w14:paraId="1211CB65" w14:textId="77777777" w:rsidR="00E20C95" w:rsidRPr="006E3B0D" w:rsidRDefault="00E20C95" w:rsidP="004804DB">
            <w:pPr>
              <w:jc w:val="both"/>
              <w:rPr>
                <w:rFonts w:ascii="Calibri" w:hAnsi="Calibri" w:cs="Arial"/>
                <w:i/>
                <w:color w:val="548DD4"/>
                <w:sz w:val="18"/>
                <w:szCs w:val="20"/>
                <w:lang w:eastAsia="es-CL"/>
              </w:rPr>
            </w:pPr>
          </w:p>
        </w:tc>
        <w:tc>
          <w:tcPr>
            <w:tcW w:w="1276" w:type="dxa"/>
          </w:tcPr>
          <w:p w14:paraId="5F8EAFFD" w14:textId="4A5AB295" w:rsidR="00E20C95" w:rsidRPr="006E3B0D" w:rsidRDefault="00E20C95" w:rsidP="004804DB">
            <w:pPr>
              <w:jc w:val="both"/>
              <w:rPr>
                <w:rFonts w:ascii="Calibri" w:hAnsi="Calibri" w:cs="Arial"/>
                <w:i/>
                <w:color w:val="548DD4"/>
                <w:sz w:val="18"/>
                <w:szCs w:val="20"/>
                <w:lang w:eastAsia="es-CL"/>
              </w:rPr>
            </w:pPr>
            <w:r>
              <w:rPr>
                <w:i/>
                <w:color w:val="548DD4"/>
                <w:sz w:val="18"/>
                <w:szCs w:val="18"/>
              </w:rPr>
              <w:t>Herramientas de videollamada (Discord), WhatsApp</w:t>
            </w:r>
          </w:p>
        </w:tc>
        <w:tc>
          <w:tcPr>
            <w:tcW w:w="1276" w:type="dxa"/>
          </w:tcPr>
          <w:p w14:paraId="00025B79" w14:textId="1481E682" w:rsidR="00E20C95" w:rsidRDefault="00E20C95" w:rsidP="004804DB">
            <w:pPr>
              <w:jc w:val="both"/>
              <w:rPr>
                <w:rFonts w:ascii="Calibri" w:hAnsi="Calibri" w:cs="Arial"/>
                <w:i/>
                <w:color w:val="548DD4"/>
                <w:sz w:val="18"/>
                <w:szCs w:val="20"/>
                <w:lang w:eastAsia="es-CL"/>
              </w:rPr>
            </w:pPr>
            <w:r>
              <w:rPr>
                <w:i/>
                <w:color w:val="548DD4"/>
                <w:sz w:val="18"/>
                <w:szCs w:val="18"/>
              </w:rPr>
              <w:t>60 horas</w:t>
            </w:r>
          </w:p>
        </w:tc>
        <w:tc>
          <w:tcPr>
            <w:tcW w:w="1275" w:type="dxa"/>
          </w:tcPr>
          <w:p w14:paraId="757BED45" w14:textId="5674BDAD" w:rsidR="00E20C95" w:rsidRDefault="00E20C95" w:rsidP="004804DB">
            <w:pPr>
              <w:jc w:val="both"/>
              <w:rPr>
                <w:rFonts w:ascii="Calibri" w:hAnsi="Calibri" w:cs="Arial"/>
                <w:i/>
                <w:color w:val="548DD4"/>
                <w:sz w:val="18"/>
                <w:szCs w:val="20"/>
                <w:lang w:eastAsia="es-CL"/>
              </w:rPr>
            </w:pPr>
            <w:r>
              <w:rPr>
                <w:i/>
                <w:color w:val="548DD4"/>
                <w:sz w:val="18"/>
                <w:szCs w:val="18"/>
              </w:rPr>
              <w:t>Eyleen Collado</w:t>
            </w:r>
          </w:p>
        </w:tc>
        <w:tc>
          <w:tcPr>
            <w:tcW w:w="1276" w:type="dxa"/>
          </w:tcPr>
          <w:p w14:paraId="2E4A78BD" w14:textId="579D7561" w:rsidR="00E20C95" w:rsidRDefault="00E20C95" w:rsidP="004804DB">
            <w:pPr>
              <w:jc w:val="both"/>
              <w:rPr>
                <w:rFonts w:ascii="Calibri" w:hAnsi="Calibri" w:cs="Arial"/>
                <w:i/>
                <w:color w:val="548DD4"/>
                <w:sz w:val="18"/>
                <w:szCs w:val="20"/>
                <w:lang w:eastAsia="es-CL"/>
              </w:rPr>
            </w:pPr>
            <w:r>
              <w:rPr>
                <w:i/>
                <w:color w:val="548DD4"/>
                <w:sz w:val="18"/>
                <w:szCs w:val="18"/>
              </w:rPr>
              <w:t>Riesgo de ausencias o falta de compromiso; mitigación mediante actas y compromisos escritos.</w:t>
            </w:r>
          </w:p>
        </w:tc>
        <w:tc>
          <w:tcPr>
            <w:tcW w:w="1418" w:type="dxa"/>
          </w:tcPr>
          <w:p w14:paraId="7A06B80F" w14:textId="7BAED1D4" w:rsidR="00E20C95" w:rsidRPr="00E54467" w:rsidRDefault="00E20C95" w:rsidP="004804DB">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850" w:type="dxa"/>
          </w:tcPr>
          <w:p w14:paraId="6ED009A3" w14:textId="1414ADD1" w:rsidR="00E20C95" w:rsidRDefault="00E20C95" w:rsidP="004804DB">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E20C95" w:rsidRPr="006E3B0D" w14:paraId="00D9A7E5" w14:textId="77777777" w:rsidTr="00E20C95">
        <w:trPr>
          <w:trHeight w:val="2410"/>
        </w:trPr>
        <w:tc>
          <w:tcPr>
            <w:tcW w:w="1328" w:type="dxa"/>
          </w:tcPr>
          <w:p w14:paraId="53D71084" w14:textId="4B4AD0F3" w:rsidR="00E20C95" w:rsidRPr="006E3B0D" w:rsidRDefault="00E20C95" w:rsidP="004804DB">
            <w:pPr>
              <w:jc w:val="both"/>
              <w:rPr>
                <w:rFonts w:ascii="Calibri" w:hAnsi="Calibri" w:cs="Arial"/>
                <w:i/>
                <w:color w:val="548DD4"/>
                <w:sz w:val="18"/>
                <w:szCs w:val="20"/>
                <w:lang w:eastAsia="es-CL"/>
              </w:rPr>
            </w:pPr>
            <w:r>
              <w:rPr>
                <w:i/>
                <w:color w:val="548DD4"/>
                <w:sz w:val="18"/>
                <w:szCs w:val="18"/>
              </w:rPr>
              <w:t xml:space="preserve">OFRECER PROPUESTAS DE SOLUCIÓN INFORMÁTICA ANALIZANDO DE FORMA INTEGRAL LOS PROCESOS </w:t>
            </w:r>
            <w:proofErr w:type="gramStart"/>
            <w:r>
              <w:rPr>
                <w:i/>
                <w:color w:val="548DD4"/>
                <w:sz w:val="18"/>
                <w:szCs w:val="18"/>
              </w:rPr>
              <w:t>DE ACUERDO A</w:t>
            </w:r>
            <w:proofErr w:type="gramEnd"/>
            <w:r>
              <w:rPr>
                <w:i/>
                <w:color w:val="548DD4"/>
                <w:sz w:val="18"/>
                <w:szCs w:val="18"/>
              </w:rPr>
              <w:t xml:space="preserve"> LOS REQUERIMIENTOS DE LA ORGANIZACIÓN.</w:t>
            </w:r>
          </w:p>
        </w:tc>
        <w:tc>
          <w:tcPr>
            <w:tcW w:w="1276" w:type="dxa"/>
          </w:tcPr>
          <w:p w14:paraId="58E4E6ED" w14:textId="4EACFAC8" w:rsidR="00E20C95" w:rsidRPr="006E3B0D" w:rsidRDefault="00E20C95" w:rsidP="004804DB">
            <w:pPr>
              <w:jc w:val="both"/>
              <w:rPr>
                <w:rFonts w:ascii="Calibri" w:hAnsi="Calibri" w:cs="Arial"/>
                <w:i/>
                <w:color w:val="548DD4"/>
                <w:sz w:val="18"/>
                <w:szCs w:val="20"/>
                <w:lang w:eastAsia="es-CL"/>
              </w:rPr>
            </w:pPr>
            <w:r>
              <w:rPr>
                <w:i/>
                <w:color w:val="548DD4"/>
                <w:sz w:val="18"/>
                <w:szCs w:val="18"/>
              </w:rPr>
              <w:t>Matriz de riesgos,</w:t>
            </w:r>
          </w:p>
        </w:tc>
        <w:tc>
          <w:tcPr>
            <w:tcW w:w="1276" w:type="dxa"/>
          </w:tcPr>
          <w:p w14:paraId="607BEF62" w14:textId="5D1D9DC0" w:rsidR="00E20C95" w:rsidRDefault="00E20C95" w:rsidP="004804DB">
            <w:pPr>
              <w:jc w:val="both"/>
              <w:rPr>
                <w:rFonts w:ascii="Calibri" w:hAnsi="Calibri" w:cs="Arial"/>
                <w:i/>
                <w:color w:val="548DD4"/>
                <w:sz w:val="18"/>
                <w:szCs w:val="20"/>
                <w:lang w:eastAsia="es-CL"/>
              </w:rPr>
            </w:pPr>
            <w:r>
              <w:rPr>
                <w:i/>
                <w:color w:val="548DD4"/>
                <w:sz w:val="18"/>
                <w:szCs w:val="18"/>
              </w:rPr>
              <w:t>40 horas</w:t>
            </w:r>
          </w:p>
        </w:tc>
        <w:tc>
          <w:tcPr>
            <w:tcW w:w="1275" w:type="dxa"/>
          </w:tcPr>
          <w:p w14:paraId="0D9B61EA" w14:textId="5439B972" w:rsidR="00E20C95" w:rsidRDefault="00E20C95" w:rsidP="004804DB">
            <w:pPr>
              <w:jc w:val="both"/>
              <w:rPr>
                <w:rFonts w:ascii="Calibri" w:hAnsi="Calibri" w:cs="Arial"/>
                <w:i/>
                <w:color w:val="548DD4"/>
                <w:sz w:val="18"/>
                <w:szCs w:val="20"/>
                <w:lang w:eastAsia="es-CL"/>
              </w:rPr>
            </w:pPr>
            <w:r>
              <w:rPr>
                <w:i/>
                <w:color w:val="548DD4"/>
                <w:sz w:val="18"/>
                <w:szCs w:val="18"/>
              </w:rPr>
              <w:t>Eyleen Collado</w:t>
            </w:r>
          </w:p>
        </w:tc>
        <w:tc>
          <w:tcPr>
            <w:tcW w:w="1276" w:type="dxa"/>
          </w:tcPr>
          <w:p w14:paraId="1D080349" w14:textId="458C3D6E" w:rsidR="00E20C95" w:rsidRDefault="00E20C95" w:rsidP="004804DB">
            <w:pPr>
              <w:jc w:val="both"/>
              <w:rPr>
                <w:rFonts w:ascii="Calibri" w:hAnsi="Calibri" w:cs="Arial"/>
                <w:i/>
                <w:color w:val="548DD4"/>
                <w:sz w:val="18"/>
                <w:szCs w:val="20"/>
                <w:lang w:eastAsia="es-CL"/>
              </w:rPr>
            </w:pPr>
            <w:r>
              <w:rPr>
                <w:i/>
                <w:color w:val="548DD4"/>
                <w:sz w:val="18"/>
                <w:szCs w:val="18"/>
              </w:rPr>
              <w:t>La falta de datos iniciales podría dificultar la previsión de riesgos; se ajustará iterativamente con los hallazgos del equipo.</w:t>
            </w:r>
          </w:p>
        </w:tc>
        <w:tc>
          <w:tcPr>
            <w:tcW w:w="1418" w:type="dxa"/>
          </w:tcPr>
          <w:p w14:paraId="5772C09D" w14:textId="621E5278" w:rsidR="00E20C95" w:rsidRPr="00E54467" w:rsidRDefault="00E20C95" w:rsidP="004804DB">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6854309B" w14:textId="5FB2D461" w:rsidR="00E20C95" w:rsidRDefault="00E20C95" w:rsidP="004804DB">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E20C95" w:rsidRPr="006E3B0D" w14:paraId="5EDF41A2" w14:textId="77777777" w:rsidTr="00E20C95">
        <w:trPr>
          <w:trHeight w:val="2410"/>
        </w:trPr>
        <w:tc>
          <w:tcPr>
            <w:tcW w:w="1328" w:type="dxa"/>
          </w:tcPr>
          <w:p w14:paraId="390A99CA" w14:textId="53DE05C5" w:rsidR="00E20C95" w:rsidRPr="006E3B0D" w:rsidRDefault="00E20C95" w:rsidP="004804DB">
            <w:pPr>
              <w:jc w:val="both"/>
              <w:rPr>
                <w:rFonts w:ascii="Calibri" w:hAnsi="Calibri" w:cs="Arial"/>
                <w:i/>
                <w:color w:val="548DD4"/>
                <w:sz w:val="18"/>
                <w:szCs w:val="20"/>
                <w:lang w:eastAsia="es-CL"/>
              </w:rPr>
            </w:pPr>
            <w:r>
              <w:rPr>
                <w:i/>
                <w:color w:val="548DD4"/>
                <w:sz w:val="18"/>
                <w:szCs w:val="18"/>
              </w:rPr>
              <w:t xml:space="preserve">REALIZAR PRUEBAS DE CERTIFICACIÓN TANTO DE LOS PRODUCTOS COMO DE LOS PROCESOS UTILIZANDO BUENAS PRÁCTICAS DEFINIDAS </w:t>
            </w:r>
            <w:r>
              <w:rPr>
                <w:i/>
                <w:color w:val="548DD4"/>
                <w:sz w:val="18"/>
                <w:szCs w:val="18"/>
              </w:rPr>
              <w:lastRenderedPageBreak/>
              <w:t>POR LA INDUSTRIA.</w:t>
            </w:r>
          </w:p>
        </w:tc>
        <w:tc>
          <w:tcPr>
            <w:tcW w:w="1276" w:type="dxa"/>
          </w:tcPr>
          <w:p w14:paraId="222DFC87" w14:textId="301D77D5" w:rsidR="00E20C95" w:rsidRPr="006E3B0D" w:rsidRDefault="00E20C95" w:rsidP="004804DB">
            <w:pPr>
              <w:jc w:val="both"/>
              <w:rPr>
                <w:rFonts w:ascii="Calibri" w:hAnsi="Calibri" w:cs="Arial"/>
                <w:i/>
                <w:color w:val="548DD4"/>
                <w:sz w:val="18"/>
                <w:szCs w:val="20"/>
                <w:lang w:eastAsia="es-CL"/>
              </w:rPr>
            </w:pPr>
            <w:r>
              <w:rPr>
                <w:i/>
                <w:color w:val="548DD4"/>
                <w:sz w:val="18"/>
                <w:szCs w:val="18"/>
              </w:rPr>
              <w:lastRenderedPageBreak/>
              <w:t>Lista de chequeo, criterios de aceptación definidos, documentos previos del proyecto</w:t>
            </w:r>
          </w:p>
        </w:tc>
        <w:tc>
          <w:tcPr>
            <w:tcW w:w="1276" w:type="dxa"/>
          </w:tcPr>
          <w:p w14:paraId="593D92F2" w14:textId="758AFC2B" w:rsidR="00E20C95" w:rsidRDefault="00E20C95" w:rsidP="004804DB">
            <w:pPr>
              <w:jc w:val="both"/>
              <w:rPr>
                <w:rFonts w:ascii="Calibri" w:hAnsi="Calibri" w:cs="Arial"/>
                <w:i/>
                <w:color w:val="548DD4"/>
                <w:sz w:val="18"/>
                <w:szCs w:val="20"/>
                <w:lang w:eastAsia="es-CL"/>
              </w:rPr>
            </w:pPr>
            <w:r>
              <w:rPr>
                <w:i/>
                <w:color w:val="548DD4"/>
                <w:sz w:val="18"/>
                <w:szCs w:val="18"/>
              </w:rPr>
              <w:t>20 horas</w:t>
            </w:r>
          </w:p>
        </w:tc>
        <w:tc>
          <w:tcPr>
            <w:tcW w:w="1275" w:type="dxa"/>
          </w:tcPr>
          <w:p w14:paraId="2A3B27D4" w14:textId="6FF8FCFF" w:rsidR="00E20C95" w:rsidRDefault="00E20C95" w:rsidP="004804DB">
            <w:pPr>
              <w:jc w:val="both"/>
              <w:rPr>
                <w:rFonts w:ascii="Calibri" w:hAnsi="Calibri" w:cs="Arial"/>
                <w:i/>
                <w:color w:val="548DD4"/>
                <w:sz w:val="18"/>
                <w:szCs w:val="20"/>
                <w:lang w:eastAsia="es-CL"/>
              </w:rPr>
            </w:pPr>
            <w:r>
              <w:rPr>
                <w:i/>
                <w:color w:val="548DD4"/>
                <w:sz w:val="18"/>
                <w:szCs w:val="18"/>
              </w:rPr>
              <w:t>Eyleen Collado</w:t>
            </w:r>
          </w:p>
        </w:tc>
        <w:tc>
          <w:tcPr>
            <w:tcW w:w="1276" w:type="dxa"/>
          </w:tcPr>
          <w:p w14:paraId="3A73C8A8" w14:textId="3E0EBABF" w:rsidR="00E20C95" w:rsidRDefault="00E20C95" w:rsidP="004804DB">
            <w:pPr>
              <w:jc w:val="both"/>
              <w:rPr>
                <w:rFonts w:ascii="Calibri" w:hAnsi="Calibri" w:cs="Arial"/>
                <w:i/>
                <w:color w:val="548DD4"/>
                <w:sz w:val="18"/>
                <w:szCs w:val="20"/>
                <w:lang w:eastAsia="es-CL"/>
              </w:rPr>
            </w:pPr>
            <w:r>
              <w:rPr>
                <w:i/>
                <w:color w:val="548DD4"/>
                <w:sz w:val="18"/>
                <w:szCs w:val="18"/>
              </w:rPr>
              <w:t>Posible necesidad de iterar sobre algunos entregables; se contempla margen de revisión interna antes de entrega externa.</w:t>
            </w:r>
          </w:p>
        </w:tc>
        <w:tc>
          <w:tcPr>
            <w:tcW w:w="1418" w:type="dxa"/>
          </w:tcPr>
          <w:p w14:paraId="06E5AA4E" w14:textId="7A598C52" w:rsidR="00E20C95" w:rsidRPr="00E54467" w:rsidRDefault="00E20C95" w:rsidP="004804DB">
            <w:pPr>
              <w:jc w:val="both"/>
              <w:rPr>
                <w:rFonts w:ascii="Calibri" w:hAnsi="Calibri" w:cs="Arial"/>
                <w:i/>
                <w:color w:val="548DD4"/>
                <w:sz w:val="18"/>
                <w:szCs w:val="20"/>
                <w:lang w:eastAsia="es-CL"/>
              </w:rPr>
            </w:pPr>
            <w:r>
              <w:rPr>
                <w:rFonts w:ascii="Calibri" w:hAnsi="Calibri" w:cs="Arial"/>
                <w:i/>
                <w:color w:val="548DD4"/>
                <w:sz w:val="18"/>
                <w:szCs w:val="20"/>
                <w:lang w:eastAsia="es-CL"/>
              </w:rPr>
              <w:t>No iniciado</w:t>
            </w:r>
          </w:p>
        </w:tc>
        <w:tc>
          <w:tcPr>
            <w:tcW w:w="850" w:type="dxa"/>
          </w:tcPr>
          <w:p w14:paraId="33C31A93" w14:textId="2826B3B0" w:rsidR="00E20C95" w:rsidRDefault="00E20C95" w:rsidP="004804DB">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E20C95" w:rsidRPr="006E3B0D" w14:paraId="69123699" w14:textId="77777777" w:rsidTr="00E20C95">
        <w:trPr>
          <w:trHeight w:val="2410"/>
        </w:trPr>
        <w:tc>
          <w:tcPr>
            <w:tcW w:w="1328" w:type="dxa"/>
          </w:tcPr>
          <w:p w14:paraId="7FFC1639" w14:textId="43332538" w:rsidR="00E20C95" w:rsidRPr="006E3B0D" w:rsidRDefault="00E20C95" w:rsidP="004804DB">
            <w:pPr>
              <w:jc w:val="both"/>
              <w:rPr>
                <w:rFonts w:ascii="Calibri" w:hAnsi="Calibri" w:cs="Arial"/>
                <w:i/>
                <w:color w:val="548DD4"/>
                <w:sz w:val="18"/>
                <w:szCs w:val="20"/>
                <w:lang w:eastAsia="es-CL"/>
              </w:rPr>
            </w:pPr>
            <w:r>
              <w:rPr>
                <w:i/>
                <w:color w:val="548DD4"/>
                <w:sz w:val="18"/>
                <w:szCs w:val="18"/>
              </w:rPr>
              <w:t xml:space="preserve">OFRECER PROPUESTAS DE SOLUCIÓN INFORMÁTICA ANALIZANDO DE FORMA INTEGRAL LOS PROCESOS </w:t>
            </w:r>
            <w:proofErr w:type="gramStart"/>
            <w:r>
              <w:rPr>
                <w:i/>
                <w:color w:val="548DD4"/>
                <w:sz w:val="18"/>
                <w:szCs w:val="18"/>
              </w:rPr>
              <w:t>DE ACUERDO A</w:t>
            </w:r>
            <w:proofErr w:type="gramEnd"/>
            <w:r>
              <w:rPr>
                <w:i/>
                <w:color w:val="548DD4"/>
                <w:sz w:val="18"/>
                <w:szCs w:val="18"/>
              </w:rPr>
              <w:t xml:space="preserve"> LOS REQUERIMIENTOS DE LA ORGANIZACIÓN.</w:t>
            </w:r>
          </w:p>
        </w:tc>
        <w:tc>
          <w:tcPr>
            <w:tcW w:w="1276" w:type="dxa"/>
          </w:tcPr>
          <w:p w14:paraId="29732FE8" w14:textId="561F11D2" w:rsidR="00E20C95" w:rsidRPr="006E3B0D" w:rsidRDefault="00E20C95" w:rsidP="004804DB">
            <w:pPr>
              <w:jc w:val="both"/>
              <w:rPr>
                <w:rFonts w:ascii="Calibri" w:hAnsi="Calibri" w:cs="Arial"/>
                <w:i/>
                <w:color w:val="548DD4"/>
                <w:sz w:val="18"/>
                <w:szCs w:val="20"/>
                <w:lang w:eastAsia="es-CL"/>
              </w:rPr>
            </w:pPr>
            <w:r>
              <w:rPr>
                <w:i/>
                <w:color w:val="548DD4"/>
                <w:sz w:val="18"/>
                <w:szCs w:val="18"/>
              </w:rPr>
              <w:t>Correo electrónico, minutas de reunión, Google Docs, plataformas de comunicación institucional</w:t>
            </w:r>
          </w:p>
        </w:tc>
        <w:tc>
          <w:tcPr>
            <w:tcW w:w="1276" w:type="dxa"/>
          </w:tcPr>
          <w:p w14:paraId="4301952C" w14:textId="00FB765E" w:rsidR="00E20C95" w:rsidRDefault="00E20C95" w:rsidP="004804DB">
            <w:pPr>
              <w:jc w:val="both"/>
              <w:rPr>
                <w:rFonts w:ascii="Calibri" w:hAnsi="Calibri" w:cs="Arial"/>
                <w:i/>
                <w:color w:val="548DD4"/>
                <w:sz w:val="18"/>
                <w:szCs w:val="20"/>
                <w:lang w:eastAsia="es-CL"/>
              </w:rPr>
            </w:pPr>
            <w:r>
              <w:rPr>
                <w:i/>
                <w:color w:val="548DD4"/>
                <w:sz w:val="18"/>
                <w:szCs w:val="18"/>
              </w:rPr>
              <w:t>60 horas</w:t>
            </w:r>
          </w:p>
        </w:tc>
        <w:tc>
          <w:tcPr>
            <w:tcW w:w="1275" w:type="dxa"/>
          </w:tcPr>
          <w:p w14:paraId="2EC4942C" w14:textId="49F895CA" w:rsidR="00E20C95" w:rsidRDefault="00E20C95" w:rsidP="004804DB">
            <w:pPr>
              <w:jc w:val="both"/>
              <w:rPr>
                <w:rFonts w:ascii="Calibri" w:hAnsi="Calibri" w:cs="Arial"/>
                <w:i/>
                <w:color w:val="548DD4"/>
                <w:sz w:val="18"/>
                <w:szCs w:val="20"/>
                <w:lang w:eastAsia="es-CL"/>
              </w:rPr>
            </w:pPr>
            <w:r>
              <w:rPr>
                <w:i/>
                <w:color w:val="548DD4"/>
                <w:sz w:val="18"/>
                <w:szCs w:val="18"/>
              </w:rPr>
              <w:t>Eyleen Collado</w:t>
            </w:r>
          </w:p>
        </w:tc>
        <w:tc>
          <w:tcPr>
            <w:tcW w:w="1276" w:type="dxa"/>
          </w:tcPr>
          <w:p w14:paraId="467537FF" w14:textId="60975593" w:rsidR="00E20C95" w:rsidRDefault="00E20C95" w:rsidP="004804DB">
            <w:pPr>
              <w:jc w:val="both"/>
              <w:rPr>
                <w:rFonts w:ascii="Calibri" w:hAnsi="Calibri" w:cs="Arial"/>
                <w:i/>
                <w:color w:val="548DD4"/>
                <w:sz w:val="18"/>
                <w:szCs w:val="20"/>
                <w:lang w:eastAsia="es-CL"/>
              </w:rPr>
            </w:pPr>
            <w:r>
              <w:rPr>
                <w:i/>
                <w:color w:val="548DD4"/>
                <w:sz w:val="18"/>
                <w:szCs w:val="18"/>
              </w:rPr>
              <w:t>Riesgo de falta de respuesta o tiempos largos de coordinación; mitigación con mensajes formales claros y cronogramas definidos</w:t>
            </w:r>
          </w:p>
        </w:tc>
        <w:tc>
          <w:tcPr>
            <w:tcW w:w="1418" w:type="dxa"/>
          </w:tcPr>
          <w:p w14:paraId="19F20D94" w14:textId="2EE3E120" w:rsidR="00E20C95" w:rsidRPr="00E54467" w:rsidRDefault="00E20C95" w:rsidP="004804DB">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850" w:type="dxa"/>
          </w:tcPr>
          <w:p w14:paraId="75FF955E" w14:textId="293CC560" w:rsidR="00E20C95" w:rsidRDefault="00E20C95" w:rsidP="004804DB">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E20C95" w:rsidRPr="006E3B0D" w14:paraId="6D05B4AA" w14:textId="77777777" w:rsidTr="00E20C95">
        <w:trPr>
          <w:trHeight w:val="2410"/>
        </w:trPr>
        <w:tc>
          <w:tcPr>
            <w:tcW w:w="1328" w:type="dxa"/>
          </w:tcPr>
          <w:p w14:paraId="7AC58ABB" w14:textId="388F9A39" w:rsidR="00E20C95" w:rsidRPr="006E3B0D" w:rsidRDefault="00E20C95" w:rsidP="004804DB">
            <w:pPr>
              <w:jc w:val="both"/>
              <w:rPr>
                <w:rFonts w:ascii="Calibri" w:hAnsi="Calibri" w:cs="Arial"/>
                <w:i/>
                <w:color w:val="548DD4"/>
                <w:sz w:val="18"/>
                <w:szCs w:val="20"/>
                <w:lang w:eastAsia="es-CL"/>
              </w:rPr>
            </w:pPr>
            <w:r>
              <w:rPr>
                <w:i/>
                <w:color w:val="548DD4"/>
                <w:sz w:val="18"/>
                <w:szCs w:val="18"/>
              </w:rPr>
              <w:t xml:space="preserve">DESARROLLAR LA TRANSFORMACIÓN DE GRANDES VOLÚMENES DE DATOS PARA LA OBTENCIÓN DE INFORMACIÓN Y CONOCIMIENTO DE LA ORGANIZACIÓN A FIN DE APOYAR LA TOMA DE DECISIONES Y LA MEJORA DE LOS PROCESOS DE NEGOCIOS, </w:t>
            </w:r>
            <w:proofErr w:type="gramStart"/>
            <w:r>
              <w:rPr>
                <w:i/>
                <w:color w:val="548DD4"/>
                <w:sz w:val="18"/>
                <w:szCs w:val="18"/>
              </w:rPr>
              <w:t>DE ACUERDO A</w:t>
            </w:r>
            <w:proofErr w:type="gramEnd"/>
            <w:r>
              <w:rPr>
                <w:i/>
                <w:color w:val="548DD4"/>
                <w:sz w:val="18"/>
                <w:szCs w:val="18"/>
              </w:rPr>
              <w:t xml:space="preserve"> LAS NECESIDADES DE LA ORGANIZACIÓN.</w:t>
            </w:r>
          </w:p>
        </w:tc>
        <w:tc>
          <w:tcPr>
            <w:tcW w:w="1276" w:type="dxa"/>
          </w:tcPr>
          <w:p w14:paraId="433FE839" w14:textId="28BAE2FD" w:rsidR="00E20C95" w:rsidRPr="006E3B0D" w:rsidRDefault="00E20C95" w:rsidP="004804DB">
            <w:pPr>
              <w:jc w:val="both"/>
              <w:rPr>
                <w:rFonts w:ascii="Calibri" w:hAnsi="Calibri" w:cs="Arial"/>
                <w:i/>
                <w:color w:val="548DD4"/>
                <w:sz w:val="18"/>
                <w:szCs w:val="20"/>
                <w:lang w:eastAsia="es-CL"/>
              </w:rPr>
            </w:pPr>
            <w:r>
              <w:rPr>
                <w:i/>
                <w:color w:val="548DD4"/>
                <w:sz w:val="18"/>
                <w:szCs w:val="18"/>
              </w:rPr>
              <w:t>4 webcams con trípodes, alargadores USB, espacio físico adecuado, PC de captura, software FreeMoCap</w:t>
            </w:r>
          </w:p>
        </w:tc>
        <w:tc>
          <w:tcPr>
            <w:tcW w:w="1276" w:type="dxa"/>
          </w:tcPr>
          <w:p w14:paraId="05BC9BB1" w14:textId="24A2BDAF" w:rsidR="00E20C95" w:rsidRDefault="00E20C95" w:rsidP="004804DB">
            <w:pPr>
              <w:jc w:val="both"/>
              <w:rPr>
                <w:rFonts w:ascii="Calibri" w:hAnsi="Calibri" w:cs="Arial"/>
                <w:i/>
                <w:color w:val="548DD4"/>
                <w:sz w:val="18"/>
                <w:szCs w:val="20"/>
                <w:lang w:eastAsia="es-CL"/>
              </w:rPr>
            </w:pPr>
            <w:r>
              <w:rPr>
                <w:i/>
                <w:color w:val="548DD4"/>
                <w:sz w:val="18"/>
                <w:szCs w:val="18"/>
              </w:rPr>
              <w:t>20 horas</w:t>
            </w:r>
          </w:p>
        </w:tc>
        <w:tc>
          <w:tcPr>
            <w:tcW w:w="1275" w:type="dxa"/>
          </w:tcPr>
          <w:p w14:paraId="2FAD85A1" w14:textId="125397C7" w:rsidR="00E20C95" w:rsidRDefault="00E20C95" w:rsidP="004804DB">
            <w:pPr>
              <w:jc w:val="both"/>
              <w:rPr>
                <w:rFonts w:ascii="Calibri" w:hAnsi="Calibri" w:cs="Arial"/>
                <w:i/>
                <w:color w:val="548DD4"/>
                <w:sz w:val="18"/>
                <w:szCs w:val="20"/>
                <w:lang w:eastAsia="es-CL"/>
              </w:rPr>
            </w:pPr>
            <w:r>
              <w:rPr>
                <w:i/>
                <w:color w:val="548DD4"/>
                <w:sz w:val="18"/>
                <w:szCs w:val="18"/>
              </w:rPr>
              <w:t>Eyleen Collado</w:t>
            </w:r>
          </w:p>
        </w:tc>
        <w:tc>
          <w:tcPr>
            <w:tcW w:w="1276" w:type="dxa"/>
          </w:tcPr>
          <w:p w14:paraId="2EEC5166" w14:textId="2BF25F6C" w:rsidR="00E20C95" w:rsidRDefault="00E20C95" w:rsidP="004804DB">
            <w:pPr>
              <w:jc w:val="both"/>
              <w:rPr>
                <w:rFonts w:ascii="Calibri" w:hAnsi="Calibri" w:cs="Arial"/>
                <w:i/>
                <w:color w:val="548DD4"/>
                <w:sz w:val="18"/>
                <w:szCs w:val="20"/>
                <w:lang w:eastAsia="es-CL"/>
              </w:rPr>
            </w:pPr>
            <w:r>
              <w:rPr>
                <w:i/>
                <w:color w:val="548DD4"/>
                <w:sz w:val="18"/>
                <w:szCs w:val="18"/>
              </w:rPr>
              <w:t>Pueden presentarse dificultades técnicas en la sincronización o posicionamiento de cámaras; se mitigará repitiendo capturas hasta obtener calidad adecuada.</w:t>
            </w:r>
          </w:p>
        </w:tc>
        <w:tc>
          <w:tcPr>
            <w:tcW w:w="1418" w:type="dxa"/>
          </w:tcPr>
          <w:p w14:paraId="3AFB7CB6" w14:textId="0C0242CE" w:rsidR="00E20C95" w:rsidRPr="00E54467" w:rsidRDefault="00E20C95" w:rsidP="004804DB">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850" w:type="dxa"/>
          </w:tcPr>
          <w:p w14:paraId="5CEC36F8" w14:textId="3A13DF7C" w:rsidR="00E20C95" w:rsidRDefault="00E20C95" w:rsidP="004804DB">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r>
      <w:tr w:rsidR="00E20C95" w:rsidRPr="006E3B0D" w14:paraId="662EFD3A" w14:textId="77777777" w:rsidTr="00E20C95">
        <w:trPr>
          <w:trHeight w:val="2410"/>
        </w:trPr>
        <w:tc>
          <w:tcPr>
            <w:tcW w:w="1328" w:type="dxa"/>
          </w:tcPr>
          <w:p w14:paraId="7067FF17" w14:textId="77777777" w:rsidR="00E20C95" w:rsidRDefault="00E20C95" w:rsidP="004804DB">
            <w:pPr>
              <w:spacing w:before="240" w:after="240"/>
              <w:jc w:val="center"/>
              <w:rPr>
                <w:i/>
                <w:color w:val="548DD4"/>
                <w:sz w:val="18"/>
                <w:szCs w:val="18"/>
              </w:rPr>
            </w:pPr>
            <w:r>
              <w:rPr>
                <w:i/>
                <w:color w:val="548DD4"/>
                <w:sz w:val="18"/>
                <w:szCs w:val="18"/>
              </w:rPr>
              <w:lastRenderedPageBreak/>
              <w:t>DESARROLLAR UNA SOLUCIÓN DE SOFTWARE UTILIZANDO TÉCNICAS QUE PERMITAN SISTEMATIZAR EL PROCESO DE DESARROLLO Y MANTENIMIENTO, ASEGURANDO EL LOGRO DE LOS OBJETIVOS.</w:t>
            </w:r>
          </w:p>
          <w:p w14:paraId="0EF0BF2B" w14:textId="77777777" w:rsidR="00E20C95" w:rsidRPr="006E3B0D" w:rsidRDefault="00E20C95" w:rsidP="004804DB">
            <w:pPr>
              <w:jc w:val="both"/>
              <w:rPr>
                <w:rFonts w:ascii="Calibri" w:hAnsi="Calibri" w:cs="Arial"/>
                <w:i/>
                <w:color w:val="548DD4"/>
                <w:sz w:val="18"/>
                <w:szCs w:val="20"/>
                <w:lang w:eastAsia="es-CL"/>
              </w:rPr>
            </w:pPr>
          </w:p>
        </w:tc>
        <w:tc>
          <w:tcPr>
            <w:tcW w:w="1276" w:type="dxa"/>
          </w:tcPr>
          <w:p w14:paraId="424F6FF6" w14:textId="0C437992" w:rsidR="00E20C95" w:rsidRPr="006E3B0D" w:rsidRDefault="00E20C95" w:rsidP="004804DB">
            <w:pPr>
              <w:jc w:val="both"/>
              <w:rPr>
                <w:rFonts w:ascii="Calibri" w:hAnsi="Calibri" w:cs="Arial"/>
                <w:i/>
                <w:color w:val="548DD4"/>
                <w:sz w:val="18"/>
                <w:szCs w:val="20"/>
                <w:lang w:eastAsia="es-CL"/>
              </w:rPr>
            </w:pPr>
            <w:r>
              <w:rPr>
                <w:i/>
                <w:color w:val="548DD4"/>
                <w:sz w:val="18"/>
                <w:szCs w:val="18"/>
              </w:rPr>
              <w:t>PC con Python, librerías de IA, servicio Whisper/AWS Transcribe, micrófono</w:t>
            </w:r>
          </w:p>
        </w:tc>
        <w:tc>
          <w:tcPr>
            <w:tcW w:w="1276" w:type="dxa"/>
          </w:tcPr>
          <w:p w14:paraId="7C86FE11" w14:textId="139B8685" w:rsidR="00E20C95" w:rsidRDefault="00E20C95" w:rsidP="004804DB">
            <w:pPr>
              <w:jc w:val="both"/>
              <w:rPr>
                <w:rFonts w:ascii="Calibri" w:hAnsi="Calibri" w:cs="Arial"/>
                <w:i/>
                <w:color w:val="548DD4"/>
                <w:sz w:val="18"/>
                <w:szCs w:val="20"/>
                <w:lang w:eastAsia="es-CL"/>
              </w:rPr>
            </w:pPr>
            <w:r>
              <w:rPr>
                <w:i/>
                <w:color w:val="548DD4"/>
                <w:sz w:val="18"/>
                <w:szCs w:val="18"/>
              </w:rPr>
              <w:t>80 horas</w:t>
            </w:r>
          </w:p>
        </w:tc>
        <w:tc>
          <w:tcPr>
            <w:tcW w:w="1275" w:type="dxa"/>
          </w:tcPr>
          <w:p w14:paraId="61CDB9E0" w14:textId="508463CC" w:rsidR="00E20C95" w:rsidRDefault="00E20C95" w:rsidP="004804DB">
            <w:pPr>
              <w:jc w:val="both"/>
              <w:rPr>
                <w:rFonts w:ascii="Calibri" w:hAnsi="Calibri" w:cs="Arial"/>
                <w:i/>
                <w:color w:val="548DD4"/>
                <w:sz w:val="18"/>
                <w:szCs w:val="20"/>
                <w:lang w:eastAsia="es-CL"/>
              </w:rPr>
            </w:pPr>
            <w:r>
              <w:rPr>
                <w:i/>
                <w:color w:val="548DD4"/>
                <w:sz w:val="18"/>
                <w:szCs w:val="18"/>
              </w:rPr>
              <w:t>Luis Gómez</w:t>
            </w:r>
          </w:p>
        </w:tc>
        <w:tc>
          <w:tcPr>
            <w:tcW w:w="1276" w:type="dxa"/>
          </w:tcPr>
          <w:p w14:paraId="2C60AF34" w14:textId="01F56DE4" w:rsidR="00E20C95" w:rsidRDefault="00E20C95" w:rsidP="004804DB">
            <w:pPr>
              <w:jc w:val="both"/>
              <w:rPr>
                <w:rFonts w:ascii="Calibri" w:hAnsi="Calibri" w:cs="Arial"/>
                <w:i/>
                <w:color w:val="548DD4"/>
                <w:sz w:val="18"/>
                <w:szCs w:val="20"/>
                <w:lang w:eastAsia="es-CL"/>
              </w:rPr>
            </w:pPr>
            <w:r>
              <w:rPr>
                <w:i/>
                <w:color w:val="548DD4"/>
                <w:sz w:val="18"/>
                <w:szCs w:val="18"/>
              </w:rPr>
              <w:t>Posibles dificultades con la latencia y calidad de audio; se mitigará con pruebas y optimización de parámetros.</w:t>
            </w:r>
          </w:p>
        </w:tc>
        <w:tc>
          <w:tcPr>
            <w:tcW w:w="1418" w:type="dxa"/>
          </w:tcPr>
          <w:p w14:paraId="142E15CA" w14:textId="77777777" w:rsidR="00E20C95" w:rsidRPr="00E54467" w:rsidRDefault="00E20C95" w:rsidP="004804DB">
            <w:pPr>
              <w:jc w:val="both"/>
              <w:rPr>
                <w:rFonts w:ascii="Calibri" w:hAnsi="Calibri" w:cs="Arial"/>
                <w:i/>
                <w:color w:val="548DD4"/>
                <w:sz w:val="18"/>
                <w:szCs w:val="20"/>
                <w:lang w:eastAsia="es-CL"/>
              </w:rPr>
            </w:pPr>
          </w:p>
        </w:tc>
        <w:tc>
          <w:tcPr>
            <w:tcW w:w="850" w:type="dxa"/>
          </w:tcPr>
          <w:p w14:paraId="4706AD31" w14:textId="77777777" w:rsidR="00E20C95" w:rsidRDefault="00E20C95" w:rsidP="004804DB">
            <w:pPr>
              <w:jc w:val="both"/>
              <w:rPr>
                <w:rFonts w:ascii="Calibri" w:hAnsi="Calibri" w:cs="Arial"/>
                <w:i/>
                <w:color w:val="548DD4"/>
                <w:sz w:val="18"/>
                <w:szCs w:val="20"/>
                <w:lang w:eastAsia="es-CL"/>
              </w:rPr>
            </w:pPr>
          </w:p>
        </w:tc>
      </w:tr>
      <w:tr w:rsidR="00E20C95" w:rsidRPr="006E3B0D" w14:paraId="62C3EDA7" w14:textId="77777777" w:rsidTr="00E20C95">
        <w:trPr>
          <w:trHeight w:val="2410"/>
        </w:trPr>
        <w:tc>
          <w:tcPr>
            <w:tcW w:w="1328" w:type="dxa"/>
          </w:tcPr>
          <w:p w14:paraId="33B57E66" w14:textId="2B595C0B" w:rsidR="00E20C95" w:rsidRPr="006E3B0D" w:rsidRDefault="00E20C95" w:rsidP="004804DB">
            <w:pPr>
              <w:jc w:val="both"/>
              <w:rPr>
                <w:rFonts w:ascii="Calibri" w:hAnsi="Calibri" w:cs="Arial"/>
                <w:i/>
                <w:color w:val="548DD4"/>
                <w:sz w:val="18"/>
                <w:szCs w:val="20"/>
                <w:lang w:eastAsia="es-CL"/>
              </w:rPr>
            </w:pPr>
            <w:r>
              <w:rPr>
                <w:i/>
                <w:color w:val="548DD4"/>
                <w:sz w:val="18"/>
                <w:szCs w:val="18"/>
              </w:rPr>
              <w:t xml:space="preserve">OFRECER PROPUESTAS DE SOLUCIÓN INFORMÁTICA ANALIZANDO DE FORMA INTEGRAL LOS PROCESOS </w:t>
            </w:r>
            <w:proofErr w:type="gramStart"/>
            <w:r>
              <w:rPr>
                <w:i/>
                <w:color w:val="548DD4"/>
                <w:sz w:val="18"/>
                <w:szCs w:val="18"/>
              </w:rPr>
              <w:t>DE ACUERDO A</w:t>
            </w:r>
            <w:proofErr w:type="gramEnd"/>
            <w:r>
              <w:rPr>
                <w:i/>
                <w:color w:val="548DD4"/>
                <w:sz w:val="18"/>
                <w:szCs w:val="18"/>
              </w:rPr>
              <w:t xml:space="preserve"> LOS REQUERIMIENTOS DE LA ORGANIZACIÓN.</w:t>
            </w:r>
          </w:p>
        </w:tc>
        <w:tc>
          <w:tcPr>
            <w:tcW w:w="1276" w:type="dxa"/>
          </w:tcPr>
          <w:p w14:paraId="3C387C82" w14:textId="3F858311" w:rsidR="00E20C95" w:rsidRPr="006E3B0D" w:rsidRDefault="00E20C95" w:rsidP="004804DB">
            <w:pPr>
              <w:jc w:val="both"/>
              <w:rPr>
                <w:rFonts w:ascii="Calibri" w:hAnsi="Calibri" w:cs="Arial"/>
                <w:i/>
                <w:color w:val="548DD4"/>
                <w:sz w:val="18"/>
                <w:szCs w:val="20"/>
                <w:lang w:eastAsia="es-CL"/>
              </w:rPr>
            </w:pPr>
            <w:r>
              <w:rPr>
                <w:i/>
                <w:color w:val="548DD4"/>
                <w:sz w:val="18"/>
                <w:szCs w:val="18"/>
              </w:rPr>
              <w:t>Python, librerías de NLP (NLTK, spaCy, regex)</w:t>
            </w:r>
          </w:p>
        </w:tc>
        <w:tc>
          <w:tcPr>
            <w:tcW w:w="1276" w:type="dxa"/>
          </w:tcPr>
          <w:p w14:paraId="5E0D6389" w14:textId="000208B6" w:rsidR="00E20C95" w:rsidRDefault="00E20C95" w:rsidP="004804DB">
            <w:pPr>
              <w:jc w:val="both"/>
              <w:rPr>
                <w:rFonts w:ascii="Calibri" w:hAnsi="Calibri" w:cs="Arial"/>
                <w:i/>
                <w:color w:val="548DD4"/>
                <w:sz w:val="18"/>
                <w:szCs w:val="20"/>
                <w:lang w:eastAsia="es-CL"/>
              </w:rPr>
            </w:pPr>
            <w:r>
              <w:rPr>
                <w:i/>
                <w:color w:val="548DD4"/>
                <w:sz w:val="18"/>
                <w:szCs w:val="18"/>
              </w:rPr>
              <w:t>60 horas</w:t>
            </w:r>
          </w:p>
        </w:tc>
        <w:tc>
          <w:tcPr>
            <w:tcW w:w="1275" w:type="dxa"/>
          </w:tcPr>
          <w:p w14:paraId="42B07694" w14:textId="6914D6F3" w:rsidR="00E20C95" w:rsidRDefault="00E20C95" w:rsidP="004804DB">
            <w:pPr>
              <w:jc w:val="both"/>
              <w:rPr>
                <w:rFonts w:ascii="Calibri" w:hAnsi="Calibri" w:cs="Arial"/>
                <w:i/>
                <w:color w:val="548DD4"/>
                <w:sz w:val="18"/>
                <w:szCs w:val="20"/>
                <w:lang w:eastAsia="es-CL"/>
              </w:rPr>
            </w:pPr>
            <w:r>
              <w:rPr>
                <w:i/>
                <w:color w:val="548DD4"/>
                <w:sz w:val="18"/>
                <w:szCs w:val="18"/>
              </w:rPr>
              <w:t>Luis Gómez</w:t>
            </w:r>
          </w:p>
        </w:tc>
        <w:tc>
          <w:tcPr>
            <w:tcW w:w="1276" w:type="dxa"/>
          </w:tcPr>
          <w:p w14:paraId="06C1F69E" w14:textId="5F872841" w:rsidR="00E20C95" w:rsidRDefault="00E20C95" w:rsidP="004804DB">
            <w:pPr>
              <w:jc w:val="both"/>
              <w:rPr>
                <w:rFonts w:ascii="Calibri" w:hAnsi="Calibri" w:cs="Arial"/>
                <w:i/>
                <w:color w:val="548DD4"/>
                <w:sz w:val="18"/>
                <w:szCs w:val="20"/>
                <w:lang w:eastAsia="es-CL"/>
              </w:rPr>
            </w:pPr>
            <w:r>
              <w:rPr>
                <w:i/>
                <w:color w:val="548DD4"/>
                <w:sz w:val="18"/>
                <w:szCs w:val="18"/>
              </w:rPr>
              <w:t>Riesgo de pérdida de contexto semántico; mitigación mediante pruebas con diferentes corpus de entrenamiento.</w:t>
            </w:r>
          </w:p>
        </w:tc>
        <w:tc>
          <w:tcPr>
            <w:tcW w:w="1418" w:type="dxa"/>
          </w:tcPr>
          <w:p w14:paraId="5A1EBF9F" w14:textId="77777777" w:rsidR="00E20C95" w:rsidRPr="00E54467" w:rsidRDefault="00E20C95" w:rsidP="004804DB">
            <w:pPr>
              <w:jc w:val="both"/>
              <w:rPr>
                <w:rFonts w:ascii="Calibri" w:hAnsi="Calibri" w:cs="Arial"/>
                <w:i/>
                <w:color w:val="548DD4"/>
                <w:sz w:val="18"/>
                <w:szCs w:val="20"/>
                <w:lang w:eastAsia="es-CL"/>
              </w:rPr>
            </w:pPr>
          </w:p>
        </w:tc>
        <w:tc>
          <w:tcPr>
            <w:tcW w:w="850" w:type="dxa"/>
          </w:tcPr>
          <w:p w14:paraId="68AA27C0" w14:textId="77777777" w:rsidR="00E20C95" w:rsidRDefault="00E20C95" w:rsidP="004804DB">
            <w:pPr>
              <w:jc w:val="both"/>
              <w:rPr>
                <w:rFonts w:ascii="Calibri" w:hAnsi="Calibri" w:cs="Arial"/>
                <w:i/>
                <w:color w:val="548DD4"/>
                <w:sz w:val="18"/>
                <w:szCs w:val="20"/>
                <w:lang w:eastAsia="es-CL"/>
              </w:rPr>
            </w:pPr>
          </w:p>
        </w:tc>
      </w:tr>
      <w:tr w:rsidR="00E20C95" w:rsidRPr="006E3B0D" w14:paraId="6F72A110" w14:textId="77777777" w:rsidTr="00E20C95">
        <w:trPr>
          <w:trHeight w:val="2410"/>
        </w:trPr>
        <w:tc>
          <w:tcPr>
            <w:tcW w:w="1328" w:type="dxa"/>
          </w:tcPr>
          <w:p w14:paraId="11811802" w14:textId="385E1096" w:rsidR="00E20C95" w:rsidRPr="006E3B0D" w:rsidRDefault="00E20C95" w:rsidP="004804DB">
            <w:pPr>
              <w:jc w:val="both"/>
              <w:rPr>
                <w:rFonts w:ascii="Calibri" w:hAnsi="Calibri" w:cs="Arial"/>
                <w:i/>
                <w:color w:val="548DD4"/>
                <w:sz w:val="18"/>
                <w:szCs w:val="20"/>
                <w:lang w:eastAsia="es-CL"/>
              </w:rPr>
            </w:pPr>
            <w:r>
              <w:rPr>
                <w:i/>
                <w:color w:val="548DD4"/>
                <w:sz w:val="18"/>
                <w:szCs w:val="18"/>
              </w:rPr>
              <w:t>CONSTRUIR PROGRAMAS Y RUTINAS DE VARIADA COMPLEJIDAD PARA DAR SOLUCIÓN A REQUERIMIENTOS DE LA ORGANIZACIÓN, ACORDES A TECNOLOGÍAS DE MERCADO Y UTILIZANDO BUENAS PRÁCTICAS DE CODIFICACIÓN.</w:t>
            </w:r>
          </w:p>
        </w:tc>
        <w:tc>
          <w:tcPr>
            <w:tcW w:w="1276" w:type="dxa"/>
          </w:tcPr>
          <w:p w14:paraId="503DC772" w14:textId="5F20369B" w:rsidR="00E20C95" w:rsidRPr="006E3B0D" w:rsidRDefault="00E20C95" w:rsidP="004804DB">
            <w:pPr>
              <w:jc w:val="both"/>
              <w:rPr>
                <w:rFonts w:ascii="Calibri" w:hAnsi="Calibri" w:cs="Arial"/>
                <w:i/>
                <w:color w:val="548DD4"/>
                <w:sz w:val="18"/>
                <w:szCs w:val="20"/>
                <w:lang w:eastAsia="es-CL"/>
              </w:rPr>
            </w:pPr>
            <w:r>
              <w:rPr>
                <w:i/>
                <w:color w:val="548DD4"/>
                <w:sz w:val="18"/>
                <w:szCs w:val="18"/>
              </w:rPr>
              <w:t>GPU en la nube (Google Colab, AWS, Azure), frameworks TensorFlow/PyTorch, dataset propio de señas</w:t>
            </w:r>
          </w:p>
        </w:tc>
        <w:tc>
          <w:tcPr>
            <w:tcW w:w="1276" w:type="dxa"/>
          </w:tcPr>
          <w:p w14:paraId="6D192DAA" w14:textId="71DBAED9" w:rsidR="00E20C95" w:rsidRDefault="00E20C95" w:rsidP="004804DB">
            <w:pPr>
              <w:jc w:val="both"/>
              <w:rPr>
                <w:rFonts w:ascii="Calibri" w:hAnsi="Calibri" w:cs="Arial"/>
                <w:i/>
                <w:color w:val="548DD4"/>
                <w:sz w:val="18"/>
                <w:szCs w:val="20"/>
                <w:lang w:eastAsia="es-CL"/>
              </w:rPr>
            </w:pPr>
            <w:r>
              <w:rPr>
                <w:i/>
                <w:color w:val="548DD4"/>
                <w:sz w:val="18"/>
                <w:szCs w:val="18"/>
              </w:rPr>
              <w:t>120 horas</w:t>
            </w:r>
          </w:p>
        </w:tc>
        <w:tc>
          <w:tcPr>
            <w:tcW w:w="1275" w:type="dxa"/>
          </w:tcPr>
          <w:p w14:paraId="79F9B702" w14:textId="13CFB32B" w:rsidR="00E20C95" w:rsidRDefault="00E20C95" w:rsidP="004804DB">
            <w:pPr>
              <w:jc w:val="both"/>
              <w:rPr>
                <w:rFonts w:ascii="Calibri" w:hAnsi="Calibri" w:cs="Arial"/>
                <w:i/>
                <w:color w:val="548DD4"/>
                <w:sz w:val="18"/>
                <w:szCs w:val="20"/>
                <w:lang w:eastAsia="es-CL"/>
              </w:rPr>
            </w:pPr>
            <w:r>
              <w:rPr>
                <w:i/>
                <w:color w:val="548DD4"/>
                <w:sz w:val="18"/>
                <w:szCs w:val="18"/>
              </w:rPr>
              <w:t>Luis Gómez</w:t>
            </w:r>
          </w:p>
        </w:tc>
        <w:tc>
          <w:tcPr>
            <w:tcW w:w="1276" w:type="dxa"/>
          </w:tcPr>
          <w:p w14:paraId="7BEEC96D" w14:textId="221947AC" w:rsidR="00E20C95" w:rsidRDefault="00E20C95" w:rsidP="004804DB">
            <w:pPr>
              <w:jc w:val="both"/>
              <w:rPr>
                <w:rFonts w:ascii="Calibri" w:hAnsi="Calibri" w:cs="Arial"/>
                <w:i/>
                <w:color w:val="548DD4"/>
                <w:sz w:val="18"/>
                <w:szCs w:val="20"/>
                <w:lang w:eastAsia="es-CL"/>
              </w:rPr>
            </w:pPr>
            <w:r>
              <w:rPr>
                <w:i/>
                <w:color w:val="548DD4"/>
                <w:sz w:val="18"/>
                <w:szCs w:val="18"/>
              </w:rPr>
              <w:t>Riesgo de sobreajuste por dataset pequeño; se mitigará con regularización y técnicas de data augmentation.</w:t>
            </w:r>
          </w:p>
        </w:tc>
        <w:tc>
          <w:tcPr>
            <w:tcW w:w="1418" w:type="dxa"/>
          </w:tcPr>
          <w:p w14:paraId="12B244A0" w14:textId="77777777" w:rsidR="00E20C95" w:rsidRPr="00E54467" w:rsidRDefault="00E20C95" w:rsidP="004804DB">
            <w:pPr>
              <w:jc w:val="both"/>
              <w:rPr>
                <w:rFonts w:ascii="Calibri" w:hAnsi="Calibri" w:cs="Arial"/>
                <w:i/>
                <w:color w:val="548DD4"/>
                <w:sz w:val="18"/>
                <w:szCs w:val="20"/>
                <w:lang w:eastAsia="es-CL"/>
              </w:rPr>
            </w:pPr>
          </w:p>
        </w:tc>
        <w:tc>
          <w:tcPr>
            <w:tcW w:w="850" w:type="dxa"/>
          </w:tcPr>
          <w:p w14:paraId="5BFF6280" w14:textId="77777777" w:rsidR="00E20C95" w:rsidRDefault="00E20C95" w:rsidP="004804DB">
            <w:pPr>
              <w:jc w:val="both"/>
              <w:rPr>
                <w:rFonts w:ascii="Calibri" w:hAnsi="Calibri" w:cs="Arial"/>
                <w:i/>
                <w:color w:val="548DD4"/>
                <w:sz w:val="18"/>
                <w:szCs w:val="20"/>
                <w:lang w:eastAsia="es-CL"/>
              </w:rPr>
            </w:pPr>
          </w:p>
        </w:tc>
      </w:tr>
      <w:tr w:rsidR="00E20C95" w:rsidRPr="006E3B0D" w14:paraId="2CEF5A00" w14:textId="77777777" w:rsidTr="00E20C95">
        <w:trPr>
          <w:trHeight w:val="2410"/>
        </w:trPr>
        <w:tc>
          <w:tcPr>
            <w:tcW w:w="1328" w:type="dxa"/>
          </w:tcPr>
          <w:p w14:paraId="1B99D77A" w14:textId="55432E64" w:rsidR="00E20C95" w:rsidRPr="006E3B0D" w:rsidRDefault="00E20C95" w:rsidP="004804DB">
            <w:pPr>
              <w:jc w:val="both"/>
              <w:rPr>
                <w:rFonts w:ascii="Calibri" w:hAnsi="Calibri" w:cs="Arial"/>
                <w:i/>
                <w:color w:val="548DD4"/>
                <w:sz w:val="18"/>
                <w:szCs w:val="20"/>
                <w:lang w:eastAsia="es-CL"/>
              </w:rPr>
            </w:pPr>
            <w:r>
              <w:rPr>
                <w:i/>
                <w:color w:val="548DD4"/>
                <w:sz w:val="18"/>
                <w:szCs w:val="18"/>
              </w:rPr>
              <w:lastRenderedPageBreak/>
              <w:t xml:space="preserve">IMPLEMENTAR SOLUCIONES SISTÉMICAS INTEGRALES PARA AUTOMATIZAR U OPTIMIZAR PROCESOS DE NEGOCIO </w:t>
            </w:r>
            <w:proofErr w:type="gramStart"/>
            <w:r>
              <w:rPr>
                <w:i/>
                <w:color w:val="548DD4"/>
                <w:sz w:val="18"/>
                <w:szCs w:val="18"/>
              </w:rPr>
              <w:t>DE ACUERDO A</w:t>
            </w:r>
            <w:proofErr w:type="gramEnd"/>
            <w:r>
              <w:rPr>
                <w:i/>
                <w:color w:val="548DD4"/>
                <w:sz w:val="18"/>
                <w:szCs w:val="18"/>
              </w:rPr>
              <w:t xml:space="preserve"> LAS NECESIDADES DE LA ORGANIZACIÓN.</w:t>
            </w:r>
          </w:p>
        </w:tc>
        <w:tc>
          <w:tcPr>
            <w:tcW w:w="1276" w:type="dxa"/>
          </w:tcPr>
          <w:p w14:paraId="3BE4EBB9" w14:textId="3EDF5D2A" w:rsidR="00E20C95" w:rsidRPr="006E3B0D" w:rsidRDefault="00E20C95" w:rsidP="004804DB">
            <w:pPr>
              <w:jc w:val="both"/>
              <w:rPr>
                <w:rFonts w:ascii="Calibri" w:hAnsi="Calibri" w:cs="Arial"/>
                <w:i/>
                <w:color w:val="548DD4"/>
                <w:sz w:val="18"/>
                <w:szCs w:val="20"/>
                <w:lang w:eastAsia="es-CL"/>
              </w:rPr>
            </w:pPr>
            <w:r>
              <w:rPr>
                <w:i/>
                <w:color w:val="548DD4"/>
                <w:sz w:val="18"/>
                <w:szCs w:val="18"/>
              </w:rPr>
              <w:t>Godot/Unity, Python, API de integración, dataset de animaciones en GLB/FBX</w:t>
            </w:r>
          </w:p>
        </w:tc>
        <w:tc>
          <w:tcPr>
            <w:tcW w:w="1276" w:type="dxa"/>
          </w:tcPr>
          <w:p w14:paraId="5833F557" w14:textId="1A05D945" w:rsidR="00E20C95" w:rsidRDefault="00E20C95" w:rsidP="004804DB">
            <w:pPr>
              <w:jc w:val="both"/>
              <w:rPr>
                <w:rFonts w:ascii="Calibri" w:hAnsi="Calibri" w:cs="Arial"/>
                <w:i/>
                <w:color w:val="548DD4"/>
                <w:sz w:val="18"/>
                <w:szCs w:val="20"/>
                <w:lang w:eastAsia="es-CL"/>
              </w:rPr>
            </w:pPr>
            <w:r>
              <w:rPr>
                <w:i/>
                <w:color w:val="548DD4"/>
                <w:sz w:val="18"/>
                <w:szCs w:val="18"/>
              </w:rPr>
              <w:t>70 horas</w:t>
            </w:r>
          </w:p>
        </w:tc>
        <w:tc>
          <w:tcPr>
            <w:tcW w:w="1275" w:type="dxa"/>
          </w:tcPr>
          <w:p w14:paraId="5C580257" w14:textId="6D6CEAB4" w:rsidR="00E20C95" w:rsidRDefault="00E20C95" w:rsidP="004804DB">
            <w:pPr>
              <w:jc w:val="both"/>
              <w:rPr>
                <w:rFonts w:ascii="Calibri" w:hAnsi="Calibri" w:cs="Arial"/>
                <w:i/>
                <w:color w:val="548DD4"/>
                <w:sz w:val="18"/>
                <w:szCs w:val="20"/>
                <w:lang w:eastAsia="es-CL"/>
              </w:rPr>
            </w:pPr>
            <w:r>
              <w:rPr>
                <w:i/>
                <w:color w:val="548DD4"/>
                <w:sz w:val="18"/>
                <w:szCs w:val="18"/>
              </w:rPr>
              <w:t>Luis Gómez</w:t>
            </w:r>
          </w:p>
        </w:tc>
        <w:tc>
          <w:tcPr>
            <w:tcW w:w="1276" w:type="dxa"/>
          </w:tcPr>
          <w:p w14:paraId="375EA77C" w14:textId="0674F5E7" w:rsidR="00E20C95" w:rsidRDefault="00E20C95" w:rsidP="004804DB">
            <w:pPr>
              <w:jc w:val="both"/>
              <w:rPr>
                <w:rFonts w:ascii="Calibri" w:hAnsi="Calibri" w:cs="Arial"/>
                <w:i/>
                <w:color w:val="548DD4"/>
                <w:sz w:val="18"/>
                <w:szCs w:val="20"/>
                <w:lang w:eastAsia="es-CL"/>
              </w:rPr>
            </w:pPr>
            <w:r>
              <w:rPr>
                <w:i/>
                <w:color w:val="548DD4"/>
                <w:sz w:val="18"/>
                <w:szCs w:val="18"/>
              </w:rPr>
              <w:t>Posible incompatibilidad de formatos entre librerías y motor gráfico; se mitigará mediante pruebas de exportación y ajuste manual.</w:t>
            </w:r>
          </w:p>
        </w:tc>
        <w:tc>
          <w:tcPr>
            <w:tcW w:w="1418" w:type="dxa"/>
          </w:tcPr>
          <w:p w14:paraId="454C1EC2" w14:textId="77777777" w:rsidR="00E20C95" w:rsidRPr="00E54467" w:rsidRDefault="00E20C95" w:rsidP="004804DB">
            <w:pPr>
              <w:jc w:val="both"/>
              <w:rPr>
                <w:rFonts w:ascii="Calibri" w:hAnsi="Calibri" w:cs="Arial"/>
                <w:i/>
                <w:color w:val="548DD4"/>
                <w:sz w:val="18"/>
                <w:szCs w:val="20"/>
                <w:lang w:eastAsia="es-CL"/>
              </w:rPr>
            </w:pPr>
          </w:p>
        </w:tc>
        <w:tc>
          <w:tcPr>
            <w:tcW w:w="850" w:type="dxa"/>
          </w:tcPr>
          <w:p w14:paraId="1444C2BC" w14:textId="77777777" w:rsidR="00E20C95" w:rsidRDefault="00E20C95" w:rsidP="004804DB">
            <w:pPr>
              <w:jc w:val="both"/>
              <w:rPr>
                <w:rFonts w:ascii="Calibri" w:hAnsi="Calibri" w:cs="Arial"/>
                <w:i/>
                <w:color w:val="548DD4"/>
                <w:sz w:val="18"/>
                <w:szCs w:val="20"/>
                <w:lang w:eastAsia="es-CL"/>
              </w:rPr>
            </w:pPr>
          </w:p>
        </w:tc>
      </w:tr>
      <w:tr w:rsidR="00E20C95" w:rsidRPr="006E3B0D" w14:paraId="37E79E95" w14:textId="77777777" w:rsidTr="00E20C95">
        <w:trPr>
          <w:trHeight w:val="2410"/>
        </w:trPr>
        <w:tc>
          <w:tcPr>
            <w:tcW w:w="1328" w:type="dxa"/>
          </w:tcPr>
          <w:p w14:paraId="364662B0" w14:textId="74FC2485" w:rsidR="00E20C95" w:rsidRPr="006E3B0D" w:rsidRDefault="00E20C95" w:rsidP="004804DB">
            <w:pPr>
              <w:jc w:val="both"/>
              <w:rPr>
                <w:rFonts w:ascii="Calibri" w:hAnsi="Calibri" w:cs="Arial"/>
                <w:i/>
                <w:color w:val="548DD4"/>
                <w:sz w:val="18"/>
                <w:szCs w:val="20"/>
                <w:lang w:eastAsia="es-CL"/>
              </w:rPr>
            </w:pPr>
            <w:r>
              <w:rPr>
                <w:i/>
                <w:color w:val="548DD4"/>
                <w:sz w:val="18"/>
                <w:szCs w:val="18"/>
              </w:rPr>
              <w:t>REALIZAR PRUEBAS DE CERTIFICACIÓN TANTO DE LOS PRODUCTOS COMO DE LOS PROCESOS UTILIZANDO BUENAS PRÁCTICAS DEFINIDAS POR LA INDUSTRIA.</w:t>
            </w:r>
          </w:p>
        </w:tc>
        <w:tc>
          <w:tcPr>
            <w:tcW w:w="1276" w:type="dxa"/>
          </w:tcPr>
          <w:p w14:paraId="7D747FD7" w14:textId="500A51CB" w:rsidR="00E20C95" w:rsidRPr="006E3B0D" w:rsidRDefault="00E20C95" w:rsidP="004804DB">
            <w:pPr>
              <w:jc w:val="both"/>
              <w:rPr>
                <w:rFonts w:ascii="Calibri" w:hAnsi="Calibri" w:cs="Arial"/>
                <w:i/>
                <w:color w:val="548DD4"/>
                <w:sz w:val="18"/>
                <w:szCs w:val="20"/>
                <w:lang w:eastAsia="es-CL"/>
              </w:rPr>
            </w:pPr>
            <w:r>
              <w:rPr>
                <w:i/>
                <w:color w:val="548DD4"/>
                <w:sz w:val="18"/>
                <w:szCs w:val="18"/>
              </w:rPr>
              <w:t>PC de desarrollo, software de pruebas, métricas de evaluación (accuracy, recall, F1)</w:t>
            </w:r>
          </w:p>
        </w:tc>
        <w:tc>
          <w:tcPr>
            <w:tcW w:w="1276" w:type="dxa"/>
          </w:tcPr>
          <w:p w14:paraId="795951B7" w14:textId="36F0BF66" w:rsidR="00E20C95" w:rsidRDefault="00E20C95" w:rsidP="004804DB">
            <w:pPr>
              <w:jc w:val="both"/>
              <w:rPr>
                <w:rFonts w:ascii="Calibri" w:hAnsi="Calibri" w:cs="Arial"/>
                <w:i/>
                <w:color w:val="548DD4"/>
                <w:sz w:val="18"/>
                <w:szCs w:val="20"/>
                <w:lang w:eastAsia="es-CL"/>
              </w:rPr>
            </w:pPr>
            <w:r>
              <w:rPr>
                <w:i/>
                <w:color w:val="548DD4"/>
                <w:sz w:val="18"/>
                <w:szCs w:val="18"/>
              </w:rPr>
              <w:t>30 horas</w:t>
            </w:r>
          </w:p>
        </w:tc>
        <w:tc>
          <w:tcPr>
            <w:tcW w:w="1275" w:type="dxa"/>
          </w:tcPr>
          <w:p w14:paraId="72A0C7FF" w14:textId="4CEB800D" w:rsidR="00E20C95" w:rsidRDefault="00E20C95" w:rsidP="004804DB">
            <w:pPr>
              <w:jc w:val="both"/>
              <w:rPr>
                <w:rFonts w:ascii="Calibri" w:hAnsi="Calibri" w:cs="Arial"/>
                <w:i/>
                <w:color w:val="548DD4"/>
                <w:sz w:val="18"/>
                <w:szCs w:val="20"/>
                <w:lang w:eastAsia="es-CL"/>
              </w:rPr>
            </w:pPr>
            <w:r>
              <w:rPr>
                <w:i/>
                <w:color w:val="548DD4"/>
                <w:sz w:val="18"/>
                <w:szCs w:val="18"/>
              </w:rPr>
              <w:t>Luis Gómez</w:t>
            </w:r>
          </w:p>
        </w:tc>
        <w:tc>
          <w:tcPr>
            <w:tcW w:w="1276" w:type="dxa"/>
          </w:tcPr>
          <w:p w14:paraId="1D257ED8" w14:textId="019C3DF4" w:rsidR="00E20C95" w:rsidRDefault="00E20C95" w:rsidP="004804DB">
            <w:pPr>
              <w:jc w:val="both"/>
              <w:rPr>
                <w:rFonts w:ascii="Calibri" w:hAnsi="Calibri" w:cs="Arial"/>
                <w:i/>
                <w:color w:val="548DD4"/>
                <w:sz w:val="18"/>
                <w:szCs w:val="20"/>
                <w:lang w:eastAsia="es-CL"/>
              </w:rPr>
            </w:pPr>
            <w:r>
              <w:rPr>
                <w:i/>
                <w:color w:val="548DD4"/>
                <w:sz w:val="18"/>
                <w:szCs w:val="18"/>
              </w:rPr>
              <w:t>Posibles dificultades en la sincronización entre modelo y motor gráfico; mitigación mediante pruebas de rendimiento y optimización de latencia.</w:t>
            </w:r>
          </w:p>
        </w:tc>
        <w:tc>
          <w:tcPr>
            <w:tcW w:w="1418" w:type="dxa"/>
          </w:tcPr>
          <w:p w14:paraId="427FEC07" w14:textId="77777777" w:rsidR="00E20C95" w:rsidRPr="00E54467" w:rsidRDefault="00E20C95" w:rsidP="004804DB">
            <w:pPr>
              <w:jc w:val="both"/>
              <w:rPr>
                <w:rFonts w:ascii="Calibri" w:hAnsi="Calibri" w:cs="Arial"/>
                <w:i/>
                <w:color w:val="548DD4"/>
                <w:sz w:val="18"/>
                <w:szCs w:val="20"/>
                <w:lang w:eastAsia="es-CL"/>
              </w:rPr>
            </w:pPr>
          </w:p>
        </w:tc>
        <w:tc>
          <w:tcPr>
            <w:tcW w:w="850" w:type="dxa"/>
          </w:tcPr>
          <w:p w14:paraId="408E8DED" w14:textId="77777777" w:rsidR="00E20C95" w:rsidRDefault="00E20C95" w:rsidP="004804DB">
            <w:pPr>
              <w:jc w:val="both"/>
              <w:rPr>
                <w:rFonts w:ascii="Calibri" w:hAnsi="Calibri" w:cs="Arial"/>
                <w:i/>
                <w:color w:val="548DD4"/>
                <w:sz w:val="18"/>
                <w:szCs w:val="20"/>
                <w:lang w:eastAsia="es-CL"/>
              </w:rPr>
            </w:pPr>
          </w:p>
        </w:tc>
      </w:tr>
      <w:tr w:rsidR="00E20C95" w:rsidRPr="006E3B0D" w14:paraId="7D1A2692" w14:textId="77777777" w:rsidTr="00E20C95">
        <w:trPr>
          <w:trHeight w:val="2410"/>
        </w:trPr>
        <w:tc>
          <w:tcPr>
            <w:tcW w:w="1328" w:type="dxa"/>
          </w:tcPr>
          <w:p w14:paraId="4BBB79AB" w14:textId="348A6A6A" w:rsidR="00E20C95" w:rsidRPr="006E3B0D" w:rsidRDefault="00E20C95" w:rsidP="004804DB">
            <w:pPr>
              <w:jc w:val="both"/>
              <w:rPr>
                <w:rFonts w:ascii="Calibri" w:hAnsi="Calibri" w:cs="Arial"/>
                <w:i/>
                <w:color w:val="548DD4"/>
                <w:sz w:val="18"/>
                <w:szCs w:val="20"/>
                <w:lang w:eastAsia="es-CL"/>
              </w:rPr>
            </w:pPr>
            <w:r>
              <w:rPr>
                <w:i/>
                <w:color w:val="548DD4"/>
                <w:sz w:val="18"/>
                <w:szCs w:val="18"/>
              </w:rPr>
              <w:t xml:space="preserve">OFRECER PROPUESTAS DE SOLUCIÓN INFORMÁTICA ANALIZANDO DE FORMA INTEGRAL LOS PROCESOS </w:t>
            </w:r>
            <w:proofErr w:type="gramStart"/>
            <w:r>
              <w:rPr>
                <w:i/>
                <w:color w:val="548DD4"/>
                <w:sz w:val="18"/>
                <w:szCs w:val="18"/>
              </w:rPr>
              <w:t>DE ACUERDO A</w:t>
            </w:r>
            <w:proofErr w:type="gramEnd"/>
            <w:r>
              <w:rPr>
                <w:i/>
                <w:color w:val="548DD4"/>
                <w:sz w:val="18"/>
                <w:szCs w:val="18"/>
              </w:rPr>
              <w:t xml:space="preserve"> LOS REQUERIMIENTOS DE LA ORGANIZACIÓN.</w:t>
            </w:r>
          </w:p>
        </w:tc>
        <w:tc>
          <w:tcPr>
            <w:tcW w:w="1276" w:type="dxa"/>
          </w:tcPr>
          <w:p w14:paraId="62017B33" w14:textId="77777777" w:rsidR="00E20C95" w:rsidRDefault="00E20C95" w:rsidP="004804DB">
            <w:pPr>
              <w:spacing w:before="240" w:after="240"/>
              <w:jc w:val="center"/>
              <w:rPr>
                <w:i/>
                <w:color w:val="548DD4"/>
                <w:sz w:val="18"/>
                <w:szCs w:val="18"/>
              </w:rPr>
            </w:pPr>
            <w:r>
              <w:rPr>
                <w:i/>
                <w:color w:val="548DD4"/>
                <w:sz w:val="18"/>
                <w:szCs w:val="18"/>
              </w:rPr>
              <w:t>software:</w:t>
            </w:r>
          </w:p>
          <w:p w14:paraId="6DE05141" w14:textId="77777777" w:rsidR="00E20C95" w:rsidRDefault="00E20C95" w:rsidP="004804DB">
            <w:pPr>
              <w:spacing w:before="240" w:after="240"/>
              <w:jc w:val="center"/>
              <w:rPr>
                <w:i/>
                <w:color w:val="548DD4"/>
                <w:sz w:val="18"/>
                <w:szCs w:val="18"/>
              </w:rPr>
            </w:pPr>
            <w:r>
              <w:rPr>
                <w:i/>
                <w:color w:val="548DD4"/>
                <w:sz w:val="18"/>
                <w:szCs w:val="18"/>
              </w:rPr>
              <w:t>Blender</w:t>
            </w:r>
          </w:p>
          <w:p w14:paraId="519A2E56" w14:textId="77777777" w:rsidR="00E20C95" w:rsidRDefault="00E20C95" w:rsidP="004804DB">
            <w:pPr>
              <w:spacing w:before="240" w:after="240"/>
              <w:jc w:val="center"/>
              <w:rPr>
                <w:i/>
                <w:color w:val="548DD4"/>
                <w:sz w:val="18"/>
                <w:szCs w:val="18"/>
              </w:rPr>
            </w:pPr>
            <w:r>
              <w:rPr>
                <w:i/>
                <w:color w:val="548DD4"/>
                <w:sz w:val="18"/>
                <w:szCs w:val="18"/>
              </w:rPr>
              <w:t xml:space="preserve">Daz studio </w:t>
            </w:r>
          </w:p>
          <w:p w14:paraId="53D6A2F8" w14:textId="22F07FAC" w:rsidR="00E20C95" w:rsidRPr="006E3B0D" w:rsidRDefault="00E20C95" w:rsidP="004804DB">
            <w:pPr>
              <w:jc w:val="both"/>
              <w:rPr>
                <w:rFonts w:ascii="Calibri" w:hAnsi="Calibri" w:cs="Arial"/>
                <w:i/>
                <w:color w:val="548DD4"/>
                <w:sz w:val="18"/>
                <w:szCs w:val="20"/>
                <w:lang w:eastAsia="es-CL"/>
              </w:rPr>
            </w:pPr>
            <w:r>
              <w:rPr>
                <w:i/>
                <w:color w:val="548DD4"/>
                <w:sz w:val="18"/>
                <w:szCs w:val="18"/>
              </w:rPr>
              <w:t>Godot</w:t>
            </w:r>
          </w:p>
        </w:tc>
        <w:tc>
          <w:tcPr>
            <w:tcW w:w="1276" w:type="dxa"/>
          </w:tcPr>
          <w:p w14:paraId="6C36E86C" w14:textId="7F5EA892" w:rsidR="00E20C95" w:rsidRDefault="00E20C95" w:rsidP="004804DB">
            <w:pPr>
              <w:jc w:val="both"/>
              <w:rPr>
                <w:rFonts w:ascii="Calibri" w:hAnsi="Calibri" w:cs="Arial"/>
                <w:i/>
                <w:color w:val="548DD4"/>
                <w:sz w:val="18"/>
                <w:szCs w:val="20"/>
                <w:lang w:eastAsia="es-CL"/>
              </w:rPr>
            </w:pPr>
            <w:r>
              <w:rPr>
                <w:i/>
                <w:color w:val="548DD4"/>
                <w:sz w:val="18"/>
                <w:szCs w:val="18"/>
              </w:rPr>
              <w:t>200 horas</w:t>
            </w:r>
          </w:p>
        </w:tc>
        <w:tc>
          <w:tcPr>
            <w:tcW w:w="1275" w:type="dxa"/>
          </w:tcPr>
          <w:p w14:paraId="117F5965" w14:textId="6D75E6FE" w:rsidR="00E20C95" w:rsidRDefault="00E20C95" w:rsidP="004804DB">
            <w:pPr>
              <w:jc w:val="both"/>
              <w:rPr>
                <w:rFonts w:ascii="Calibri" w:hAnsi="Calibri" w:cs="Arial"/>
                <w:i/>
                <w:color w:val="548DD4"/>
                <w:sz w:val="18"/>
                <w:szCs w:val="20"/>
                <w:lang w:eastAsia="es-CL"/>
              </w:rPr>
            </w:pPr>
            <w:r>
              <w:rPr>
                <w:i/>
                <w:color w:val="548DD4"/>
                <w:sz w:val="18"/>
                <w:szCs w:val="18"/>
              </w:rPr>
              <w:t>Marcos Hernández</w:t>
            </w:r>
          </w:p>
        </w:tc>
        <w:tc>
          <w:tcPr>
            <w:tcW w:w="1276" w:type="dxa"/>
          </w:tcPr>
          <w:p w14:paraId="5D95295E" w14:textId="5F2B8526" w:rsidR="00E20C95" w:rsidRDefault="00E20C95" w:rsidP="004804DB">
            <w:pPr>
              <w:jc w:val="both"/>
              <w:rPr>
                <w:rFonts w:ascii="Calibri" w:hAnsi="Calibri" w:cs="Arial"/>
                <w:i/>
                <w:color w:val="548DD4"/>
                <w:sz w:val="18"/>
                <w:szCs w:val="20"/>
                <w:lang w:eastAsia="es-CL"/>
              </w:rPr>
            </w:pPr>
            <w:r>
              <w:rPr>
                <w:i/>
                <w:color w:val="548DD4"/>
                <w:sz w:val="18"/>
                <w:szCs w:val="18"/>
              </w:rPr>
              <w:t>tener cuidados especiales para que el modelo no se rompa al momento de exportarlos o al momento emo montarlo,</w:t>
            </w:r>
          </w:p>
        </w:tc>
        <w:tc>
          <w:tcPr>
            <w:tcW w:w="1418" w:type="dxa"/>
          </w:tcPr>
          <w:p w14:paraId="3E60E566" w14:textId="77777777" w:rsidR="00E20C95" w:rsidRPr="00E54467" w:rsidRDefault="00E20C95" w:rsidP="004804DB">
            <w:pPr>
              <w:jc w:val="both"/>
              <w:rPr>
                <w:rFonts w:ascii="Calibri" w:hAnsi="Calibri" w:cs="Arial"/>
                <w:i/>
                <w:color w:val="548DD4"/>
                <w:sz w:val="18"/>
                <w:szCs w:val="20"/>
                <w:lang w:eastAsia="es-CL"/>
              </w:rPr>
            </w:pPr>
          </w:p>
        </w:tc>
        <w:tc>
          <w:tcPr>
            <w:tcW w:w="850" w:type="dxa"/>
          </w:tcPr>
          <w:p w14:paraId="264D4343" w14:textId="77777777" w:rsidR="00E20C95" w:rsidRDefault="00E20C95" w:rsidP="004804DB">
            <w:pPr>
              <w:jc w:val="both"/>
              <w:rPr>
                <w:rFonts w:ascii="Calibri" w:hAnsi="Calibri" w:cs="Arial"/>
                <w:i/>
                <w:color w:val="548DD4"/>
                <w:sz w:val="18"/>
                <w:szCs w:val="20"/>
                <w:lang w:eastAsia="es-CL"/>
              </w:rPr>
            </w:pPr>
          </w:p>
        </w:tc>
      </w:tr>
      <w:tr w:rsidR="00E20C95" w:rsidRPr="006E3B0D" w14:paraId="46DEA0AE" w14:textId="77777777" w:rsidTr="00E20C95">
        <w:trPr>
          <w:trHeight w:val="2410"/>
        </w:trPr>
        <w:tc>
          <w:tcPr>
            <w:tcW w:w="1328" w:type="dxa"/>
          </w:tcPr>
          <w:p w14:paraId="6F46A8F2" w14:textId="3D426672" w:rsidR="00E20C95" w:rsidRPr="006E3B0D" w:rsidRDefault="00E20C95" w:rsidP="004804DB">
            <w:pPr>
              <w:jc w:val="both"/>
              <w:rPr>
                <w:rFonts w:ascii="Calibri" w:hAnsi="Calibri" w:cs="Arial"/>
                <w:i/>
                <w:color w:val="548DD4"/>
                <w:sz w:val="18"/>
                <w:szCs w:val="20"/>
                <w:lang w:eastAsia="es-CL"/>
              </w:rPr>
            </w:pPr>
            <w:r>
              <w:rPr>
                <w:i/>
                <w:color w:val="548DD4"/>
                <w:sz w:val="18"/>
                <w:szCs w:val="18"/>
              </w:rPr>
              <w:t xml:space="preserve">OFRECER PROPUESTAS DE SOLUCIÓN INFORMÁTICA ANALIZANDO DE FORMA INTEGRAL LOS PROCESOS </w:t>
            </w:r>
            <w:proofErr w:type="gramStart"/>
            <w:r>
              <w:rPr>
                <w:i/>
                <w:color w:val="548DD4"/>
                <w:sz w:val="18"/>
                <w:szCs w:val="18"/>
              </w:rPr>
              <w:t>DE ACUERDO A</w:t>
            </w:r>
            <w:proofErr w:type="gramEnd"/>
            <w:r>
              <w:rPr>
                <w:i/>
                <w:color w:val="548DD4"/>
                <w:sz w:val="18"/>
                <w:szCs w:val="18"/>
              </w:rPr>
              <w:t xml:space="preserve"> LOS REQUERIMIENTOS DE LA </w:t>
            </w:r>
            <w:r>
              <w:rPr>
                <w:i/>
                <w:color w:val="548DD4"/>
                <w:sz w:val="18"/>
                <w:szCs w:val="18"/>
              </w:rPr>
              <w:lastRenderedPageBreak/>
              <w:t>ORGANIZACIÓN.</w:t>
            </w:r>
          </w:p>
        </w:tc>
        <w:tc>
          <w:tcPr>
            <w:tcW w:w="1276" w:type="dxa"/>
          </w:tcPr>
          <w:p w14:paraId="239FEBC8" w14:textId="77777777" w:rsidR="00E20C95" w:rsidRDefault="00E20C95" w:rsidP="004804DB">
            <w:pPr>
              <w:spacing w:before="240" w:after="240"/>
              <w:jc w:val="center"/>
              <w:rPr>
                <w:i/>
                <w:color w:val="548DD4"/>
                <w:sz w:val="18"/>
                <w:szCs w:val="18"/>
              </w:rPr>
            </w:pPr>
            <w:r>
              <w:rPr>
                <w:i/>
                <w:color w:val="548DD4"/>
                <w:sz w:val="18"/>
                <w:szCs w:val="18"/>
              </w:rPr>
              <w:lastRenderedPageBreak/>
              <w:t>software:</w:t>
            </w:r>
          </w:p>
          <w:p w14:paraId="49251D7D" w14:textId="77777777" w:rsidR="00E20C95" w:rsidRDefault="00E20C95" w:rsidP="004804DB">
            <w:pPr>
              <w:spacing w:before="240" w:after="240"/>
              <w:jc w:val="center"/>
              <w:rPr>
                <w:i/>
                <w:color w:val="548DD4"/>
                <w:sz w:val="18"/>
                <w:szCs w:val="18"/>
              </w:rPr>
            </w:pPr>
            <w:r>
              <w:rPr>
                <w:i/>
                <w:color w:val="548DD4"/>
                <w:sz w:val="18"/>
                <w:szCs w:val="18"/>
              </w:rPr>
              <w:t>Blender</w:t>
            </w:r>
          </w:p>
          <w:p w14:paraId="2FE92957" w14:textId="77777777" w:rsidR="00E20C95" w:rsidRDefault="00E20C95" w:rsidP="004804DB">
            <w:pPr>
              <w:spacing w:before="240" w:after="240"/>
              <w:jc w:val="center"/>
              <w:rPr>
                <w:i/>
                <w:color w:val="548DD4"/>
                <w:sz w:val="18"/>
                <w:szCs w:val="18"/>
              </w:rPr>
            </w:pPr>
            <w:r>
              <w:rPr>
                <w:i/>
                <w:color w:val="548DD4"/>
                <w:sz w:val="18"/>
                <w:szCs w:val="18"/>
              </w:rPr>
              <w:t xml:space="preserve">Daz studio </w:t>
            </w:r>
          </w:p>
          <w:p w14:paraId="29DF0BAF" w14:textId="1EE3BBC9" w:rsidR="00E20C95" w:rsidRPr="006E3B0D" w:rsidRDefault="00E20C95" w:rsidP="004804DB">
            <w:pPr>
              <w:jc w:val="both"/>
              <w:rPr>
                <w:rFonts w:ascii="Calibri" w:hAnsi="Calibri" w:cs="Arial"/>
                <w:i/>
                <w:color w:val="548DD4"/>
                <w:sz w:val="18"/>
                <w:szCs w:val="20"/>
                <w:lang w:eastAsia="es-CL"/>
              </w:rPr>
            </w:pPr>
            <w:r>
              <w:rPr>
                <w:i/>
                <w:color w:val="548DD4"/>
                <w:sz w:val="18"/>
                <w:szCs w:val="18"/>
              </w:rPr>
              <w:t>Godot</w:t>
            </w:r>
          </w:p>
        </w:tc>
        <w:tc>
          <w:tcPr>
            <w:tcW w:w="1276" w:type="dxa"/>
          </w:tcPr>
          <w:p w14:paraId="6CD0108A" w14:textId="21A7C4F2" w:rsidR="00E20C95" w:rsidRDefault="00E20C95" w:rsidP="004804DB">
            <w:pPr>
              <w:jc w:val="both"/>
              <w:rPr>
                <w:rFonts w:ascii="Calibri" w:hAnsi="Calibri" w:cs="Arial"/>
                <w:i/>
                <w:color w:val="548DD4"/>
                <w:sz w:val="18"/>
                <w:szCs w:val="20"/>
                <w:lang w:eastAsia="es-CL"/>
              </w:rPr>
            </w:pPr>
            <w:r>
              <w:rPr>
                <w:i/>
                <w:color w:val="548DD4"/>
                <w:sz w:val="18"/>
                <w:szCs w:val="18"/>
              </w:rPr>
              <w:t>100 horas</w:t>
            </w:r>
          </w:p>
        </w:tc>
        <w:tc>
          <w:tcPr>
            <w:tcW w:w="1275" w:type="dxa"/>
          </w:tcPr>
          <w:p w14:paraId="0517616B" w14:textId="3C3B30DC" w:rsidR="00E20C95" w:rsidRDefault="00E20C95" w:rsidP="004804DB">
            <w:pPr>
              <w:jc w:val="both"/>
              <w:rPr>
                <w:rFonts w:ascii="Calibri" w:hAnsi="Calibri" w:cs="Arial"/>
                <w:i/>
                <w:color w:val="548DD4"/>
                <w:sz w:val="18"/>
                <w:szCs w:val="20"/>
                <w:lang w:eastAsia="es-CL"/>
              </w:rPr>
            </w:pPr>
            <w:r>
              <w:rPr>
                <w:i/>
                <w:color w:val="548DD4"/>
                <w:sz w:val="18"/>
                <w:szCs w:val="18"/>
              </w:rPr>
              <w:t>Marcos Hernández</w:t>
            </w:r>
          </w:p>
        </w:tc>
        <w:tc>
          <w:tcPr>
            <w:tcW w:w="1276" w:type="dxa"/>
          </w:tcPr>
          <w:p w14:paraId="6D00ECE8" w14:textId="45CE438F" w:rsidR="00E20C95" w:rsidRDefault="00E20C95" w:rsidP="004804DB">
            <w:pPr>
              <w:jc w:val="both"/>
              <w:rPr>
                <w:rFonts w:ascii="Calibri" w:hAnsi="Calibri" w:cs="Arial"/>
                <w:i/>
                <w:color w:val="548DD4"/>
                <w:sz w:val="18"/>
                <w:szCs w:val="20"/>
                <w:lang w:eastAsia="es-CL"/>
              </w:rPr>
            </w:pPr>
            <w:r>
              <w:rPr>
                <w:i/>
                <w:color w:val="548DD4"/>
                <w:sz w:val="18"/>
                <w:szCs w:val="18"/>
              </w:rPr>
              <w:t xml:space="preserve">tener </w:t>
            </w:r>
            <w:proofErr w:type="spellStart"/>
            <w:r>
              <w:rPr>
                <w:i/>
                <w:color w:val="548DD4"/>
                <w:sz w:val="18"/>
                <w:szCs w:val="18"/>
              </w:rPr>
              <w:t>extra-cuidado</w:t>
            </w:r>
            <w:proofErr w:type="spellEnd"/>
            <w:r>
              <w:rPr>
                <w:i/>
                <w:color w:val="548DD4"/>
                <w:sz w:val="18"/>
                <w:szCs w:val="18"/>
              </w:rPr>
              <w:t xml:space="preserve"> en esta parte del proceso, en caso de estar mal implementado, el sistema de esqueleto, este generará incompatibilid</w:t>
            </w:r>
            <w:r>
              <w:rPr>
                <w:i/>
                <w:color w:val="548DD4"/>
                <w:sz w:val="18"/>
                <w:szCs w:val="18"/>
              </w:rPr>
              <w:lastRenderedPageBreak/>
              <w:t>ades con el avatar</w:t>
            </w:r>
          </w:p>
        </w:tc>
        <w:tc>
          <w:tcPr>
            <w:tcW w:w="1418" w:type="dxa"/>
          </w:tcPr>
          <w:p w14:paraId="578D7279" w14:textId="77777777" w:rsidR="00E20C95" w:rsidRPr="00E54467" w:rsidRDefault="00E20C95" w:rsidP="004804DB">
            <w:pPr>
              <w:jc w:val="both"/>
              <w:rPr>
                <w:rFonts w:ascii="Calibri" w:hAnsi="Calibri" w:cs="Arial"/>
                <w:i/>
                <w:color w:val="548DD4"/>
                <w:sz w:val="18"/>
                <w:szCs w:val="20"/>
                <w:lang w:eastAsia="es-CL"/>
              </w:rPr>
            </w:pPr>
          </w:p>
        </w:tc>
        <w:tc>
          <w:tcPr>
            <w:tcW w:w="850" w:type="dxa"/>
          </w:tcPr>
          <w:p w14:paraId="686D5EE7" w14:textId="77777777" w:rsidR="00E20C95" w:rsidRDefault="00E20C95" w:rsidP="004804DB">
            <w:pPr>
              <w:jc w:val="both"/>
              <w:rPr>
                <w:rFonts w:ascii="Calibri" w:hAnsi="Calibri" w:cs="Arial"/>
                <w:i/>
                <w:color w:val="548DD4"/>
                <w:sz w:val="18"/>
                <w:szCs w:val="20"/>
                <w:lang w:eastAsia="es-CL"/>
              </w:rPr>
            </w:pPr>
          </w:p>
        </w:tc>
      </w:tr>
      <w:tr w:rsidR="00E20C95" w:rsidRPr="006E3B0D" w14:paraId="37CEB2F2" w14:textId="77777777" w:rsidTr="00E20C95">
        <w:trPr>
          <w:trHeight w:val="2410"/>
        </w:trPr>
        <w:tc>
          <w:tcPr>
            <w:tcW w:w="1328" w:type="dxa"/>
          </w:tcPr>
          <w:p w14:paraId="65C7081A" w14:textId="208CC505" w:rsidR="00E20C95" w:rsidRPr="006E3B0D" w:rsidRDefault="00E20C95" w:rsidP="004804DB">
            <w:pPr>
              <w:jc w:val="both"/>
              <w:rPr>
                <w:rFonts w:ascii="Calibri" w:hAnsi="Calibri" w:cs="Arial"/>
                <w:i/>
                <w:color w:val="548DD4"/>
                <w:sz w:val="18"/>
                <w:szCs w:val="20"/>
                <w:lang w:eastAsia="es-CL"/>
              </w:rPr>
            </w:pPr>
            <w:r>
              <w:rPr>
                <w:i/>
                <w:color w:val="548DD4"/>
                <w:sz w:val="18"/>
                <w:szCs w:val="18"/>
              </w:rPr>
              <w:t xml:space="preserve">OFRECER PROPUESTAS DE SOLUCIÓN INFORMÁTICA ANALIZANDO DE FORMA INTEGRAL LOS PROCESOS </w:t>
            </w:r>
            <w:proofErr w:type="gramStart"/>
            <w:r>
              <w:rPr>
                <w:i/>
                <w:color w:val="548DD4"/>
                <w:sz w:val="18"/>
                <w:szCs w:val="18"/>
              </w:rPr>
              <w:t>DE ACUERDO A</w:t>
            </w:r>
            <w:proofErr w:type="gramEnd"/>
            <w:r>
              <w:rPr>
                <w:i/>
                <w:color w:val="548DD4"/>
                <w:sz w:val="18"/>
                <w:szCs w:val="18"/>
              </w:rPr>
              <w:t xml:space="preserve"> LOS REQUERIMIENTOS DE LA ORGANIZACIÓN.</w:t>
            </w:r>
          </w:p>
        </w:tc>
        <w:tc>
          <w:tcPr>
            <w:tcW w:w="1276" w:type="dxa"/>
          </w:tcPr>
          <w:p w14:paraId="1502A469" w14:textId="77777777" w:rsidR="00E20C95" w:rsidRDefault="00E20C95" w:rsidP="004804DB">
            <w:pPr>
              <w:spacing w:before="240" w:after="240"/>
              <w:jc w:val="center"/>
              <w:rPr>
                <w:i/>
                <w:color w:val="548DD4"/>
                <w:sz w:val="18"/>
                <w:szCs w:val="18"/>
              </w:rPr>
            </w:pPr>
            <w:r>
              <w:rPr>
                <w:i/>
                <w:color w:val="548DD4"/>
                <w:sz w:val="18"/>
                <w:szCs w:val="18"/>
              </w:rPr>
              <w:t>software:</w:t>
            </w:r>
          </w:p>
          <w:p w14:paraId="216A135B" w14:textId="77777777" w:rsidR="00E20C95" w:rsidRDefault="00E20C95" w:rsidP="004804DB">
            <w:pPr>
              <w:spacing w:before="240" w:after="240"/>
              <w:jc w:val="center"/>
              <w:rPr>
                <w:i/>
                <w:color w:val="548DD4"/>
                <w:sz w:val="18"/>
                <w:szCs w:val="18"/>
              </w:rPr>
            </w:pPr>
            <w:r>
              <w:rPr>
                <w:i/>
                <w:color w:val="548DD4"/>
                <w:sz w:val="18"/>
                <w:szCs w:val="18"/>
              </w:rPr>
              <w:t>Blender</w:t>
            </w:r>
          </w:p>
          <w:p w14:paraId="7D756146" w14:textId="77777777" w:rsidR="00E20C95" w:rsidRDefault="00E20C95" w:rsidP="004804DB">
            <w:pPr>
              <w:spacing w:before="240" w:after="240"/>
              <w:jc w:val="center"/>
              <w:rPr>
                <w:i/>
                <w:color w:val="548DD4"/>
                <w:sz w:val="18"/>
                <w:szCs w:val="18"/>
              </w:rPr>
            </w:pPr>
            <w:r>
              <w:rPr>
                <w:i/>
                <w:color w:val="548DD4"/>
                <w:sz w:val="18"/>
                <w:szCs w:val="18"/>
              </w:rPr>
              <w:t xml:space="preserve">Daz studio </w:t>
            </w:r>
          </w:p>
          <w:p w14:paraId="434C184C" w14:textId="1B21A4C1" w:rsidR="00E20C95" w:rsidRPr="006E3B0D" w:rsidRDefault="00E20C95" w:rsidP="004804DB">
            <w:pPr>
              <w:jc w:val="both"/>
              <w:rPr>
                <w:rFonts w:ascii="Calibri" w:hAnsi="Calibri" w:cs="Arial"/>
                <w:i/>
                <w:color w:val="548DD4"/>
                <w:sz w:val="18"/>
                <w:szCs w:val="20"/>
                <w:lang w:eastAsia="es-CL"/>
              </w:rPr>
            </w:pPr>
            <w:r>
              <w:rPr>
                <w:i/>
                <w:color w:val="548DD4"/>
                <w:sz w:val="18"/>
                <w:szCs w:val="18"/>
              </w:rPr>
              <w:t>Godot</w:t>
            </w:r>
          </w:p>
        </w:tc>
        <w:tc>
          <w:tcPr>
            <w:tcW w:w="1276" w:type="dxa"/>
          </w:tcPr>
          <w:p w14:paraId="594CF778" w14:textId="74BA505C" w:rsidR="00E20C95" w:rsidRDefault="00E20C95" w:rsidP="004804DB">
            <w:pPr>
              <w:jc w:val="both"/>
              <w:rPr>
                <w:rFonts w:ascii="Calibri" w:hAnsi="Calibri" w:cs="Arial"/>
                <w:i/>
                <w:color w:val="548DD4"/>
                <w:sz w:val="18"/>
                <w:szCs w:val="20"/>
                <w:lang w:eastAsia="es-CL"/>
              </w:rPr>
            </w:pPr>
            <w:r>
              <w:rPr>
                <w:i/>
                <w:color w:val="548DD4"/>
                <w:sz w:val="18"/>
                <w:szCs w:val="18"/>
              </w:rPr>
              <w:t>50 horas</w:t>
            </w:r>
          </w:p>
        </w:tc>
        <w:tc>
          <w:tcPr>
            <w:tcW w:w="1275" w:type="dxa"/>
          </w:tcPr>
          <w:p w14:paraId="78BEAAF4" w14:textId="2AA9C7DE" w:rsidR="00E20C95" w:rsidRDefault="00E20C95" w:rsidP="004804DB">
            <w:pPr>
              <w:jc w:val="both"/>
              <w:rPr>
                <w:rFonts w:ascii="Calibri" w:hAnsi="Calibri" w:cs="Arial"/>
                <w:i/>
                <w:color w:val="548DD4"/>
                <w:sz w:val="18"/>
                <w:szCs w:val="20"/>
                <w:lang w:eastAsia="es-CL"/>
              </w:rPr>
            </w:pPr>
            <w:r>
              <w:rPr>
                <w:i/>
                <w:color w:val="548DD4"/>
                <w:sz w:val="18"/>
                <w:szCs w:val="18"/>
              </w:rPr>
              <w:t>Marcos Hernández</w:t>
            </w:r>
          </w:p>
        </w:tc>
        <w:tc>
          <w:tcPr>
            <w:tcW w:w="1276" w:type="dxa"/>
          </w:tcPr>
          <w:p w14:paraId="45B15637" w14:textId="4E655F99" w:rsidR="00E20C95" w:rsidRDefault="00E20C95" w:rsidP="004804DB">
            <w:pPr>
              <w:jc w:val="both"/>
              <w:rPr>
                <w:rFonts w:ascii="Calibri" w:hAnsi="Calibri" w:cs="Arial"/>
                <w:i/>
                <w:color w:val="548DD4"/>
                <w:sz w:val="18"/>
                <w:szCs w:val="20"/>
                <w:lang w:eastAsia="es-CL"/>
              </w:rPr>
            </w:pPr>
            <w:r>
              <w:rPr>
                <w:i/>
                <w:color w:val="548DD4"/>
                <w:sz w:val="18"/>
                <w:szCs w:val="18"/>
              </w:rPr>
              <w:t>El uso eficiente de las texturas puede enmascarar un modelo poco trabajado</w:t>
            </w:r>
          </w:p>
        </w:tc>
        <w:tc>
          <w:tcPr>
            <w:tcW w:w="1418" w:type="dxa"/>
          </w:tcPr>
          <w:p w14:paraId="3F455452" w14:textId="77777777" w:rsidR="00E20C95" w:rsidRPr="00E54467" w:rsidRDefault="00E20C95" w:rsidP="004804DB">
            <w:pPr>
              <w:jc w:val="both"/>
              <w:rPr>
                <w:rFonts w:ascii="Calibri" w:hAnsi="Calibri" w:cs="Arial"/>
                <w:i/>
                <w:color w:val="548DD4"/>
                <w:sz w:val="18"/>
                <w:szCs w:val="20"/>
                <w:lang w:eastAsia="es-CL"/>
              </w:rPr>
            </w:pPr>
          </w:p>
        </w:tc>
        <w:tc>
          <w:tcPr>
            <w:tcW w:w="850" w:type="dxa"/>
          </w:tcPr>
          <w:p w14:paraId="61C0AD8C" w14:textId="77777777" w:rsidR="00E20C95" w:rsidRDefault="00E20C95" w:rsidP="004804DB">
            <w:pPr>
              <w:jc w:val="both"/>
              <w:rPr>
                <w:rFonts w:ascii="Calibri" w:hAnsi="Calibri" w:cs="Arial"/>
                <w:i/>
                <w:color w:val="548DD4"/>
                <w:sz w:val="18"/>
                <w:szCs w:val="20"/>
                <w:lang w:eastAsia="es-CL"/>
              </w:rPr>
            </w:pPr>
          </w:p>
        </w:tc>
      </w:tr>
      <w:tr w:rsidR="00E20C95" w:rsidRPr="006E3B0D" w14:paraId="22A13C52" w14:textId="77777777" w:rsidTr="00E20C95">
        <w:trPr>
          <w:trHeight w:val="2410"/>
        </w:trPr>
        <w:tc>
          <w:tcPr>
            <w:tcW w:w="1328" w:type="dxa"/>
          </w:tcPr>
          <w:p w14:paraId="0FB3B4A6" w14:textId="64EAA414" w:rsidR="00E20C95" w:rsidRPr="006E3B0D" w:rsidRDefault="00E20C95" w:rsidP="004804DB">
            <w:pPr>
              <w:jc w:val="both"/>
              <w:rPr>
                <w:rFonts w:ascii="Calibri" w:hAnsi="Calibri" w:cs="Arial"/>
                <w:i/>
                <w:color w:val="548DD4"/>
                <w:sz w:val="18"/>
                <w:szCs w:val="20"/>
                <w:lang w:eastAsia="es-CL"/>
              </w:rPr>
            </w:pPr>
            <w:r>
              <w:rPr>
                <w:i/>
                <w:color w:val="548DD4"/>
                <w:sz w:val="18"/>
                <w:szCs w:val="18"/>
              </w:rPr>
              <w:t xml:space="preserve">GESTIONAR PROYECTOS INFORMÁTICOS, OFRECIENDO ALTERNATIVAS PARA LA TOMA DE DECISIONES </w:t>
            </w:r>
            <w:proofErr w:type="gramStart"/>
            <w:r>
              <w:rPr>
                <w:i/>
                <w:color w:val="548DD4"/>
                <w:sz w:val="18"/>
                <w:szCs w:val="18"/>
              </w:rPr>
              <w:t>DE ACUERDO A</w:t>
            </w:r>
            <w:proofErr w:type="gramEnd"/>
            <w:r>
              <w:rPr>
                <w:i/>
                <w:color w:val="548DD4"/>
                <w:sz w:val="18"/>
                <w:szCs w:val="18"/>
              </w:rPr>
              <w:t xml:space="preserve"> LOS REQUERIMIENTOS DE LA ORGANIZACIÓN.</w:t>
            </w:r>
          </w:p>
        </w:tc>
        <w:tc>
          <w:tcPr>
            <w:tcW w:w="1276" w:type="dxa"/>
          </w:tcPr>
          <w:p w14:paraId="22114328" w14:textId="77777777" w:rsidR="00E20C95" w:rsidRDefault="00E20C95" w:rsidP="004804DB">
            <w:pPr>
              <w:spacing w:before="240" w:after="240"/>
              <w:jc w:val="center"/>
              <w:rPr>
                <w:i/>
                <w:color w:val="548DD4"/>
                <w:sz w:val="18"/>
                <w:szCs w:val="18"/>
              </w:rPr>
            </w:pPr>
            <w:r>
              <w:rPr>
                <w:i/>
                <w:color w:val="548DD4"/>
                <w:sz w:val="18"/>
                <w:szCs w:val="18"/>
              </w:rPr>
              <w:t>software:</w:t>
            </w:r>
          </w:p>
          <w:p w14:paraId="0B4A0F74" w14:textId="77777777" w:rsidR="00E20C95" w:rsidRDefault="00E20C95" w:rsidP="004804DB">
            <w:pPr>
              <w:spacing w:before="240" w:after="240"/>
              <w:jc w:val="center"/>
              <w:rPr>
                <w:i/>
                <w:color w:val="548DD4"/>
                <w:sz w:val="18"/>
                <w:szCs w:val="18"/>
              </w:rPr>
            </w:pPr>
            <w:r>
              <w:rPr>
                <w:i/>
                <w:color w:val="548DD4"/>
                <w:sz w:val="18"/>
                <w:szCs w:val="18"/>
              </w:rPr>
              <w:t>Blender</w:t>
            </w:r>
          </w:p>
          <w:p w14:paraId="333F9847" w14:textId="77777777" w:rsidR="00E20C95" w:rsidRDefault="00E20C95" w:rsidP="004804DB">
            <w:pPr>
              <w:spacing w:before="240" w:after="240"/>
              <w:jc w:val="center"/>
              <w:rPr>
                <w:i/>
                <w:color w:val="548DD4"/>
                <w:sz w:val="18"/>
                <w:szCs w:val="18"/>
              </w:rPr>
            </w:pPr>
            <w:r>
              <w:rPr>
                <w:i/>
                <w:color w:val="548DD4"/>
                <w:sz w:val="18"/>
                <w:szCs w:val="18"/>
              </w:rPr>
              <w:t xml:space="preserve">Daz studio </w:t>
            </w:r>
          </w:p>
          <w:p w14:paraId="5A51664A" w14:textId="29C1AC0B" w:rsidR="00E20C95" w:rsidRPr="006E3B0D" w:rsidRDefault="00E20C95" w:rsidP="004804DB">
            <w:pPr>
              <w:jc w:val="both"/>
              <w:rPr>
                <w:rFonts w:ascii="Calibri" w:hAnsi="Calibri" w:cs="Arial"/>
                <w:i/>
                <w:color w:val="548DD4"/>
                <w:sz w:val="18"/>
                <w:szCs w:val="20"/>
                <w:lang w:eastAsia="es-CL"/>
              </w:rPr>
            </w:pPr>
            <w:r>
              <w:rPr>
                <w:i/>
                <w:color w:val="548DD4"/>
                <w:sz w:val="18"/>
                <w:szCs w:val="18"/>
              </w:rPr>
              <w:t>Godot</w:t>
            </w:r>
          </w:p>
        </w:tc>
        <w:tc>
          <w:tcPr>
            <w:tcW w:w="1276" w:type="dxa"/>
          </w:tcPr>
          <w:p w14:paraId="7FCE06CF" w14:textId="05F1EA15" w:rsidR="00E20C95" w:rsidRDefault="00E20C95" w:rsidP="004804DB">
            <w:pPr>
              <w:jc w:val="both"/>
              <w:rPr>
                <w:rFonts w:ascii="Calibri" w:hAnsi="Calibri" w:cs="Arial"/>
                <w:i/>
                <w:color w:val="548DD4"/>
                <w:sz w:val="18"/>
                <w:szCs w:val="20"/>
                <w:lang w:eastAsia="es-CL"/>
              </w:rPr>
            </w:pPr>
            <w:r>
              <w:rPr>
                <w:i/>
                <w:color w:val="548DD4"/>
                <w:sz w:val="18"/>
                <w:szCs w:val="18"/>
              </w:rPr>
              <w:t>150 horas</w:t>
            </w:r>
          </w:p>
        </w:tc>
        <w:tc>
          <w:tcPr>
            <w:tcW w:w="1275" w:type="dxa"/>
          </w:tcPr>
          <w:p w14:paraId="1DE842EA" w14:textId="2CADD111" w:rsidR="00E20C95" w:rsidRDefault="00E20C95" w:rsidP="004804DB">
            <w:pPr>
              <w:jc w:val="both"/>
              <w:rPr>
                <w:rFonts w:ascii="Calibri" w:hAnsi="Calibri" w:cs="Arial"/>
                <w:i/>
                <w:color w:val="548DD4"/>
                <w:sz w:val="18"/>
                <w:szCs w:val="20"/>
                <w:lang w:eastAsia="es-CL"/>
              </w:rPr>
            </w:pPr>
            <w:r>
              <w:rPr>
                <w:i/>
                <w:color w:val="548DD4"/>
                <w:sz w:val="18"/>
                <w:szCs w:val="18"/>
              </w:rPr>
              <w:t>Marcos Hernández</w:t>
            </w:r>
          </w:p>
        </w:tc>
        <w:tc>
          <w:tcPr>
            <w:tcW w:w="1276" w:type="dxa"/>
          </w:tcPr>
          <w:p w14:paraId="725BCD77" w14:textId="233A3DD0" w:rsidR="00E20C95" w:rsidRDefault="00E20C95" w:rsidP="004804DB">
            <w:pPr>
              <w:jc w:val="both"/>
              <w:rPr>
                <w:rFonts w:ascii="Calibri" w:hAnsi="Calibri" w:cs="Arial"/>
                <w:i/>
                <w:color w:val="548DD4"/>
                <w:sz w:val="18"/>
                <w:szCs w:val="20"/>
                <w:lang w:eastAsia="es-CL"/>
              </w:rPr>
            </w:pPr>
            <w:r>
              <w:rPr>
                <w:i/>
                <w:color w:val="548DD4"/>
                <w:sz w:val="18"/>
                <w:szCs w:val="18"/>
              </w:rPr>
              <w:t>este es uno de los pasos más importantes y no sabemos si generara una integración total</w:t>
            </w:r>
          </w:p>
        </w:tc>
        <w:tc>
          <w:tcPr>
            <w:tcW w:w="1418" w:type="dxa"/>
          </w:tcPr>
          <w:p w14:paraId="46E652DA" w14:textId="77777777" w:rsidR="00E20C95" w:rsidRPr="00E54467" w:rsidRDefault="00E20C95" w:rsidP="004804DB">
            <w:pPr>
              <w:jc w:val="both"/>
              <w:rPr>
                <w:rFonts w:ascii="Calibri" w:hAnsi="Calibri" w:cs="Arial"/>
                <w:i/>
                <w:color w:val="548DD4"/>
                <w:sz w:val="18"/>
                <w:szCs w:val="20"/>
                <w:lang w:eastAsia="es-CL"/>
              </w:rPr>
            </w:pPr>
          </w:p>
        </w:tc>
        <w:tc>
          <w:tcPr>
            <w:tcW w:w="850" w:type="dxa"/>
          </w:tcPr>
          <w:p w14:paraId="0D056285" w14:textId="77777777" w:rsidR="00E20C95" w:rsidRDefault="00E20C95" w:rsidP="004804DB">
            <w:pPr>
              <w:jc w:val="both"/>
              <w:rPr>
                <w:rFonts w:ascii="Calibri" w:hAnsi="Calibri" w:cs="Arial"/>
                <w:i/>
                <w:color w:val="548DD4"/>
                <w:sz w:val="18"/>
                <w:szCs w:val="20"/>
                <w:lang w:eastAsia="es-CL"/>
              </w:rPr>
            </w:pPr>
          </w:p>
        </w:tc>
      </w:tr>
      <w:tr w:rsidR="00E20C95" w:rsidRPr="006E3B0D" w14:paraId="6A54A61F" w14:textId="77777777" w:rsidTr="00E20C95">
        <w:trPr>
          <w:trHeight w:val="2410"/>
        </w:trPr>
        <w:tc>
          <w:tcPr>
            <w:tcW w:w="1328" w:type="dxa"/>
          </w:tcPr>
          <w:p w14:paraId="22D5173E" w14:textId="77777777" w:rsidR="00E20C95" w:rsidRDefault="00E20C95" w:rsidP="004804DB">
            <w:pPr>
              <w:spacing w:after="240"/>
              <w:jc w:val="both"/>
              <w:rPr>
                <w:i/>
                <w:color w:val="548DD4"/>
                <w:sz w:val="18"/>
                <w:szCs w:val="18"/>
              </w:rPr>
            </w:pPr>
            <w:r>
              <w:rPr>
                <w:i/>
                <w:color w:val="548DD4"/>
                <w:sz w:val="18"/>
                <w:szCs w:val="18"/>
              </w:rPr>
              <w:t>OFRECER PROPUESTAS DE SOLUCIÓN INFORMÁTICA ANALIZANDO DE FORMA</w:t>
            </w:r>
          </w:p>
          <w:p w14:paraId="63E96A9B" w14:textId="77777777" w:rsidR="00E20C95" w:rsidRDefault="00E20C95" w:rsidP="004804DB">
            <w:pPr>
              <w:spacing w:after="240"/>
              <w:jc w:val="both"/>
              <w:rPr>
                <w:i/>
                <w:color w:val="548DD4"/>
                <w:sz w:val="18"/>
                <w:szCs w:val="18"/>
              </w:rPr>
            </w:pPr>
            <w:r>
              <w:rPr>
                <w:i/>
                <w:color w:val="548DD4"/>
                <w:sz w:val="18"/>
                <w:szCs w:val="18"/>
              </w:rPr>
              <w:t xml:space="preserve">INTEGRAL LOS PROCESOS </w:t>
            </w:r>
            <w:proofErr w:type="gramStart"/>
            <w:r>
              <w:rPr>
                <w:i/>
                <w:color w:val="548DD4"/>
                <w:sz w:val="18"/>
                <w:szCs w:val="18"/>
              </w:rPr>
              <w:t>DE ACUERDO A</w:t>
            </w:r>
            <w:proofErr w:type="gramEnd"/>
            <w:r>
              <w:rPr>
                <w:i/>
                <w:color w:val="548DD4"/>
                <w:sz w:val="18"/>
                <w:szCs w:val="18"/>
              </w:rPr>
              <w:t xml:space="preserve"> LOS REQUERIMIENTOS DE LA</w:t>
            </w:r>
          </w:p>
          <w:p w14:paraId="0CABA849" w14:textId="77777777" w:rsidR="00E20C95" w:rsidRDefault="00E20C95" w:rsidP="004804DB">
            <w:pPr>
              <w:spacing w:after="240"/>
              <w:jc w:val="both"/>
              <w:rPr>
                <w:i/>
                <w:color w:val="548DD4"/>
                <w:sz w:val="18"/>
                <w:szCs w:val="18"/>
              </w:rPr>
            </w:pPr>
            <w:r>
              <w:rPr>
                <w:i/>
                <w:color w:val="548DD4"/>
                <w:sz w:val="18"/>
                <w:szCs w:val="18"/>
              </w:rPr>
              <w:t>ORGANIZACIÓN.</w:t>
            </w:r>
          </w:p>
          <w:p w14:paraId="3063A22E" w14:textId="77777777" w:rsidR="00E20C95" w:rsidRDefault="00E20C95" w:rsidP="004804DB">
            <w:pPr>
              <w:spacing w:after="240"/>
              <w:jc w:val="both"/>
              <w:rPr>
                <w:i/>
                <w:color w:val="548DD4"/>
                <w:sz w:val="18"/>
                <w:szCs w:val="18"/>
              </w:rPr>
            </w:pPr>
          </w:p>
          <w:p w14:paraId="1E93CB84" w14:textId="77777777" w:rsidR="00E20C95" w:rsidRPr="006E3B0D" w:rsidRDefault="00E20C95" w:rsidP="004804DB">
            <w:pPr>
              <w:jc w:val="both"/>
              <w:rPr>
                <w:rFonts w:ascii="Calibri" w:hAnsi="Calibri" w:cs="Arial"/>
                <w:i/>
                <w:color w:val="548DD4"/>
                <w:sz w:val="18"/>
                <w:szCs w:val="20"/>
                <w:lang w:eastAsia="es-CL"/>
              </w:rPr>
            </w:pPr>
          </w:p>
        </w:tc>
        <w:tc>
          <w:tcPr>
            <w:tcW w:w="1276" w:type="dxa"/>
          </w:tcPr>
          <w:p w14:paraId="0C6216BA" w14:textId="77777777" w:rsidR="00E20C95" w:rsidRDefault="00E20C95" w:rsidP="004804DB">
            <w:pPr>
              <w:jc w:val="both"/>
              <w:rPr>
                <w:i/>
                <w:color w:val="548DD4"/>
                <w:sz w:val="18"/>
                <w:szCs w:val="18"/>
              </w:rPr>
            </w:pPr>
            <w:r>
              <w:rPr>
                <w:i/>
                <w:color w:val="548DD4"/>
                <w:sz w:val="18"/>
                <w:szCs w:val="18"/>
              </w:rPr>
              <w:lastRenderedPageBreak/>
              <w:t>4 webcams con sus trípodes.</w:t>
            </w:r>
            <w:r>
              <w:rPr>
                <w:i/>
                <w:color w:val="548DD4"/>
                <w:sz w:val="18"/>
                <w:szCs w:val="18"/>
              </w:rPr>
              <w:br/>
            </w:r>
          </w:p>
          <w:p w14:paraId="2A0E9FF5" w14:textId="77777777" w:rsidR="00E20C95" w:rsidRDefault="00E20C95" w:rsidP="004804DB">
            <w:pPr>
              <w:jc w:val="both"/>
              <w:rPr>
                <w:i/>
                <w:color w:val="548DD4"/>
                <w:sz w:val="18"/>
                <w:szCs w:val="18"/>
              </w:rPr>
            </w:pPr>
            <w:r>
              <w:rPr>
                <w:i/>
                <w:color w:val="548DD4"/>
                <w:sz w:val="18"/>
                <w:szCs w:val="18"/>
              </w:rPr>
              <w:t>Alargadores USB para disposición espacial de cámaras.</w:t>
            </w:r>
            <w:r>
              <w:rPr>
                <w:i/>
                <w:color w:val="548DD4"/>
                <w:sz w:val="18"/>
                <w:szCs w:val="18"/>
              </w:rPr>
              <w:br/>
            </w:r>
          </w:p>
          <w:p w14:paraId="0E1B514C" w14:textId="77777777" w:rsidR="00E20C95" w:rsidRDefault="00E20C95" w:rsidP="004804DB">
            <w:pPr>
              <w:jc w:val="both"/>
              <w:rPr>
                <w:i/>
                <w:color w:val="548DD4"/>
                <w:sz w:val="18"/>
                <w:szCs w:val="18"/>
              </w:rPr>
            </w:pPr>
            <w:r>
              <w:rPr>
                <w:i/>
                <w:color w:val="548DD4"/>
                <w:sz w:val="18"/>
                <w:szCs w:val="18"/>
              </w:rPr>
              <w:t>PC con hardware relativamente potente para procesamient</w:t>
            </w:r>
            <w:r>
              <w:rPr>
                <w:i/>
                <w:color w:val="548DD4"/>
                <w:sz w:val="18"/>
                <w:szCs w:val="18"/>
              </w:rPr>
              <w:lastRenderedPageBreak/>
              <w:t>o de captura.</w:t>
            </w:r>
            <w:r>
              <w:rPr>
                <w:i/>
                <w:color w:val="548DD4"/>
                <w:sz w:val="18"/>
                <w:szCs w:val="18"/>
              </w:rPr>
              <w:br/>
            </w:r>
          </w:p>
          <w:p w14:paraId="490A9B8A" w14:textId="77777777" w:rsidR="00E20C95" w:rsidRDefault="00E20C95" w:rsidP="004804DB">
            <w:pPr>
              <w:jc w:val="both"/>
              <w:rPr>
                <w:i/>
                <w:color w:val="548DD4"/>
                <w:sz w:val="18"/>
                <w:szCs w:val="18"/>
              </w:rPr>
            </w:pPr>
            <w:r>
              <w:rPr>
                <w:i/>
                <w:color w:val="548DD4"/>
                <w:sz w:val="18"/>
                <w:szCs w:val="18"/>
              </w:rPr>
              <w:t>Software FreeMoCap.</w:t>
            </w:r>
          </w:p>
          <w:p w14:paraId="5D712FFC" w14:textId="77777777" w:rsidR="00E20C95" w:rsidRPr="006E3B0D" w:rsidRDefault="00E20C95" w:rsidP="004804DB">
            <w:pPr>
              <w:jc w:val="both"/>
              <w:rPr>
                <w:rFonts w:ascii="Calibri" w:hAnsi="Calibri" w:cs="Arial"/>
                <w:i/>
                <w:color w:val="548DD4"/>
                <w:sz w:val="18"/>
                <w:szCs w:val="20"/>
                <w:lang w:eastAsia="es-CL"/>
              </w:rPr>
            </w:pPr>
          </w:p>
        </w:tc>
        <w:tc>
          <w:tcPr>
            <w:tcW w:w="1276" w:type="dxa"/>
          </w:tcPr>
          <w:p w14:paraId="5A4AB003" w14:textId="36FDC930" w:rsidR="00E20C95" w:rsidRDefault="00E20C95" w:rsidP="004804DB">
            <w:pPr>
              <w:jc w:val="both"/>
              <w:rPr>
                <w:rFonts w:ascii="Calibri" w:hAnsi="Calibri" w:cs="Arial"/>
                <w:i/>
                <w:color w:val="548DD4"/>
                <w:sz w:val="18"/>
                <w:szCs w:val="20"/>
                <w:lang w:eastAsia="es-CL"/>
              </w:rPr>
            </w:pPr>
            <w:r>
              <w:rPr>
                <w:i/>
                <w:color w:val="548DD4"/>
                <w:sz w:val="18"/>
                <w:szCs w:val="18"/>
              </w:rPr>
              <w:lastRenderedPageBreak/>
              <w:t>80 horas</w:t>
            </w:r>
          </w:p>
        </w:tc>
        <w:tc>
          <w:tcPr>
            <w:tcW w:w="1275" w:type="dxa"/>
          </w:tcPr>
          <w:p w14:paraId="7E4F3848" w14:textId="411BF7ED" w:rsidR="00E20C95" w:rsidRDefault="00E20C95" w:rsidP="004804DB">
            <w:pPr>
              <w:jc w:val="both"/>
              <w:rPr>
                <w:rFonts w:ascii="Calibri" w:hAnsi="Calibri" w:cs="Arial"/>
                <w:i/>
                <w:color w:val="548DD4"/>
                <w:sz w:val="18"/>
                <w:szCs w:val="20"/>
                <w:lang w:eastAsia="es-CL"/>
              </w:rPr>
            </w:pPr>
            <w:r>
              <w:rPr>
                <w:i/>
                <w:color w:val="548DD4"/>
                <w:sz w:val="18"/>
                <w:szCs w:val="18"/>
              </w:rPr>
              <w:t>Marcos Bombalas</w:t>
            </w:r>
          </w:p>
        </w:tc>
        <w:tc>
          <w:tcPr>
            <w:tcW w:w="1276" w:type="dxa"/>
          </w:tcPr>
          <w:p w14:paraId="402F1027" w14:textId="69030F7E" w:rsidR="00E20C95" w:rsidRDefault="00E20C95" w:rsidP="004804DB">
            <w:pPr>
              <w:jc w:val="both"/>
              <w:rPr>
                <w:rFonts w:ascii="Calibri" w:hAnsi="Calibri" w:cs="Arial"/>
                <w:i/>
                <w:color w:val="548DD4"/>
                <w:sz w:val="18"/>
                <w:szCs w:val="20"/>
                <w:lang w:eastAsia="es-CL"/>
              </w:rPr>
            </w:pPr>
            <w:r>
              <w:rPr>
                <w:i/>
                <w:color w:val="548DD4"/>
                <w:sz w:val="18"/>
                <w:szCs w:val="18"/>
              </w:rPr>
              <w:t>Riesgo de ruido en la captura debido a condiciones de iluminación y posición de cámaras; se requiere espacio físico adecuado para grabación.</w:t>
            </w:r>
          </w:p>
        </w:tc>
        <w:tc>
          <w:tcPr>
            <w:tcW w:w="1418" w:type="dxa"/>
          </w:tcPr>
          <w:p w14:paraId="688B7485" w14:textId="77777777" w:rsidR="00E20C95" w:rsidRPr="00E54467" w:rsidRDefault="00E20C95" w:rsidP="004804DB">
            <w:pPr>
              <w:jc w:val="both"/>
              <w:rPr>
                <w:rFonts w:ascii="Calibri" w:hAnsi="Calibri" w:cs="Arial"/>
                <w:i/>
                <w:color w:val="548DD4"/>
                <w:sz w:val="18"/>
                <w:szCs w:val="20"/>
                <w:lang w:eastAsia="es-CL"/>
              </w:rPr>
            </w:pPr>
          </w:p>
        </w:tc>
        <w:tc>
          <w:tcPr>
            <w:tcW w:w="850" w:type="dxa"/>
          </w:tcPr>
          <w:p w14:paraId="4901EFAD" w14:textId="77777777" w:rsidR="00E20C95" w:rsidRDefault="00E20C95" w:rsidP="004804DB">
            <w:pPr>
              <w:jc w:val="both"/>
              <w:rPr>
                <w:rFonts w:ascii="Calibri" w:hAnsi="Calibri" w:cs="Arial"/>
                <w:i/>
                <w:color w:val="548DD4"/>
                <w:sz w:val="18"/>
                <w:szCs w:val="20"/>
                <w:lang w:eastAsia="es-CL"/>
              </w:rPr>
            </w:pPr>
          </w:p>
        </w:tc>
      </w:tr>
      <w:tr w:rsidR="00E20C95" w:rsidRPr="006E3B0D" w14:paraId="4B4F509E" w14:textId="77777777" w:rsidTr="00E20C95">
        <w:trPr>
          <w:trHeight w:val="2410"/>
        </w:trPr>
        <w:tc>
          <w:tcPr>
            <w:tcW w:w="1328" w:type="dxa"/>
          </w:tcPr>
          <w:p w14:paraId="4A4AAB69" w14:textId="77777777" w:rsidR="00E20C95" w:rsidRDefault="00E20C95" w:rsidP="004804DB">
            <w:pPr>
              <w:spacing w:after="240"/>
              <w:jc w:val="both"/>
              <w:rPr>
                <w:i/>
                <w:color w:val="548DD4"/>
                <w:sz w:val="18"/>
                <w:szCs w:val="18"/>
              </w:rPr>
            </w:pPr>
            <w:r>
              <w:rPr>
                <w:i/>
                <w:color w:val="548DD4"/>
                <w:sz w:val="18"/>
                <w:szCs w:val="18"/>
              </w:rPr>
              <w:t>REALIZAR PRUEBAS DE CERTIFICACIÓN TANTO DE LOS PRODUCTOS COMO DE LOS</w:t>
            </w:r>
          </w:p>
          <w:p w14:paraId="2D9EC52B" w14:textId="77777777" w:rsidR="00E20C95" w:rsidRDefault="00E20C95" w:rsidP="004804DB">
            <w:pPr>
              <w:spacing w:after="240"/>
              <w:jc w:val="both"/>
              <w:rPr>
                <w:i/>
                <w:color w:val="548DD4"/>
                <w:sz w:val="18"/>
                <w:szCs w:val="18"/>
              </w:rPr>
            </w:pPr>
            <w:r>
              <w:rPr>
                <w:i/>
                <w:color w:val="548DD4"/>
                <w:sz w:val="18"/>
                <w:szCs w:val="18"/>
              </w:rPr>
              <w:t>PROCESOS UTILIZANDO BUENAS PRÁCTICAS DEFINIDAS POR LA INDUSTRIA.</w:t>
            </w:r>
          </w:p>
          <w:p w14:paraId="3EFEDD49" w14:textId="77777777" w:rsidR="00E20C95" w:rsidRDefault="00E20C95" w:rsidP="004804DB">
            <w:pPr>
              <w:spacing w:after="240"/>
              <w:jc w:val="both"/>
              <w:rPr>
                <w:i/>
                <w:color w:val="548DD4"/>
                <w:sz w:val="18"/>
                <w:szCs w:val="18"/>
              </w:rPr>
            </w:pPr>
          </w:p>
          <w:p w14:paraId="23C47689" w14:textId="77777777" w:rsidR="00E20C95" w:rsidRPr="006E3B0D" w:rsidRDefault="00E20C95" w:rsidP="004804DB">
            <w:pPr>
              <w:jc w:val="both"/>
              <w:rPr>
                <w:rFonts w:ascii="Calibri" w:hAnsi="Calibri" w:cs="Arial"/>
                <w:i/>
                <w:color w:val="548DD4"/>
                <w:sz w:val="18"/>
                <w:szCs w:val="20"/>
                <w:lang w:eastAsia="es-CL"/>
              </w:rPr>
            </w:pPr>
          </w:p>
        </w:tc>
        <w:tc>
          <w:tcPr>
            <w:tcW w:w="1276" w:type="dxa"/>
          </w:tcPr>
          <w:p w14:paraId="35765128" w14:textId="77777777" w:rsidR="00E20C95" w:rsidRDefault="00E20C95" w:rsidP="004804DB">
            <w:pPr>
              <w:jc w:val="both"/>
              <w:rPr>
                <w:i/>
                <w:color w:val="548DD4"/>
                <w:sz w:val="18"/>
                <w:szCs w:val="18"/>
              </w:rPr>
            </w:pPr>
            <w:r>
              <w:rPr>
                <w:i/>
                <w:color w:val="548DD4"/>
                <w:sz w:val="18"/>
                <w:szCs w:val="18"/>
              </w:rPr>
              <w:t>PC con capacidad de renderizado básico.</w:t>
            </w:r>
            <w:r>
              <w:rPr>
                <w:i/>
                <w:color w:val="548DD4"/>
                <w:sz w:val="18"/>
                <w:szCs w:val="18"/>
              </w:rPr>
              <w:br/>
            </w:r>
          </w:p>
          <w:p w14:paraId="17143317" w14:textId="77777777" w:rsidR="00E20C95" w:rsidRDefault="00E20C95" w:rsidP="004804DB">
            <w:pPr>
              <w:jc w:val="both"/>
              <w:rPr>
                <w:i/>
                <w:color w:val="548DD4"/>
                <w:sz w:val="18"/>
                <w:szCs w:val="18"/>
              </w:rPr>
            </w:pPr>
            <w:r>
              <w:rPr>
                <w:i/>
                <w:color w:val="548DD4"/>
                <w:sz w:val="18"/>
                <w:szCs w:val="18"/>
              </w:rPr>
              <w:t>Blender (software de modelado y animación).</w:t>
            </w:r>
          </w:p>
          <w:p w14:paraId="0F8E5475" w14:textId="77777777" w:rsidR="00E20C95" w:rsidRPr="006E3B0D" w:rsidRDefault="00E20C95" w:rsidP="004804DB">
            <w:pPr>
              <w:jc w:val="both"/>
              <w:rPr>
                <w:rFonts w:ascii="Calibri" w:hAnsi="Calibri" w:cs="Arial"/>
                <w:i/>
                <w:color w:val="548DD4"/>
                <w:sz w:val="18"/>
                <w:szCs w:val="20"/>
                <w:lang w:eastAsia="es-CL"/>
              </w:rPr>
            </w:pPr>
          </w:p>
        </w:tc>
        <w:tc>
          <w:tcPr>
            <w:tcW w:w="1276" w:type="dxa"/>
          </w:tcPr>
          <w:p w14:paraId="624ACFB6" w14:textId="7CF8BEBC" w:rsidR="00E20C95" w:rsidRDefault="00E20C95" w:rsidP="004804DB">
            <w:pPr>
              <w:jc w:val="both"/>
              <w:rPr>
                <w:rFonts w:ascii="Calibri" w:hAnsi="Calibri" w:cs="Arial"/>
                <w:i/>
                <w:color w:val="548DD4"/>
                <w:sz w:val="18"/>
                <w:szCs w:val="20"/>
                <w:lang w:eastAsia="es-CL"/>
              </w:rPr>
            </w:pPr>
            <w:r>
              <w:rPr>
                <w:i/>
                <w:color w:val="548DD4"/>
                <w:sz w:val="18"/>
                <w:szCs w:val="18"/>
              </w:rPr>
              <w:t>60 horas</w:t>
            </w:r>
          </w:p>
        </w:tc>
        <w:tc>
          <w:tcPr>
            <w:tcW w:w="1275" w:type="dxa"/>
          </w:tcPr>
          <w:p w14:paraId="6B0F76B2" w14:textId="6DBA3A24" w:rsidR="00E20C95" w:rsidRDefault="00E20C95" w:rsidP="004804DB">
            <w:pPr>
              <w:jc w:val="both"/>
              <w:rPr>
                <w:rFonts w:ascii="Calibri" w:hAnsi="Calibri" w:cs="Arial"/>
                <w:i/>
                <w:color w:val="548DD4"/>
                <w:sz w:val="18"/>
                <w:szCs w:val="20"/>
                <w:lang w:eastAsia="es-CL"/>
              </w:rPr>
            </w:pPr>
            <w:r>
              <w:rPr>
                <w:i/>
                <w:color w:val="548DD4"/>
                <w:sz w:val="18"/>
                <w:szCs w:val="18"/>
              </w:rPr>
              <w:t>Marcos Bombalas</w:t>
            </w:r>
          </w:p>
        </w:tc>
        <w:tc>
          <w:tcPr>
            <w:tcW w:w="1276" w:type="dxa"/>
          </w:tcPr>
          <w:p w14:paraId="1C555D0F" w14:textId="77777777" w:rsidR="00E20C95" w:rsidRDefault="00E20C95" w:rsidP="004804DB">
            <w:pPr>
              <w:spacing w:after="240"/>
              <w:jc w:val="both"/>
              <w:rPr>
                <w:i/>
                <w:color w:val="548DD4"/>
                <w:sz w:val="18"/>
                <w:szCs w:val="18"/>
              </w:rPr>
            </w:pPr>
            <w:r>
              <w:rPr>
                <w:i/>
                <w:color w:val="548DD4"/>
                <w:sz w:val="18"/>
                <w:szCs w:val="18"/>
              </w:rPr>
              <w:t>Posible dificultad al corregir movimientos incompletos o poco realistas; demanda de tiempo en ajustes manuales.</w:t>
            </w:r>
          </w:p>
          <w:p w14:paraId="4B4974FD" w14:textId="77777777" w:rsidR="00E20C95" w:rsidRDefault="00E20C95" w:rsidP="004804DB">
            <w:pPr>
              <w:jc w:val="both"/>
              <w:rPr>
                <w:rFonts w:ascii="Calibri" w:hAnsi="Calibri" w:cs="Arial"/>
                <w:i/>
                <w:color w:val="548DD4"/>
                <w:sz w:val="18"/>
                <w:szCs w:val="20"/>
                <w:lang w:eastAsia="es-CL"/>
              </w:rPr>
            </w:pPr>
          </w:p>
        </w:tc>
        <w:tc>
          <w:tcPr>
            <w:tcW w:w="1418" w:type="dxa"/>
          </w:tcPr>
          <w:p w14:paraId="5C19DE28" w14:textId="77777777" w:rsidR="00E20C95" w:rsidRPr="00E54467" w:rsidRDefault="00E20C95" w:rsidP="004804DB">
            <w:pPr>
              <w:jc w:val="both"/>
              <w:rPr>
                <w:rFonts w:ascii="Calibri" w:hAnsi="Calibri" w:cs="Arial"/>
                <w:i/>
                <w:color w:val="548DD4"/>
                <w:sz w:val="18"/>
                <w:szCs w:val="20"/>
                <w:lang w:eastAsia="es-CL"/>
              </w:rPr>
            </w:pPr>
          </w:p>
        </w:tc>
        <w:tc>
          <w:tcPr>
            <w:tcW w:w="850" w:type="dxa"/>
          </w:tcPr>
          <w:p w14:paraId="676C92F9" w14:textId="77777777" w:rsidR="00E20C95" w:rsidRDefault="00E20C95" w:rsidP="004804DB">
            <w:pPr>
              <w:jc w:val="both"/>
              <w:rPr>
                <w:rFonts w:ascii="Calibri" w:hAnsi="Calibri" w:cs="Arial"/>
                <w:i/>
                <w:color w:val="548DD4"/>
                <w:sz w:val="18"/>
                <w:szCs w:val="20"/>
                <w:lang w:eastAsia="es-CL"/>
              </w:rPr>
            </w:pPr>
          </w:p>
        </w:tc>
      </w:tr>
      <w:tr w:rsidR="00E20C95" w:rsidRPr="006E3B0D" w14:paraId="3FEE5362" w14:textId="77777777" w:rsidTr="00E20C95">
        <w:trPr>
          <w:trHeight w:val="2410"/>
        </w:trPr>
        <w:tc>
          <w:tcPr>
            <w:tcW w:w="1328" w:type="dxa"/>
          </w:tcPr>
          <w:p w14:paraId="7BC35051" w14:textId="77777777" w:rsidR="00E20C95" w:rsidRDefault="00E20C95" w:rsidP="004804DB">
            <w:pPr>
              <w:spacing w:after="240"/>
              <w:jc w:val="both"/>
              <w:rPr>
                <w:i/>
                <w:color w:val="548DD4"/>
                <w:sz w:val="18"/>
                <w:szCs w:val="18"/>
              </w:rPr>
            </w:pPr>
            <w:r>
              <w:rPr>
                <w:i/>
                <w:color w:val="548DD4"/>
                <w:sz w:val="18"/>
                <w:szCs w:val="18"/>
              </w:rPr>
              <w:t>CONSTRUIR EL MODELO ARQUITECTÓNICO DE UNA SOLUCIÓN SISTÉMICA QUE</w:t>
            </w:r>
          </w:p>
          <w:p w14:paraId="0EED2C23" w14:textId="77777777" w:rsidR="00E20C95" w:rsidRDefault="00E20C95" w:rsidP="004804DB">
            <w:pPr>
              <w:spacing w:after="240"/>
              <w:jc w:val="both"/>
              <w:rPr>
                <w:i/>
                <w:color w:val="548DD4"/>
                <w:sz w:val="18"/>
                <w:szCs w:val="18"/>
              </w:rPr>
            </w:pPr>
            <w:r>
              <w:rPr>
                <w:i/>
                <w:color w:val="548DD4"/>
                <w:sz w:val="18"/>
                <w:szCs w:val="18"/>
              </w:rPr>
              <w:t>SOPORTE LOS PROCESOS DE NEGOCIO DE ACUERDO LOS REQUERIMIENTOS DE LA</w:t>
            </w:r>
          </w:p>
          <w:p w14:paraId="3CD4A866" w14:textId="3BC3062B" w:rsidR="00E20C95" w:rsidRPr="006E3B0D" w:rsidRDefault="00E20C95" w:rsidP="004804DB">
            <w:pPr>
              <w:jc w:val="both"/>
              <w:rPr>
                <w:rFonts w:ascii="Calibri" w:hAnsi="Calibri" w:cs="Arial"/>
                <w:i/>
                <w:color w:val="548DD4"/>
                <w:sz w:val="18"/>
                <w:szCs w:val="20"/>
                <w:lang w:eastAsia="es-CL"/>
              </w:rPr>
            </w:pPr>
            <w:r>
              <w:rPr>
                <w:i/>
                <w:color w:val="548DD4"/>
                <w:sz w:val="18"/>
                <w:szCs w:val="18"/>
              </w:rPr>
              <w:t xml:space="preserve">ORGANIZACIÓN Y ESTÁNDARES </w:t>
            </w:r>
            <w:proofErr w:type="gramStart"/>
            <w:r>
              <w:rPr>
                <w:i/>
                <w:color w:val="548DD4"/>
                <w:sz w:val="18"/>
                <w:szCs w:val="18"/>
              </w:rPr>
              <w:t>INDUSTRIA..</w:t>
            </w:r>
            <w:proofErr w:type="gramEnd"/>
          </w:p>
        </w:tc>
        <w:tc>
          <w:tcPr>
            <w:tcW w:w="1276" w:type="dxa"/>
          </w:tcPr>
          <w:p w14:paraId="11DFC42C" w14:textId="77777777" w:rsidR="00E20C95" w:rsidRDefault="00E20C95" w:rsidP="004804DB">
            <w:pPr>
              <w:jc w:val="both"/>
              <w:rPr>
                <w:i/>
                <w:color w:val="548DD4"/>
                <w:sz w:val="18"/>
                <w:szCs w:val="18"/>
              </w:rPr>
            </w:pPr>
            <w:r>
              <w:rPr>
                <w:i/>
                <w:color w:val="548DD4"/>
                <w:sz w:val="18"/>
                <w:szCs w:val="18"/>
              </w:rPr>
              <w:t>Godot Engine.</w:t>
            </w:r>
            <w:r>
              <w:rPr>
                <w:i/>
                <w:color w:val="548DD4"/>
                <w:sz w:val="18"/>
                <w:szCs w:val="18"/>
              </w:rPr>
              <w:br/>
            </w:r>
          </w:p>
          <w:p w14:paraId="5075768B" w14:textId="77777777" w:rsidR="00E20C95" w:rsidRDefault="00E20C95" w:rsidP="004804DB">
            <w:pPr>
              <w:jc w:val="both"/>
              <w:rPr>
                <w:i/>
                <w:color w:val="548DD4"/>
                <w:sz w:val="18"/>
                <w:szCs w:val="18"/>
              </w:rPr>
            </w:pPr>
            <w:r>
              <w:rPr>
                <w:i/>
                <w:color w:val="548DD4"/>
                <w:sz w:val="18"/>
                <w:szCs w:val="18"/>
              </w:rPr>
              <w:t>Avatar 3D compatible.</w:t>
            </w:r>
            <w:r>
              <w:rPr>
                <w:i/>
                <w:color w:val="548DD4"/>
                <w:sz w:val="18"/>
                <w:szCs w:val="18"/>
              </w:rPr>
              <w:br/>
            </w:r>
          </w:p>
          <w:p w14:paraId="455192EE" w14:textId="77777777" w:rsidR="00E20C95" w:rsidRDefault="00E20C95" w:rsidP="004804DB">
            <w:pPr>
              <w:jc w:val="both"/>
              <w:rPr>
                <w:i/>
                <w:color w:val="548DD4"/>
                <w:sz w:val="18"/>
                <w:szCs w:val="18"/>
              </w:rPr>
            </w:pPr>
            <w:r>
              <w:rPr>
                <w:i/>
                <w:color w:val="548DD4"/>
                <w:sz w:val="18"/>
                <w:szCs w:val="18"/>
              </w:rPr>
              <w:t>PC de uso local.</w:t>
            </w:r>
          </w:p>
          <w:p w14:paraId="38E70DBB" w14:textId="77777777" w:rsidR="00E20C95" w:rsidRPr="006E3B0D" w:rsidRDefault="00E20C95" w:rsidP="004804DB">
            <w:pPr>
              <w:jc w:val="both"/>
              <w:rPr>
                <w:rFonts w:ascii="Calibri" w:hAnsi="Calibri" w:cs="Arial"/>
                <w:i/>
                <w:color w:val="548DD4"/>
                <w:sz w:val="18"/>
                <w:szCs w:val="20"/>
                <w:lang w:eastAsia="es-CL"/>
              </w:rPr>
            </w:pPr>
          </w:p>
        </w:tc>
        <w:tc>
          <w:tcPr>
            <w:tcW w:w="1276" w:type="dxa"/>
          </w:tcPr>
          <w:p w14:paraId="1306963A" w14:textId="657E8588" w:rsidR="00E20C95" w:rsidRDefault="00E20C95" w:rsidP="004804DB">
            <w:pPr>
              <w:jc w:val="both"/>
              <w:rPr>
                <w:rFonts w:ascii="Calibri" w:hAnsi="Calibri" w:cs="Arial"/>
                <w:i/>
                <w:color w:val="548DD4"/>
                <w:sz w:val="18"/>
                <w:szCs w:val="20"/>
                <w:lang w:eastAsia="es-CL"/>
              </w:rPr>
            </w:pPr>
            <w:r>
              <w:rPr>
                <w:i/>
                <w:color w:val="548DD4"/>
                <w:sz w:val="18"/>
                <w:szCs w:val="18"/>
              </w:rPr>
              <w:t>70 horas</w:t>
            </w:r>
          </w:p>
        </w:tc>
        <w:tc>
          <w:tcPr>
            <w:tcW w:w="1275" w:type="dxa"/>
          </w:tcPr>
          <w:p w14:paraId="7EBDF9FF" w14:textId="41D5A0C7" w:rsidR="00E20C95" w:rsidRDefault="00E20C95" w:rsidP="004804DB">
            <w:pPr>
              <w:jc w:val="both"/>
              <w:rPr>
                <w:rFonts w:ascii="Calibri" w:hAnsi="Calibri" w:cs="Arial"/>
                <w:i/>
                <w:color w:val="548DD4"/>
                <w:sz w:val="18"/>
                <w:szCs w:val="20"/>
                <w:lang w:eastAsia="es-CL"/>
              </w:rPr>
            </w:pPr>
            <w:r>
              <w:rPr>
                <w:i/>
                <w:color w:val="548DD4"/>
                <w:sz w:val="18"/>
                <w:szCs w:val="18"/>
              </w:rPr>
              <w:t>Marcos Bombalas</w:t>
            </w:r>
          </w:p>
        </w:tc>
        <w:tc>
          <w:tcPr>
            <w:tcW w:w="1276" w:type="dxa"/>
          </w:tcPr>
          <w:p w14:paraId="592C9E0D" w14:textId="3B85BB20" w:rsidR="00E20C95" w:rsidRDefault="00E20C95" w:rsidP="004804DB">
            <w:pPr>
              <w:jc w:val="both"/>
              <w:rPr>
                <w:rFonts w:ascii="Calibri" w:hAnsi="Calibri" w:cs="Arial"/>
                <w:i/>
                <w:color w:val="548DD4"/>
                <w:sz w:val="18"/>
                <w:szCs w:val="20"/>
                <w:lang w:eastAsia="es-CL"/>
              </w:rPr>
            </w:pPr>
            <w:r>
              <w:rPr>
                <w:i/>
                <w:color w:val="548DD4"/>
                <w:sz w:val="18"/>
                <w:szCs w:val="18"/>
              </w:rPr>
              <w:t>Limitaciones gráficas podrían afectar el rendimiento; necesidad de ajustes en la compatibilidad de formatos (GLB/FBX).</w:t>
            </w:r>
          </w:p>
        </w:tc>
        <w:tc>
          <w:tcPr>
            <w:tcW w:w="1418" w:type="dxa"/>
          </w:tcPr>
          <w:p w14:paraId="1FB840A7" w14:textId="77777777" w:rsidR="00E20C95" w:rsidRPr="00E54467" w:rsidRDefault="00E20C95" w:rsidP="004804DB">
            <w:pPr>
              <w:jc w:val="both"/>
              <w:rPr>
                <w:rFonts w:ascii="Calibri" w:hAnsi="Calibri" w:cs="Arial"/>
                <w:i/>
                <w:color w:val="548DD4"/>
                <w:sz w:val="18"/>
                <w:szCs w:val="20"/>
                <w:lang w:eastAsia="es-CL"/>
              </w:rPr>
            </w:pPr>
          </w:p>
        </w:tc>
        <w:tc>
          <w:tcPr>
            <w:tcW w:w="850" w:type="dxa"/>
          </w:tcPr>
          <w:p w14:paraId="7A94F7AB" w14:textId="77777777" w:rsidR="00E20C95" w:rsidRDefault="00E20C95" w:rsidP="004804DB">
            <w:pPr>
              <w:jc w:val="both"/>
              <w:rPr>
                <w:rFonts w:ascii="Calibri" w:hAnsi="Calibri" w:cs="Arial"/>
                <w:i/>
                <w:color w:val="548DD4"/>
                <w:sz w:val="18"/>
                <w:szCs w:val="20"/>
                <w:lang w:eastAsia="es-CL"/>
              </w:rPr>
            </w:pPr>
          </w:p>
        </w:tc>
      </w:tr>
      <w:tr w:rsidR="00E20C95" w:rsidRPr="006E3B0D" w14:paraId="10E84F7C" w14:textId="77777777" w:rsidTr="00E20C95">
        <w:trPr>
          <w:trHeight w:val="2410"/>
        </w:trPr>
        <w:tc>
          <w:tcPr>
            <w:tcW w:w="1328" w:type="dxa"/>
          </w:tcPr>
          <w:p w14:paraId="2F4F1B5C" w14:textId="77777777" w:rsidR="00E20C95" w:rsidRDefault="00E20C95" w:rsidP="004804DB">
            <w:pPr>
              <w:spacing w:after="240"/>
              <w:jc w:val="both"/>
              <w:rPr>
                <w:i/>
                <w:color w:val="548DD4"/>
                <w:sz w:val="18"/>
                <w:szCs w:val="18"/>
              </w:rPr>
            </w:pPr>
            <w:r>
              <w:rPr>
                <w:i/>
                <w:color w:val="548DD4"/>
                <w:sz w:val="18"/>
                <w:szCs w:val="18"/>
              </w:rPr>
              <w:lastRenderedPageBreak/>
              <w:t>DESARROLLAR UNA SOLUCIÓN DE SOFTWARE UTILIZANDO TÉCNICAS QUE PERMITAN</w:t>
            </w:r>
          </w:p>
          <w:p w14:paraId="08D96B72" w14:textId="77777777" w:rsidR="00E20C95" w:rsidRDefault="00E20C95" w:rsidP="004804DB">
            <w:pPr>
              <w:spacing w:after="240"/>
              <w:jc w:val="both"/>
              <w:rPr>
                <w:i/>
                <w:color w:val="548DD4"/>
                <w:sz w:val="18"/>
                <w:szCs w:val="18"/>
              </w:rPr>
            </w:pPr>
            <w:r>
              <w:rPr>
                <w:i/>
                <w:color w:val="548DD4"/>
                <w:sz w:val="18"/>
                <w:szCs w:val="18"/>
              </w:rPr>
              <w:t>SISTEMATIZAR EL PROCESO DE DESARROLLO Y MANTENIMIENTO, ASEGURANDO EL</w:t>
            </w:r>
          </w:p>
          <w:p w14:paraId="17FBB1C8" w14:textId="77777777" w:rsidR="00E20C95" w:rsidRDefault="00E20C95" w:rsidP="004804DB">
            <w:pPr>
              <w:spacing w:after="240"/>
              <w:jc w:val="both"/>
              <w:rPr>
                <w:i/>
                <w:color w:val="548DD4"/>
                <w:sz w:val="18"/>
                <w:szCs w:val="18"/>
              </w:rPr>
            </w:pPr>
            <w:r>
              <w:rPr>
                <w:i/>
                <w:color w:val="548DD4"/>
                <w:sz w:val="18"/>
                <w:szCs w:val="18"/>
              </w:rPr>
              <w:t>LOGRO DE LOS OBJETIVOS.</w:t>
            </w:r>
          </w:p>
          <w:p w14:paraId="2DE0166E" w14:textId="77777777" w:rsidR="00E20C95" w:rsidRDefault="00E20C95" w:rsidP="004804DB">
            <w:pPr>
              <w:spacing w:after="240"/>
              <w:jc w:val="both"/>
              <w:rPr>
                <w:i/>
                <w:color w:val="548DD4"/>
                <w:sz w:val="18"/>
                <w:szCs w:val="18"/>
              </w:rPr>
            </w:pPr>
          </w:p>
          <w:p w14:paraId="35019E9C" w14:textId="77777777" w:rsidR="00E20C95" w:rsidRPr="006E3B0D" w:rsidRDefault="00E20C95" w:rsidP="004804DB">
            <w:pPr>
              <w:jc w:val="both"/>
              <w:rPr>
                <w:rFonts w:ascii="Calibri" w:hAnsi="Calibri" w:cs="Arial"/>
                <w:i/>
                <w:color w:val="548DD4"/>
                <w:sz w:val="18"/>
                <w:szCs w:val="20"/>
                <w:lang w:eastAsia="es-CL"/>
              </w:rPr>
            </w:pPr>
          </w:p>
        </w:tc>
        <w:tc>
          <w:tcPr>
            <w:tcW w:w="1276" w:type="dxa"/>
          </w:tcPr>
          <w:p w14:paraId="14688362" w14:textId="77777777" w:rsidR="00E20C95" w:rsidRDefault="00E20C95" w:rsidP="004804DB">
            <w:pPr>
              <w:jc w:val="both"/>
              <w:rPr>
                <w:i/>
                <w:color w:val="548DD4"/>
                <w:sz w:val="18"/>
                <w:szCs w:val="18"/>
              </w:rPr>
            </w:pPr>
            <w:r>
              <w:rPr>
                <w:i/>
                <w:color w:val="548DD4"/>
                <w:sz w:val="18"/>
                <w:szCs w:val="18"/>
              </w:rPr>
              <w:t>Godot Engine.</w:t>
            </w:r>
            <w:r>
              <w:rPr>
                <w:i/>
                <w:color w:val="548DD4"/>
                <w:sz w:val="18"/>
                <w:szCs w:val="18"/>
              </w:rPr>
              <w:br/>
            </w:r>
            <w:r>
              <w:rPr>
                <w:i/>
                <w:color w:val="548DD4"/>
                <w:sz w:val="18"/>
                <w:szCs w:val="18"/>
              </w:rPr>
              <w:br/>
            </w:r>
          </w:p>
          <w:p w14:paraId="0744109F" w14:textId="08850864" w:rsidR="00E20C95" w:rsidRPr="006E3B0D" w:rsidRDefault="00E20C95" w:rsidP="004804DB">
            <w:pPr>
              <w:jc w:val="both"/>
              <w:rPr>
                <w:rFonts w:ascii="Calibri" w:hAnsi="Calibri" w:cs="Arial"/>
                <w:i/>
                <w:color w:val="548DD4"/>
                <w:sz w:val="18"/>
                <w:szCs w:val="20"/>
                <w:lang w:eastAsia="es-CL"/>
              </w:rPr>
            </w:pPr>
            <w:r>
              <w:rPr>
                <w:i/>
                <w:color w:val="548DD4"/>
                <w:sz w:val="18"/>
                <w:szCs w:val="18"/>
              </w:rPr>
              <w:t>PC de uso local.</w:t>
            </w:r>
          </w:p>
        </w:tc>
        <w:tc>
          <w:tcPr>
            <w:tcW w:w="1276" w:type="dxa"/>
          </w:tcPr>
          <w:p w14:paraId="593E658C" w14:textId="729FAA3C" w:rsidR="00E20C95" w:rsidRDefault="00E20C95" w:rsidP="004804DB">
            <w:pPr>
              <w:jc w:val="both"/>
              <w:rPr>
                <w:rFonts w:ascii="Calibri" w:hAnsi="Calibri" w:cs="Arial"/>
                <w:i/>
                <w:color w:val="548DD4"/>
                <w:sz w:val="18"/>
                <w:szCs w:val="20"/>
                <w:lang w:eastAsia="es-CL"/>
              </w:rPr>
            </w:pPr>
            <w:r>
              <w:rPr>
                <w:i/>
                <w:color w:val="548DD4"/>
                <w:sz w:val="18"/>
                <w:szCs w:val="18"/>
              </w:rPr>
              <w:t>100 horas</w:t>
            </w:r>
          </w:p>
        </w:tc>
        <w:tc>
          <w:tcPr>
            <w:tcW w:w="1275" w:type="dxa"/>
          </w:tcPr>
          <w:p w14:paraId="49CA9821" w14:textId="7252ABB1" w:rsidR="00E20C95" w:rsidRDefault="00E20C95" w:rsidP="004804DB">
            <w:pPr>
              <w:jc w:val="both"/>
              <w:rPr>
                <w:rFonts w:ascii="Calibri" w:hAnsi="Calibri" w:cs="Arial"/>
                <w:i/>
                <w:color w:val="548DD4"/>
                <w:sz w:val="18"/>
                <w:szCs w:val="20"/>
                <w:lang w:eastAsia="es-CL"/>
              </w:rPr>
            </w:pPr>
            <w:r>
              <w:rPr>
                <w:i/>
                <w:color w:val="548DD4"/>
                <w:sz w:val="18"/>
                <w:szCs w:val="18"/>
              </w:rPr>
              <w:t>Marcos Bombalas</w:t>
            </w:r>
          </w:p>
        </w:tc>
        <w:tc>
          <w:tcPr>
            <w:tcW w:w="1276" w:type="dxa"/>
          </w:tcPr>
          <w:p w14:paraId="689194B8" w14:textId="77777777" w:rsidR="00E20C95" w:rsidRDefault="00E20C95" w:rsidP="004804DB">
            <w:pPr>
              <w:spacing w:after="240"/>
              <w:jc w:val="both"/>
              <w:rPr>
                <w:i/>
                <w:color w:val="548DD4"/>
                <w:sz w:val="18"/>
                <w:szCs w:val="18"/>
              </w:rPr>
            </w:pPr>
            <w:r>
              <w:rPr>
                <w:i/>
                <w:color w:val="548DD4"/>
                <w:sz w:val="18"/>
                <w:szCs w:val="18"/>
              </w:rPr>
              <w:t>Posible dificultad en el diseño intuitivo de la interfaz; necesidad de probar usabilidad con el equipo.</w:t>
            </w:r>
          </w:p>
          <w:p w14:paraId="7C3B15E2" w14:textId="77777777" w:rsidR="00E20C95" w:rsidRDefault="00E20C95" w:rsidP="004804DB">
            <w:pPr>
              <w:jc w:val="both"/>
              <w:rPr>
                <w:rFonts w:ascii="Calibri" w:hAnsi="Calibri" w:cs="Arial"/>
                <w:i/>
                <w:color w:val="548DD4"/>
                <w:sz w:val="18"/>
                <w:szCs w:val="20"/>
                <w:lang w:eastAsia="es-CL"/>
              </w:rPr>
            </w:pPr>
          </w:p>
        </w:tc>
        <w:tc>
          <w:tcPr>
            <w:tcW w:w="1418" w:type="dxa"/>
          </w:tcPr>
          <w:p w14:paraId="01C36E86" w14:textId="77777777" w:rsidR="00E20C95" w:rsidRPr="00E54467" w:rsidRDefault="00E20C95" w:rsidP="004804DB">
            <w:pPr>
              <w:jc w:val="both"/>
              <w:rPr>
                <w:rFonts w:ascii="Calibri" w:hAnsi="Calibri" w:cs="Arial"/>
                <w:i/>
                <w:color w:val="548DD4"/>
                <w:sz w:val="18"/>
                <w:szCs w:val="20"/>
                <w:lang w:eastAsia="es-CL"/>
              </w:rPr>
            </w:pPr>
          </w:p>
        </w:tc>
        <w:tc>
          <w:tcPr>
            <w:tcW w:w="850" w:type="dxa"/>
          </w:tcPr>
          <w:p w14:paraId="4173C20D" w14:textId="77777777" w:rsidR="00E20C95" w:rsidRDefault="00E20C95" w:rsidP="004804DB">
            <w:pPr>
              <w:jc w:val="both"/>
              <w:rPr>
                <w:rFonts w:ascii="Calibri" w:hAnsi="Calibri" w:cs="Arial"/>
                <w:i/>
                <w:color w:val="548DD4"/>
                <w:sz w:val="18"/>
                <w:szCs w:val="20"/>
                <w:lang w:eastAsia="es-CL"/>
              </w:rPr>
            </w:pPr>
          </w:p>
        </w:tc>
      </w:tr>
      <w:tr w:rsidR="00E20C95" w:rsidRPr="006E3B0D" w14:paraId="4037A93D" w14:textId="77777777" w:rsidTr="00E20C95">
        <w:trPr>
          <w:trHeight w:val="2410"/>
        </w:trPr>
        <w:tc>
          <w:tcPr>
            <w:tcW w:w="1328" w:type="dxa"/>
          </w:tcPr>
          <w:p w14:paraId="2D86FDD2" w14:textId="77777777" w:rsidR="00E20C95" w:rsidRDefault="00E20C95" w:rsidP="004804DB">
            <w:pPr>
              <w:spacing w:after="240"/>
              <w:jc w:val="both"/>
              <w:rPr>
                <w:i/>
                <w:color w:val="548DD4"/>
                <w:sz w:val="18"/>
                <w:szCs w:val="18"/>
              </w:rPr>
            </w:pPr>
            <w:r>
              <w:rPr>
                <w:i/>
                <w:color w:val="548DD4"/>
                <w:sz w:val="18"/>
                <w:szCs w:val="18"/>
              </w:rPr>
              <w:t>CONSTRUIR PROGRAMAS Y RUTINAS DE VARIADA COMPLEJIDAD PARA DAR SOLUCIÓN</w:t>
            </w:r>
          </w:p>
          <w:p w14:paraId="2EC4288C" w14:textId="77777777" w:rsidR="00E20C95" w:rsidRDefault="00E20C95" w:rsidP="004804DB">
            <w:pPr>
              <w:spacing w:after="240"/>
              <w:jc w:val="both"/>
              <w:rPr>
                <w:i/>
                <w:color w:val="548DD4"/>
                <w:sz w:val="18"/>
                <w:szCs w:val="18"/>
              </w:rPr>
            </w:pPr>
            <w:r>
              <w:rPr>
                <w:i/>
                <w:color w:val="548DD4"/>
                <w:sz w:val="18"/>
                <w:szCs w:val="18"/>
              </w:rPr>
              <w:t>A REQUERIMIENTOS DE LA ORGANIZACIÓN, ACORDES A TECNOLOGÍAS DE MERCADO Y</w:t>
            </w:r>
          </w:p>
          <w:p w14:paraId="365452BC" w14:textId="77777777" w:rsidR="00E20C95" w:rsidRDefault="00E20C95" w:rsidP="004804DB">
            <w:pPr>
              <w:spacing w:after="240"/>
              <w:jc w:val="both"/>
              <w:rPr>
                <w:i/>
                <w:color w:val="548DD4"/>
                <w:sz w:val="18"/>
                <w:szCs w:val="18"/>
              </w:rPr>
            </w:pPr>
            <w:r>
              <w:rPr>
                <w:i/>
                <w:color w:val="548DD4"/>
                <w:sz w:val="18"/>
                <w:szCs w:val="18"/>
              </w:rPr>
              <w:t>UTILIZANDO BUENAS PRÁCTICAS DE CODIFICACIÓN.</w:t>
            </w:r>
          </w:p>
          <w:p w14:paraId="5BF6C1E6" w14:textId="77777777" w:rsidR="00E20C95" w:rsidRDefault="00E20C95" w:rsidP="004804DB">
            <w:pPr>
              <w:spacing w:after="240"/>
              <w:jc w:val="both"/>
              <w:rPr>
                <w:i/>
                <w:color w:val="548DD4"/>
                <w:sz w:val="18"/>
                <w:szCs w:val="18"/>
              </w:rPr>
            </w:pPr>
            <w:r>
              <w:rPr>
                <w:i/>
                <w:color w:val="548DD4"/>
                <w:sz w:val="18"/>
                <w:szCs w:val="18"/>
              </w:rPr>
              <w:t>IMPLEMENTAR SOLUCIONES SISTÉMICAS INTEGRALES PARA AUTOMATIZAR U</w:t>
            </w:r>
          </w:p>
          <w:p w14:paraId="247978F6" w14:textId="77777777" w:rsidR="00E20C95" w:rsidRDefault="00E20C95" w:rsidP="004804DB">
            <w:pPr>
              <w:spacing w:after="240"/>
              <w:jc w:val="both"/>
              <w:rPr>
                <w:i/>
                <w:color w:val="548DD4"/>
                <w:sz w:val="18"/>
                <w:szCs w:val="18"/>
              </w:rPr>
            </w:pPr>
            <w:r>
              <w:rPr>
                <w:i/>
                <w:color w:val="548DD4"/>
                <w:sz w:val="18"/>
                <w:szCs w:val="18"/>
              </w:rPr>
              <w:t xml:space="preserve">OPTIMIZAR PROCESOS DE </w:t>
            </w:r>
            <w:r>
              <w:rPr>
                <w:i/>
                <w:color w:val="548DD4"/>
                <w:sz w:val="18"/>
                <w:szCs w:val="18"/>
              </w:rPr>
              <w:lastRenderedPageBreak/>
              <w:t xml:space="preserve">NEGOCIO </w:t>
            </w:r>
            <w:proofErr w:type="gramStart"/>
            <w:r>
              <w:rPr>
                <w:i/>
                <w:color w:val="548DD4"/>
                <w:sz w:val="18"/>
                <w:szCs w:val="18"/>
              </w:rPr>
              <w:t>DE ACUERDO A</w:t>
            </w:r>
            <w:proofErr w:type="gramEnd"/>
            <w:r>
              <w:rPr>
                <w:i/>
                <w:color w:val="548DD4"/>
                <w:sz w:val="18"/>
                <w:szCs w:val="18"/>
              </w:rPr>
              <w:t xml:space="preserve"> LAS NECESIDADES DE LA</w:t>
            </w:r>
          </w:p>
          <w:p w14:paraId="63223820" w14:textId="77777777" w:rsidR="00E20C95" w:rsidRDefault="00E20C95" w:rsidP="004804DB">
            <w:pPr>
              <w:spacing w:after="240"/>
              <w:jc w:val="both"/>
              <w:rPr>
                <w:i/>
                <w:color w:val="548DD4"/>
                <w:sz w:val="18"/>
                <w:szCs w:val="18"/>
              </w:rPr>
            </w:pPr>
            <w:r>
              <w:rPr>
                <w:i/>
                <w:color w:val="548DD4"/>
                <w:sz w:val="18"/>
                <w:szCs w:val="18"/>
              </w:rPr>
              <w:t>ORGANIZACIÓN.</w:t>
            </w:r>
          </w:p>
          <w:p w14:paraId="32D01DC2" w14:textId="77777777" w:rsidR="00E20C95" w:rsidRDefault="00E20C95" w:rsidP="004804DB">
            <w:pPr>
              <w:spacing w:after="240"/>
              <w:jc w:val="both"/>
              <w:rPr>
                <w:i/>
                <w:color w:val="548DD4"/>
                <w:sz w:val="18"/>
                <w:szCs w:val="18"/>
              </w:rPr>
            </w:pPr>
          </w:p>
          <w:p w14:paraId="3B3DFB99" w14:textId="77777777" w:rsidR="00E20C95" w:rsidRPr="006E3B0D" w:rsidRDefault="00E20C95" w:rsidP="004804DB">
            <w:pPr>
              <w:jc w:val="both"/>
              <w:rPr>
                <w:rFonts w:ascii="Calibri" w:hAnsi="Calibri" w:cs="Arial"/>
                <w:i/>
                <w:color w:val="548DD4"/>
                <w:sz w:val="18"/>
                <w:szCs w:val="20"/>
                <w:lang w:eastAsia="es-CL"/>
              </w:rPr>
            </w:pPr>
          </w:p>
        </w:tc>
        <w:tc>
          <w:tcPr>
            <w:tcW w:w="1276" w:type="dxa"/>
          </w:tcPr>
          <w:p w14:paraId="34033495" w14:textId="77777777" w:rsidR="00E20C95" w:rsidRDefault="00E20C95" w:rsidP="004804DB">
            <w:pPr>
              <w:jc w:val="both"/>
              <w:rPr>
                <w:i/>
                <w:color w:val="548DD4"/>
                <w:sz w:val="18"/>
                <w:szCs w:val="18"/>
              </w:rPr>
            </w:pPr>
            <w:r>
              <w:rPr>
                <w:i/>
                <w:color w:val="548DD4"/>
                <w:sz w:val="18"/>
                <w:szCs w:val="18"/>
              </w:rPr>
              <w:lastRenderedPageBreak/>
              <w:t>Godot Engine.</w:t>
            </w:r>
            <w:r>
              <w:rPr>
                <w:i/>
                <w:color w:val="548DD4"/>
                <w:sz w:val="18"/>
                <w:szCs w:val="18"/>
              </w:rPr>
              <w:br/>
            </w:r>
          </w:p>
          <w:p w14:paraId="7A04F485" w14:textId="77777777" w:rsidR="00E20C95" w:rsidRDefault="00E20C95" w:rsidP="004804DB">
            <w:pPr>
              <w:jc w:val="both"/>
              <w:rPr>
                <w:i/>
                <w:color w:val="548DD4"/>
                <w:sz w:val="18"/>
                <w:szCs w:val="18"/>
              </w:rPr>
            </w:pPr>
            <w:r>
              <w:rPr>
                <w:i/>
                <w:color w:val="548DD4"/>
                <w:sz w:val="18"/>
                <w:szCs w:val="18"/>
              </w:rPr>
              <w:t>Servicio speech-to-text (Whisper/AWS Transcribe).</w:t>
            </w:r>
            <w:r>
              <w:rPr>
                <w:i/>
                <w:color w:val="548DD4"/>
                <w:sz w:val="18"/>
                <w:szCs w:val="18"/>
              </w:rPr>
              <w:br/>
            </w:r>
          </w:p>
          <w:p w14:paraId="2B257B98" w14:textId="77777777" w:rsidR="00E20C95" w:rsidRDefault="00E20C95" w:rsidP="004804DB">
            <w:pPr>
              <w:jc w:val="both"/>
              <w:rPr>
                <w:i/>
                <w:color w:val="548DD4"/>
                <w:sz w:val="18"/>
                <w:szCs w:val="18"/>
              </w:rPr>
            </w:pPr>
            <w:r>
              <w:rPr>
                <w:i/>
                <w:color w:val="548DD4"/>
                <w:sz w:val="18"/>
                <w:szCs w:val="18"/>
              </w:rPr>
              <w:t>Servidor local o nube.</w:t>
            </w:r>
            <w:r>
              <w:rPr>
                <w:i/>
                <w:color w:val="548DD4"/>
                <w:sz w:val="18"/>
                <w:szCs w:val="18"/>
              </w:rPr>
              <w:br/>
            </w:r>
          </w:p>
          <w:p w14:paraId="580331A3" w14:textId="77777777" w:rsidR="00E20C95" w:rsidRDefault="00E20C95" w:rsidP="004804DB">
            <w:pPr>
              <w:jc w:val="both"/>
              <w:rPr>
                <w:i/>
                <w:color w:val="548DD4"/>
                <w:sz w:val="18"/>
                <w:szCs w:val="18"/>
              </w:rPr>
            </w:pPr>
            <w:r>
              <w:rPr>
                <w:i/>
                <w:color w:val="548DD4"/>
                <w:sz w:val="18"/>
                <w:szCs w:val="18"/>
              </w:rPr>
              <w:t>PC de desarrollo.</w:t>
            </w:r>
          </w:p>
          <w:p w14:paraId="517160FA" w14:textId="77777777" w:rsidR="00E20C95" w:rsidRPr="006E3B0D" w:rsidRDefault="00E20C95" w:rsidP="004804DB">
            <w:pPr>
              <w:jc w:val="both"/>
              <w:rPr>
                <w:rFonts w:ascii="Calibri" w:hAnsi="Calibri" w:cs="Arial"/>
                <w:i/>
                <w:color w:val="548DD4"/>
                <w:sz w:val="18"/>
                <w:szCs w:val="20"/>
                <w:lang w:eastAsia="es-CL"/>
              </w:rPr>
            </w:pPr>
          </w:p>
        </w:tc>
        <w:tc>
          <w:tcPr>
            <w:tcW w:w="1276" w:type="dxa"/>
          </w:tcPr>
          <w:p w14:paraId="05A2256D" w14:textId="0D9415A1" w:rsidR="00E20C95" w:rsidRDefault="00E20C95" w:rsidP="004804DB">
            <w:pPr>
              <w:jc w:val="both"/>
              <w:rPr>
                <w:rFonts w:ascii="Calibri" w:hAnsi="Calibri" w:cs="Arial"/>
                <w:i/>
                <w:color w:val="548DD4"/>
                <w:sz w:val="18"/>
                <w:szCs w:val="20"/>
                <w:lang w:eastAsia="es-CL"/>
              </w:rPr>
            </w:pPr>
            <w:r>
              <w:rPr>
                <w:b/>
                <w:i/>
                <w:color w:val="548DD4"/>
                <w:sz w:val="18"/>
                <w:szCs w:val="18"/>
              </w:rPr>
              <w:t>50 horas</w:t>
            </w:r>
          </w:p>
        </w:tc>
        <w:tc>
          <w:tcPr>
            <w:tcW w:w="1275" w:type="dxa"/>
          </w:tcPr>
          <w:p w14:paraId="38826877" w14:textId="050E8C0C" w:rsidR="00E20C95" w:rsidRDefault="00E20C95" w:rsidP="004804DB">
            <w:pPr>
              <w:jc w:val="both"/>
              <w:rPr>
                <w:rFonts w:ascii="Calibri" w:hAnsi="Calibri" w:cs="Arial"/>
                <w:i/>
                <w:color w:val="548DD4"/>
                <w:sz w:val="18"/>
                <w:szCs w:val="20"/>
                <w:lang w:eastAsia="es-CL"/>
              </w:rPr>
            </w:pPr>
            <w:r>
              <w:rPr>
                <w:i/>
                <w:color w:val="548DD4"/>
                <w:sz w:val="18"/>
                <w:szCs w:val="18"/>
              </w:rPr>
              <w:t>Marcos Bombalas</w:t>
            </w:r>
          </w:p>
        </w:tc>
        <w:tc>
          <w:tcPr>
            <w:tcW w:w="1276" w:type="dxa"/>
          </w:tcPr>
          <w:p w14:paraId="1A1F5193" w14:textId="77777777" w:rsidR="00E20C95" w:rsidRDefault="00E20C95" w:rsidP="004804DB">
            <w:pPr>
              <w:spacing w:after="240"/>
              <w:jc w:val="both"/>
              <w:rPr>
                <w:i/>
                <w:color w:val="548DD4"/>
                <w:sz w:val="18"/>
                <w:szCs w:val="18"/>
              </w:rPr>
            </w:pPr>
            <w:r>
              <w:rPr>
                <w:i/>
                <w:color w:val="548DD4"/>
                <w:sz w:val="18"/>
                <w:szCs w:val="18"/>
              </w:rPr>
              <w:t>Posible dificultad de latencia en la respuesta entre el reconocimiento y la reproducción; necesidad de pruebas de sincronización.</w:t>
            </w:r>
          </w:p>
          <w:p w14:paraId="7DEE7AF6" w14:textId="77777777" w:rsidR="00E20C95" w:rsidRDefault="00E20C95" w:rsidP="004804DB">
            <w:pPr>
              <w:jc w:val="both"/>
              <w:rPr>
                <w:rFonts w:ascii="Calibri" w:hAnsi="Calibri" w:cs="Arial"/>
                <w:i/>
                <w:color w:val="548DD4"/>
                <w:sz w:val="18"/>
                <w:szCs w:val="20"/>
                <w:lang w:eastAsia="es-CL"/>
              </w:rPr>
            </w:pPr>
          </w:p>
        </w:tc>
        <w:tc>
          <w:tcPr>
            <w:tcW w:w="1418" w:type="dxa"/>
          </w:tcPr>
          <w:p w14:paraId="40F0387C" w14:textId="77777777" w:rsidR="00E20C95" w:rsidRPr="00E54467" w:rsidRDefault="00E20C95" w:rsidP="004804DB">
            <w:pPr>
              <w:jc w:val="both"/>
              <w:rPr>
                <w:rFonts w:ascii="Calibri" w:hAnsi="Calibri" w:cs="Arial"/>
                <w:i/>
                <w:color w:val="548DD4"/>
                <w:sz w:val="18"/>
                <w:szCs w:val="20"/>
                <w:lang w:eastAsia="es-CL"/>
              </w:rPr>
            </w:pPr>
          </w:p>
        </w:tc>
        <w:tc>
          <w:tcPr>
            <w:tcW w:w="850" w:type="dxa"/>
          </w:tcPr>
          <w:p w14:paraId="5AB3D678" w14:textId="77777777" w:rsidR="00E20C95" w:rsidRDefault="00E20C95" w:rsidP="004804DB">
            <w:pPr>
              <w:jc w:val="both"/>
              <w:rPr>
                <w:rFonts w:ascii="Calibri" w:hAnsi="Calibri" w:cs="Arial"/>
                <w:i/>
                <w:color w:val="548DD4"/>
                <w:sz w:val="18"/>
                <w:szCs w:val="20"/>
                <w:lang w:eastAsia="es-CL"/>
              </w:rPr>
            </w:pP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67AD82F3" w14:textId="0A5C0646" w:rsidR="00A8530A" w:rsidRPr="00A8530A" w:rsidRDefault="0003309E" w:rsidP="00C5122E">
            <w:pPr>
              <w:jc w:val="both"/>
              <w:rPr>
                <w:rFonts w:ascii="Calibri" w:hAnsi="Calibri"/>
                <w:b/>
                <w:color w:val="1F3864" w:themeColor="accent1" w:themeShade="80"/>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E575BD8" w14:textId="2070238E" w:rsidR="00A8530A" w:rsidRPr="00A8530A" w:rsidRDefault="00A8530A" w:rsidP="00A8530A">
            <w:pPr>
              <w:jc w:val="both"/>
              <w:rPr>
                <w:rFonts w:ascii="Calibri" w:hAnsi="Calibri" w:cs="Arial"/>
                <w:color w:val="2E74B5" w:themeColor="accent5" w:themeShade="BF"/>
                <w:sz w:val="20"/>
                <w:szCs w:val="20"/>
                <w:lang w:eastAsia="es-CL"/>
              </w:rPr>
            </w:pPr>
            <w:r w:rsidRPr="00A8530A">
              <w:rPr>
                <w:rFonts w:ascii="Calibri" w:hAnsi="Calibri" w:cs="Arial"/>
                <w:color w:val="2E74B5" w:themeColor="accent5" w:themeShade="BF"/>
                <w:sz w:val="20"/>
                <w:szCs w:val="20"/>
                <w:lang w:eastAsia="es-CL"/>
              </w:rPr>
              <w:t>El desarrollo del proyecto CatchAI ha avanzado de manera estable y con un cumplimiento cercano al cronograma planificado. Entre los factores que han facilitado el progreso destacan la modularización del sistema, que ha permitido dividir el trabajo en componentes independientes y paralelos, reduciendo dependencias entre los integrantes. También ha sido fundamental el nivel de conocimiento técnico previo del equipo, que facilitó la resolución de desafíos sin requerir intervenciones externas, así como la dedicación exclusiva al proyecto, lo que favoreció la continuidad del trabajo y la coordinación interna.</w:t>
            </w:r>
          </w:p>
          <w:p w14:paraId="29E5AD7B" w14:textId="0910CE63" w:rsidR="00A8530A" w:rsidRPr="00A8530A" w:rsidRDefault="00A8530A" w:rsidP="00A8530A">
            <w:pPr>
              <w:jc w:val="both"/>
              <w:rPr>
                <w:rFonts w:ascii="Calibri" w:hAnsi="Calibri" w:cs="Arial"/>
                <w:color w:val="2E74B5" w:themeColor="accent5" w:themeShade="BF"/>
                <w:sz w:val="20"/>
                <w:szCs w:val="20"/>
                <w:lang w:eastAsia="es-CL"/>
              </w:rPr>
            </w:pPr>
            <w:r w:rsidRPr="00A8530A">
              <w:rPr>
                <w:rFonts w:ascii="Calibri" w:hAnsi="Calibri" w:cs="Arial"/>
                <w:color w:val="2E74B5" w:themeColor="accent5" w:themeShade="BF"/>
                <w:sz w:val="20"/>
                <w:szCs w:val="20"/>
                <w:lang w:eastAsia="es-CL"/>
              </w:rPr>
              <w:t>Por otro lado, las dificultades más relevantes se concentraron en la optimización del avatar 3D, debido a la necesidad de ajustar manualmente la malla de polígonos para evitar errores visuales y asegurar una articulación fluida. Este proceso requirió tiempo adicional de revisión, pero se encuentra prácticamente finalizado y no compromete los plazos generales del proyecto, estimándose que, en el peor escenario, el retraso no superaría una semana.</w:t>
            </w:r>
          </w:p>
          <w:p w14:paraId="55313032" w14:textId="6B3D0EDD" w:rsidR="0003309E" w:rsidRPr="00711C16" w:rsidRDefault="00A8530A" w:rsidP="00A8530A">
            <w:pPr>
              <w:jc w:val="both"/>
              <w:rPr>
                <w:rFonts w:ascii="Calibri" w:hAnsi="Calibri" w:cs="Arial"/>
                <w:i/>
                <w:color w:val="548DD4"/>
                <w:sz w:val="20"/>
                <w:szCs w:val="20"/>
                <w:lang w:eastAsia="es-CL"/>
              </w:rPr>
            </w:pPr>
            <w:r w:rsidRPr="00A8530A">
              <w:rPr>
                <w:rFonts w:ascii="Calibri" w:hAnsi="Calibri" w:cs="Arial"/>
                <w:color w:val="2E74B5" w:themeColor="accent5" w:themeShade="BF"/>
                <w:sz w:val="20"/>
                <w:szCs w:val="20"/>
                <w:lang w:eastAsia="es-CL"/>
              </w:rPr>
              <w:t>Para abordar este punto, se acordó mantener un apoyo transversal entre los miembros del equipo, de modo que la revisión, exportación y validación del avatar en Godot puedan completarse dentro de la fecha prevista. En general, las demás actividades del plan se han desarrollado sin inconvenientes, cumpliendo los objetivos de cada sprint y manteniendo la coherencia técnica del MVP.</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2370E788" w14:textId="77777777" w:rsidR="00A8530A" w:rsidRPr="00A8530A" w:rsidRDefault="00A8530A" w:rsidP="00A8530A">
            <w:pPr>
              <w:jc w:val="both"/>
              <w:rPr>
                <w:rFonts w:ascii="Calibri" w:hAnsi="Calibri" w:cs="Arial"/>
                <w:iCs/>
                <w:color w:val="2E74B5" w:themeColor="accent5" w:themeShade="BF"/>
                <w:sz w:val="20"/>
                <w:szCs w:val="20"/>
                <w:lang w:eastAsia="es-CL"/>
              </w:rPr>
            </w:pPr>
            <w:r w:rsidRPr="00A8530A">
              <w:rPr>
                <w:rFonts w:ascii="Calibri" w:hAnsi="Calibri" w:cs="Arial"/>
                <w:iCs/>
                <w:color w:val="2E74B5" w:themeColor="accent5" w:themeShade="BF"/>
                <w:sz w:val="20"/>
                <w:szCs w:val="20"/>
                <w:lang w:eastAsia="es-CL"/>
              </w:rPr>
              <w:t>El plan de trabajo no ha requerido eliminar ni modificar actividades de manera significativa, pero sí se han implementado ajustes en el orden de ejecución y en la priorización de tareas.</w:t>
            </w:r>
          </w:p>
          <w:p w14:paraId="6904941F" w14:textId="4E2D0B12" w:rsidR="00A8530A" w:rsidRPr="00A8530A" w:rsidRDefault="00A8530A" w:rsidP="00A8530A">
            <w:pPr>
              <w:jc w:val="both"/>
              <w:rPr>
                <w:rFonts w:ascii="Calibri" w:hAnsi="Calibri" w:cs="Arial"/>
                <w:iCs/>
                <w:color w:val="2E74B5" w:themeColor="accent5" w:themeShade="BF"/>
                <w:sz w:val="20"/>
                <w:szCs w:val="20"/>
                <w:lang w:eastAsia="es-CL"/>
              </w:rPr>
            </w:pPr>
            <w:r w:rsidRPr="00A8530A">
              <w:rPr>
                <w:rFonts w:ascii="Calibri" w:hAnsi="Calibri" w:cs="Arial"/>
                <w:iCs/>
                <w:color w:val="2E74B5" w:themeColor="accent5" w:themeShade="BF"/>
                <w:sz w:val="20"/>
                <w:szCs w:val="20"/>
                <w:lang w:eastAsia="es-CL"/>
              </w:rPr>
              <w:lastRenderedPageBreak/>
              <w:t>En particular, se optó por avanzar de forma progresiva en la construcción del diccionario de glosas, agregando nuevas palabras a medida que el flujo del sistema lo requiere y apoyándose en herramientas semánticas para ampliar el vocabulario sin depender de grabaciones individuales. Esta estrategia ha permitido mantener la continuidad del desarrollo y asegurar la consistencia del modelo lingüístico sin desviar recursos de otros módulos.</w:t>
            </w:r>
          </w:p>
          <w:p w14:paraId="3B4EBD17" w14:textId="6FB35767" w:rsidR="0003309E" w:rsidRPr="00711C16" w:rsidRDefault="00A8530A" w:rsidP="00A8530A">
            <w:pPr>
              <w:jc w:val="both"/>
              <w:rPr>
                <w:rFonts w:ascii="Calibri" w:hAnsi="Calibri" w:cs="Arial"/>
                <w:i/>
                <w:color w:val="548DD4"/>
                <w:sz w:val="20"/>
                <w:szCs w:val="20"/>
                <w:lang w:eastAsia="es-CL"/>
              </w:rPr>
            </w:pPr>
            <w:r w:rsidRPr="00A8530A">
              <w:rPr>
                <w:rFonts w:ascii="Calibri" w:hAnsi="Calibri" w:cs="Arial"/>
                <w:iCs/>
                <w:color w:val="2E74B5" w:themeColor="accent5" w:themeShade="BF"/>
                <w:sz w:val="20"/>
                <w:szCs w:val="20"/>
                <w:lang w:eastAsia="es-CL"/>
              </w:rPr>
              <w:t>Además, se ha fortalecido la colaboración en la documentación técnica, incorporando revisiones periódicas y trabajo conjunto en los artefactos principales (DAS, ERS, Plan de Riesgos, Casos de Uso y Planificación de Sprints). Esta dinámica más colaborativa ha permitido mantener actualizada la información y facilitar la trazabilidad entre los componentes del sistema.</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proofErr w:type="gramStart"/>
            <w:r w:rsidRPr="00CD38BD">
              <w:rPr>
                <w:rFonts w:ascii="Calibri" w:hAnsi="Calibri" w:cs="Arial"/>
                <w:i/>
                <w:color w:val="548DD4"/>
                <w:sz w:val="20"/>
                <w:szCs w:val="20"/>
                <w:lang w:eastAsia="es-CL"/>
              </w:rPr>
              <w:t>de acuerdo a</w:t>
            </w:r>
            <w:proofErr w:type="gramEnd"/>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4F76D82D" w14:textId="77777777" w:rsidR="00A8530A" w:rsidRPr="00A8530A" w:rsidRDefault="00A8530A" w:rsidP="00A8530A">
            <w:pPr>
              <w:jc w:val="both"/>
              <w:rPr>
                <w:rFonts w:ascii="Calibri" w:hAnsi="Calibri" w:cs="Arial"/>
                <w:iCs/>
                <w:color w:val="2E74B5" w:themeColor="accent5" w:themeShade="BF"/>
                <w:sz w:val="20"/>
                <w:szCs w:val="20"/>
                <w:lang w:eastAsia="es-CL"/>
              </w:rPr>
            </w:pPr>
            <w:r w:rsidRPr="00A8530A">
              <w:rPr>
                <w:rFonts w:ascii="Calibri" w:hAnsi="Calibri" w:cs="Arial"/>
                <w:iCs/>
                <w:color w:val="2E74B5" w:themeColor="accent5" w:themeShade="BF"/>
                <w:sz w:val="20"/>
                <w:szCs w:val="20"/>
                <w:lang w:eastAsia="es-CL"/>
              </w:rPr>
              <w:t>A la fecha, todas las actividades del proyecto se encuentran iniciadas, y solo una presenta un retraso menor: la optimización final del avatar 3D, que aún requiere pequeños ajustes en la articulación de manos y expresiones faciales.</w:t>
            </w:r>
          </w:p>
          <w:p w14:paraId="22A3DD75" w14:textId="5D0948ED" w:rsidR="00A8530A" w:rsidRPr="00A8530A" w:rsidRDefault="00A8530A" w:rsidP="00A8530A">
            <w:pPr>
              <w:jc w:val="both"/>
              <w:rPr>
                <w:rFonts w:ascii="Calibri" w:hAnsi="Calibri" w:cs="Arial"/>
                <w:iCs/>
                <w:color w:val="2E74B5" w:themeColor="accent5" w:themeShade="BF"/>
                <w:sz w:val="20"/>
                <w:szCs w:val="20"/>
                <w:lang w:eastAsia="es-CL"/>
              </w:rPr>
            </w:pPr>
            <w:r w:rsidRPr="00A8530A">
              <w:rPr>
                <w:rFonts w:ascii="Calibri" w:hAnsi="Calibri" w:cs="Arial"/>
                <w:iCs/>
                <w:color w:val="2E74B5" w:themeColor="accent5" w:themeShade="BF"/>
                <w:sz w:val="20"/>
                <w:szCs w:val="20"/>
                <w:lang w:eastAsia="es-CL"/>
              </w:rPr>
              <w:t>Este avance se encuentra dentro de los márgenes esperados y no compromete la planificación general, estimándose que estará finalizado dentro del plazo previsto o, en el peor de los casos, con un desfase máximo de una semana.</w:t>
            </w:r>
          </w:p>
          <w:p w14:paraId="0519FC52" w14:textId="483F9094" w:rsidR="00A8530A" w:rsidRPr="00A8530A" w:rsidRDefault="00A8530A" w:rsidP="00A8530A">
            <w:pPr>
              <w:jc w:val="both"/>
              <w:rPr>
                <w:rFonts w:ascii="Calibri" w:hAnsi="Calibri" w:cs="Arial"/>
                <w:iCs/>
                <w:color w:val="2E74B5" w:themeColor="accent5" w:themeShade="BF"/>
                <w:sz w:val="20"/>
                <w:szCs w:val="20"/>
                <w:lang w:eastAsia="es-CL"/>
              </w:rPr>
            </w:pPr>
            <w:r w:rsidRPr="00A8530A">
              <w:rPr>
                <w:rFonts w:ascii="Calibri" w:hAnsi="Calibri" w:cs="Arial"/>
                <w:iCs/>
                <w:color w:val="2E74B5" w:themeColor="accent5" w:themeShade="BF"/>
                <w:sz w:val="20"/>
                <w:szCs w:val="20"/>
                <w:lang w:eastAsia="es-CL"/>
              </w:rPr>
              <w:t xml:space="preserve">Las únicas actividades aún no iniciadas corresponden a la documentación final y las pruebas con intérprete de Lengua de Señas Chilena (LSCh), las cuales están programadas para las últimas semanas del proyecto, </w:t>
            </w:r>
            <w:proofErr w:type="gramStart"/>
            <w:r w:rsidRPr="00A8530A">
              <w:rPr>
                <w:rFonts w:ascii="Calibri" w:hAnsi="Calibri" w:cs="Arial"/>
                <w:iCs/>
                <w:color w:val="2E74B5" w:themeColor="accent5" w:themeShade="BF"/>
                <w:sz w:val="20"/>
                <w:szCs w:val="20"/>
                <w:lang w:eastAsia="es-CL"/>
              </w:rPr>
              <w:t>de acuerdo al</w:t>
            </w:r>
            <w:proofErr w:type="gramEnd"/>
            <w:r w:rsidRPr="00A8530A">
              <w:rPr>
                <w:rFonts w:ascii="Calibri" w:hAnsi="Calibri" w:cs="Arial"/>
                <w:iCs/>
                <w:color w:val="2E74B5" w:themeColor="accent5" w:themeShade="BF"/>
                <w:sz w:val="20"/>
                <w:szCs w:val="20"/>
                <w:lang w:eastAsia="es-CL"/>
              </w:rPr>
              <w:t xml:space="preserve"> cronograma definido. Estas etapas se realizarán una vez que el MVP esté completamente integrado y operativo.</w:t>
            </w:r>
          </w:p>
          <w:p w14:paraId="47ABBD27" w14:textId="50F1885D" w:rsidR="0003309E" w:rsidRPr="00711C16" w:rsidRDefault="00A8530A" w:rsidP="00A8530A">
            <w:pPr>
              <w:jc w:val="both"/>
              <w:rPr>
                <w:rFonts w:ascii="Calibri" w:hAnsi="Calibri" w:cs="Arial"/>
                <w:i/>
                <w:color w:val="548DD4"/>
                <w:sz w:val="20"/>
                <w:szCs w:val="20"/>
                <w:lang w:eastAsia="es-CL"/>
              </w:rPr>
            </w:pPr>
            <w:r w:rsidRPr="00A8530A">
              <w:rPr>
                <w:rFonts w:ascii="Calibri" w:hAnsi="Calibri" w:cs="Arial"/>
                <w:iCs/>
                <w:color w:val="2E74B5" w:themeColor="accent5" w:themeShade="BF"/>
                <w:sz w:val="20"/>
                <w:szCs w:val="20"/>
                <w:lang w:eastAsia="es-CL"/>
              </w:rPr>
              <w:t>En síntesis, el monitoreo del proyecto demuestra que no ha sido necesario realizar cambios sustanciales al plan de trabajo original, ya que las estrategias implementadas han permitido mantener la viabilidad técnica, cumplir los plazos y sostener la coherencia metodológica del desarrollo.</w:t>
            </w:r>
          </w:p>
        </w:tc>
      </w:tr>
    </w:tbl>
    <w:p w14:paraId="23A72E3B" w14:textId="77777777" w:rsidR="0003309E" w:rsidRPr="0003309E" w:rsidRDefault="0003309E">
      <w:pPr>
        <w:rPr>
          <w:lang w:val="es-ES"/>
        </w:rPr>
      </w:pPr>
    </w:p>
    <w:sectPr w:rsidR="0003309E" w:rsidRPr="0003309E">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B188A" w14:textId="77777777" w:rsidR="00E97C5E" w:rsidRDefault="00E97C5E" w:rsidP="0003309E">
      <w:pPr>
        <w:spacing w:after="0" w:line="240" w:lineRule="auto"/>
      </w:pPr>
      <w:r>
        <w:separator/>
      </w:r>
    </w:p>
  </w:endnote>
  <w:endnote w:type="continuationSeparator" w:id="0">
    <w:p w14:paraId="79512B85" w14:textId="77777777" w:rsidR="00E97C5E" w:rsidRDefault="00E97C5E"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0A462" w14:textId="77777777" w:rsidR="00E97C5E" w:rsidRDefault="00E97C5E" w:rsidP="0003309E">
      <w:pPr>
        <w:spacing w:after="0" w:line="240" w:lineRule="auto"/>
      </w:pPr>
      <w:r>
        <w:separator/>
      </w:r>
    </w:p>
  </w:footnote>
  <w:footnote w:type="continuationSeparator" w:id="0">
    <w:p w14:paraId="5452CB63" w14:textId="77777777" w:rsidR="00E97C5E" w:rsidRDefault="00E97C5E" w:rsidP="0003309E">
      <w:pPr>
        <w:spacing w:after="0" w:line="240" w:lineRule="auto"/>
      </w:pPr>
      <w:r>
        <w:continuationSeparator/>
      </w:r>
    </w:p>
  </w:footnote>
  <w:footnote w:id="1">
    <w:p w14:paraId="4451B7D5" w14:textId="77777777" w:rsidR="00E20C95" w:rsidRPr="002819E3" w:rsidRDefault="00E20C95"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4979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470CE4"/>
    <w:rsid w:val="004804DB"/>
    <w:rsid w:val="004B75F6"/>
    <w:rsid w:val="00521026"/>
    <w:rsid w:val="00545F23"/>
    <w:rsid w:val="00563B43"/>
    <w:rsid w:val="00586C9C"/>
    <w:rsid w:val="005A0A7C"/>
    <w:rsid w:val="005B4D4A"/>
    <w:rsid w:val="005D5828"/>
    <w:rsid w:val="00603474"/>
    <w:rsid w:val="00675035"/>
    <w:rsid w:val="00675A73"/>
    <w:rsid w:val="006858A7"/>
    <w:rsid w:val="00695E7C"/>
    <w:rsid w:val="006B242E"/>
    <w:rsid w:val="00806DE0"/>
    <w:rsid w:val="0081536B"/>
    <w:rsid w:val="008479F5"/>
    <w:rsid w:val="0085275A"/>
    <w:rsid w:val="008D204D"/>
    <w:rsid w:val="008F621F"/>
    <w:rsid w:val="009378F7"/>
    <w:rsid w:val="009552E5"/>
    <w:rsid w:val="00976ABB"/>
    <w:rsid w:val="009E52DF"/>
    <w:rsid w:val="00A27A48"/>
    <w:rsid w:val="00A8530A"/>
    <w:rsid w:val="00B31361"/>
    <w:rsid w:val="00B4258F"/>
    <w:rsid w:val="00B8164D"/>
    <w:rsid w:val="00BE1024"/>
    <w:rsid w:val="00C20F3D"/>
    <w:rsid w:val="00C44557"/>
    <w:rsid w:val="00C5122E"/>
    <w:rsid w:val="00CE0AA8"/>
    <w:rsid w:val="00D67975"/>
    <w:rsid w:val="00D714E2"/>
    <w:rsid w:val="00DF3386"/>
    <w:rsid w:val="00E20C95"/>
    <w:rsid w:val="00E50368"/>
    <w:rsid w:val="00E97C5E"/>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character" w:styleId="Hipervnculo">
    <w:name w:val="Hyperlink"/>
    <w:basedOn w:val="Fuentedeprrafopredeter"/>
    <w:uiPriority w:val="99"/>
    <w:unhideWhenUsed/>
    <w:rsid w:val="005D5828"/>
    <w:rPr>
      <w:color w:val="0563C1" w:themeColor="hyperlink"/>
      <w:u w:val="single"/>
    </w:rPr>
  </w:style>
  <w:style w:type="character" w:styleId="Mencinsinresolver">
    <w:name w:val="Unresolved Mention"/>
    <w:basedOn w:val="Fuentedeprrafopredeter"/>
    <w:uiPriority w:val="99"/>
    <w:semiHidden/>
    <w:unhideWhenUsed/>
    <w:rsid w:val="005D5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drive/folders/1rS9lFl0vvnJRBKexaKN-HyIipIDE4xX9" TargetMode="External"/><Relationship Id="rId5" Type="http://schemas.openxmlformats.org/officeDocument/2006/relationships/styles" Target="styles.xml"/><Relationship Id="rId10" Type="http://schemas.openxmlformats.org/officeDocument/2006/relationships/hyperlink" Target="https://drive.google.com/drive/folders/1rS9lFl0vvnJRBKexaKN-HyIipIDE4xX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2888</Words>
  <Characters>15888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Rosana Collado Herrera</cp:lastModifiedBy>
  <cp:revision>6</cp:revision>
  <dcterms:created xsi:type="dcterms:W3CDTF">2022-08-24T18:14:00Z</dcterms:created>
  <dcterms:modified xsi:type="dcterms:W3CDTF">2025-10-19T23:38:00Z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