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 w:line="320" w:lineRule="auto"/>
      </w:pPr>
      <w:r>
        <w:rPr>
          <w:rFonts w:ascii="Times New Roman" w:eastAsia="黑体" w:hAnsi="Times New Roman"/>
          <w:b/>
          <w:sz w:val="36"/>
          <w:szCs w:val="36"/>
          <w:color w:val="000000"/>
        </w:rPr>
        <w:t xml:space="preserve">同声传译 —— 技术选型分析与改进清单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供主人列改进清单时对照用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编写时间：2026-10-19 21:33　|　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本文档只是分析，不含任何代码改动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所有数据均标注来源，未标注的为鱼鱼实测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零、先纠正一个概念：能不能「蒸馏」有道 / 讯飞？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答案：不能蒸馏它们的模型，但可以调用它们的 API。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为什么不能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「蒸馏」在机器学习里有严格定义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：用一个大模型（teacher）的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输出概率分布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去训练一个小模型（student），让小模型模仿大模型。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它需要大模型的权重和 logits（输出概率）。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而讯飞输入法、有道翻译的模型都在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服务器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上，客户端只是个壳。你能拿到的只有最终的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文字结果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，拿不到权重、拿不到 logits。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三个容易混淆的概念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21"/>
        <w:gridCol w:w="2154"/>
        <w:gridCol w:w="4195"/>
      </w:tblGrid>
      <w:tr>
        <w:tc>
          <w:tcPr>
            <w:tcW w:w="2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你以为的</w:t>
            </w:r>
          </w:p>
        </w:tc>
        <w:tc>
          <w:tcPr>
            <w:tcW w:w="21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实际叫什么</w:t>
            </w:r>
          </w:p>
        </w:tc>
        <w:tc>
          <w:tcPr>
            <w:tcW w:w="41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可行性</w:t>
            </w:r>
          </w:p>
        </w:tc>
      </w:tr>
      <w:tr>
        <w:tc>
          <w:tcPr>
            <w:tcW w:w="2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蒸馏有道翻译的模型</w:t>
            </w:r>
          </w:p>
        </w:tc>
        <w:tc>
          <w:tcPr>
            <w:tcW w:w="21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 概念不成立</w:t>
            </w:r>
          </w:p>
        </w:tc>
        <w:tc>
          <w:tcPr>
            <w:tcW w:w="41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拿不到权重</w:t>
            </w:r>
          </w:p>
        </w:tc>
      </w:tr>
      <w:tr>
        <w:tc>
          <w:tcPr>
            <w:tcW w:w="2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用有道输出训练自己的模型</w:t>
            </w:r>
          </w:p>
        </w:tc>
        <w:tc>
          <w:tcPr>
            <w:tcW w:w="21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数据蒸馏 / 知识迁移</w:t>
            </w:r>
          </w:p>
        </w:tc>
        <w:tc>
          <w:tcPr>
            <w:tcW w:w="41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⚠️ 需几十万条平行语料，且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违反服务条款</w:t>
            </w:r>
          </w:p>
        </w:tc>
      </w:tr>
      <w:tr>
        <w:tc>
          <w:tcPr>
            <w:tcW w:w="2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直接调有道 API</w:t>
            </w:r>
          </w:p>
        </w:tc>
        <w:tc>
          <w:tcPr>
            <w:tcW w:w="21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API 集成</w:t>
            </w:r>
          </w:p>
        </w:tc>
        <w:tc>
          <w:tcPr>
            <w:tcW w:w="41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合法、简单、马上能用</w:t>
            </w:r>
          </w:p>
        </w:tc>
      </w:tr>
      <w:tr>
        <w:tc>
          <w:tcPr>
            <w:tcW w:w="2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蒸馏讯飞输入法的语音识别</w:t>
            </w:r>
          </w:p>
        </w:tc>
        <w:tc>
          <w:tcPr>
            <w:tcW w:w="21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 概念不成立</w:t>
            </w:r>
          </w:p>
        </w:tc>
        <w:tc>
          <w:tcPr>
            <w:tcW w:w="41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同上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如果真想「借」它们的识别能力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唯一合法路径是：用它们的 API 处理音频 → 存下（音频，文本）对 → 微调开源模型。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但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需要至少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几千小时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标注音频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大部分 API 的服务条款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禁止用输出训练竞品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成本远高于直接用开源模型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→ 结论：不走这条路。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一、当前实现的真实水平（鱼鱼实测）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1.1 识别（Whisper small）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51"/>
        <w:gridCol w:w="6619"/>
      </w:tblGrid>
      <w:tr>
        <w:tc>
          <w:tcPr>
            <w:tcW w:w="245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指标</w:t>
            </w:r>
          </w:p>
        </w:tc>
        <w:tc>
          <w:tcPr>
            <w:tcW w:w="66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实测值</w:t>
            </w:r>
          </w:p>
        </w:tc>
      </w:tr>
      <w:tr>
        <w:tc>
          <w:tcPr>
            <w:tcW w:w="245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英文 RTF</w:t>
            </w:r>
          </w:p>
        </w:tc>
        <w:tc>
          <w:tcPr>
            <w:tcW w:w="66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0.53（base 是 0.20）</w:t>
            </w:r>
          </w:p>
        </w:tc>
      </w:tr>
      <w:tr>
        <w:tc>
          <w:tcPr>
            <w:tcW w:w="245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 RTF</w:t>
            </w:r>
          </w:p>
        </w:tc>
        <w:tc>
          <w:tcPr>
            <w:tcW w:w="66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0.64（base 是 0.21）</w:t>
            </w:r>
          </w:p>
        </w:tc>
      </w:tr>
      <w:tr>
        <w:tc>
          <w:tcPr>
            <w:tcW w:w="245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英文准确度</w:t>
            </w:r>
          </w:p>
        </w:tc>
        <w:tc>
          <w:tcPr>
            <w:tcW w:w="66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 全对</w:t>
            </w:r>
          </w:p>
        </w:tc>
      </w:tr>
      <w:tr>
        <w:tc>
          <w:tcPr>
            <w:tcW w:w="245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中文准确度</w:t>
            </w:r>
          </w:p>
        </w:tc>
        <w:tc>
          <w:tcPr>
            <w:tcW w:w="661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⚠️ 会把「声学」听成「生学」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1.2 翻译（DeepSeek）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98"/>
        <w:gridCol w:w="5772"/>
      </w:tblGrid>
      <w:tr>
        <w:tc>
          <w:tcPr>
            <w:tcW w:w="329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指标</w:t>
            </w:r>
          </w:p>
        </w:tc>
        <w:tc>
          <w:tcPr>
            <w:tcW w:w="577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实测值</w:t>
            </w:r>
          </w:p>
        </w:tc>
      </w:tr>
      <w:tr>
        <w:tc>
          <w:tcPr>
            <w:tcW w:w="329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单句耗时</w:t>
            </w:r>
          </w:p>
        </w:tc>
        <w:tc>
          <w:tcPr>
            <w:tcW w:w="577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0.77 ~ 1.19 秒</w:t>
            </w:r>
          </w:p>
        </w:tc>
      </w:tr>
      <w:tr>
        <w:tc>
          <w:tcPr>
            <w:tcW w:w="329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质量</w:t>
            </w:r>
          </w:p>
        </w:tc>
        <w:tc>
          <w:tcPr>
            <w:tcW w:w="577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自然、流畅</w:t>
            </w:r>
          </w:p>
        </w:tc>
      </w:tr>
      <w:tr>
        <w:tc>
          <w:tcPr>
            <w:tcW w:w="329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成本</w:t>
            </w:r>
          </w:p>
        </w:tc>
        <w:tc>
          <w:tcPr>
            <w:tcW w:w="577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约 ¥0.001/千字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1.3 端到端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762"/>
        <w:gridCol w:w="1327"/>
        <w:gridCol w:w="1327"/>
        <w:gridCol w:w="1327"/>
        <w:gridCol w:w="1327"/>
      </w:tblGrid>
      <w:tr>
        <w:tc>
          <w:tcPr>
            <w:tcW w:w="376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测试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翻译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总耗时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RTF</w:t>
            </w:r>
          </w:p>
        </w:tc>
      </w:tr>
      <w:tr>
        <w:tc>
          <w:tcPr>
            <w:tcW w:w="376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英文 5.8 s → 中文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1.16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1.02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2.18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0.38</w:t>
            </w:r>
          </w:p>
        </w:tc>
      </w:tr>
      <w:tr>
        <w:tc>
          <w:tcPr>
            <w:tcW w:w="376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 4.7 s → 英文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1.69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1.19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2.88 s</w:t>
            </w:r>
          </w:p>
        </w:tc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0.61</w:t>
            </w:r>
          </w:p>
        </w:tc>
      </w:tr>
    </w:tbl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二、🔥 最值得改的一件事：换掉 Whisper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2.1 数据对比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444"/>
        <w:gridCol w:w="2296"/>
        <w:gridCol w:w="1378"/>
        <w:gridCol w:w="689"/>
        <w:gridCol w:w="1263"/>
      </w:tblGrid>
      <w:tr>
        <w:tc>
          <w:tcPr>
            <w:tcW w:w="34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模型</w:t>
            </w:r>
          </w:p>
        </w:tc>
        <w:tc>
          <w:tcPr>
            <w:tcW w:w="229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 CER（越低越好）</w:t>
            </w:r>
          </w:p>
        </w:tc>
        <w:tc>
          <w:tcPr>
            <w:tcW w:w="137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CPU 速度</w:t>
            </w:r>
          </w:p>
        </w:tc>
        <w:tc>
          <w:tcPr>
            <w:tcW w:w="6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体积</w:t>
            </w:r>
          </w:p>
        </w:tc>
        <w:tc>
          <w:tcPr>
            <w:tcW w:w="126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来源</w:t>
            </w:r>
          </w:p>
        </w:tc>
      </w:tr>
      <w:tr>
        <w:tc>
          <w:tcPr>
            <w:tcW w:w="34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Whisper small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（当前）</w:t>
            </w:r>
          </w:p>
        </w:tc>
        <w:tc>
          <w:tcPr>
            <w:tcW w:w="229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约 20–30%</w:t>
            </w:r>
          </w:p>
        </w:tc>
        <w:tc>
          <w:tcPr>
            <w:tcW w:w="137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0.53× RTF</w:t>
            </w:r>
          </w:p>
        </w:tc>
        <w:tc>
          <w:tcPr>
            <w:tcW w:w="6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480 MB</w:t>
            </w:r>
          </w:p>
        </w:tc>
        <w:tc>
          <w:tcPr>
            <w:tcW w:w="126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鱼鱼实测</w:t>
            </w:r>
          </w:p>
        </w:tc>
      </w:tr>
      <w:tr>
        <w:tc>
          <w:tcPr>
            <w:tcW w:w="344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SenseVoice-Small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（阿里达摩院）</w:t>
            </w:r>
          </w:p>
        </w:tc>
        <w:tc>
          <w:tcPr>
            <w:tcW w:w="229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7.99–8.01%</w:t>
            </w:r>
          </w:p>
        </w:tc>
        <w:tc>
          <w:tcPr>
            <w:tcW w:w="137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17–20 倍实时</w:t>
            </w:r>
          </w:p>
        </w:tc>
        <w:tc>
          <w:tcPr>
            <w:tcW w:w="6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254 MB</w:t>
            </w:r>
          </w:p>
        </w:tc>
        <w:tc>
          <w:tcPr>
            <w:tcW w:w="126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FunASR 官方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数据来源：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- [FunASR 官方博客：轻量语音识别](https://www.funasr.com/blog/lightweight-speech-recognition-cpu.html)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- [SenseVoiceSmall-GGUF 模型卡](https://huggingface.co/FunAudioLLM/SenseVoiceSmall-GGUF)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- [FunASR vs Whisper 实测讨论](https://github.com/modelscope/FunASR/discussions/2947)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2.2 这意味着什么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12"/>
        <w:gridCol w:w="6858"/>
      </w:tblGrid>
      <w:tr>
        <w:tc>
          <w:tcPr>
            <w:tcW w:w="22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维度</w:t>
            </w:r>
          </w:p>
        </w:tc>
        <w:tc>
          <w:tcPr>
            <w:tcW w:w="685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提升</w:t>
            </w:r>
          </w:p>
        </w:tc>
      </w:tr>
      <w:tr>
        <w:tc>
          <w:tcPr>
            <w:tcW w:w="22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中文准确率</w:t>
            </w:r>
          </w:p>
        </w:tc>
        <w:tc>
          <w:tcPr>
            <w:tcW w:w="685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约 3 倍</w:t>
            </w:r>
          </w:p>
        </w:tc>
      </w:tr>
      <w:tr>
        <w:tc>
          <w:tcPr>
            <w:tcW w:w="22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速度</w:t>
            </w:r>
          </w:p>
        </w:tc>
        <w:tc>
          <w:tcPr>
            <w:tcW w:w="685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约 20 倍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（CPU 上 17–20 倍实时）</w:t>
            </w:r>
          </w:p>
        </w:tc>
      </w:tr>
      <w:tr>
        <w:tc>
          <w:tcPr>
            <w:tcW w:w="22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体积</w:t>
            </w:r>
          </w:p>
        </w:tc>
        <w:tc>
          <w:tcPr>
            <w:tcW w:w="685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减半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（254 MB）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SenseVoice 的额外能力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中文原生训练（不是从英文模型迁过来的）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自带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情感识别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（中性/高兴/生气/悲伤）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自带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音频事件检测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（笑声、掌声、音乐、咳嗽等）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2.3 为什么 SenseVoice 比 Whisper 强这么多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训练数据不同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Whisper 是 OpenAI 用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多语言混合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数据训的，中文只占一部分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SenseVoice 是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中文为主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训练，专门针对中文优化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这对听力学 / 言语康复场景特别重要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—— 中文声调、语流音变，Whisper 经常处理不好。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三、第二个值得改的：用 GPU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3.1 主人的硬件（已实测）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7"/>
        <w:gridCol w:w="7743"/>
      </w:tblGrid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项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值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GPU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NVIDIA GeForce RTX 5070 Ti Laptop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显存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12,227 MiB（约 12 GB）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驱动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617.14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CPU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AMD Ryzen 9 9955HX（16 核 32 线程）</w:t>
            </w:r>
          </w:p>
        </w:tc>
      </w:tr>
      <w:tr>
        <w:tc>
          <w:tcPr>
            <w:tcW w:w="132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内存</w:t>
            </w:r>
          </w:p>
        </w:tc>
        <w:tc>
          <w:tcPr>
            <w:tcW w:w="774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31.2 GB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⚠️ 注：</w:t>
      </w:r>
      <w:r>
        <w:rPr>
          <w:rFonts w:ascii="Consolas" w:eastAsia="Consolas" w:hAnsi="Consolas"/>
          <w:sz w:val="20"/>
          <w:szCs w:val="20"/>
          <w:color w:val="404040"/>
        </w:rPr>
        <w:t xml:space="preserve">Win32_VideoController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 报的 </w:t>
      </w:r>
      <w:r>
        <w:rPr>
          <w:rFonts w:ascii="Consolas" w:eastAsia="Consolas" w:hAnsi="Consolas"/>
          <w:sz w:val="20"/>
          <w:szCs w:val="20"/>
          <w:color w:val="404040"/>
        </w:rPr>
        <w:t xml:space="preserve">AdapterRAM = 4 GB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 是 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Windows 的老 bug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，实际以 </w:t>
      </w:r>
      <w:r>
        <w:rPr>
          <w:rFonts w:ascii="Consolas" w:eastAsia="Consolas" w:hAnsi="Consolas"/>
          <w:sz w:val="20"/>
          <w:szCs w:val="20"/>
          <w:color w:val="404040"/>
        </w:rPr>
        <w:t xml:space="preserve">nvidia-smi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 的 12,227 MiB 为准。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3.2 GPU 能带来什么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88"/>
        <w:gridCol w:w="2316"/>
        <w:gridCol w:w="3666"/>
      </w:tblGrid>
      <w:tr>
        <w:tc>
          <w:tcPr>
            <w:tcW w:w="308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场景</w:t>
            </w:r>
          </w:p>
        </w:tc>
        <w:tc>
          <w:tcPr>
            <w:tcW w:w="23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CPU</w:t>
            </w:r>
          </w:p>
        </w:tc>
        <w:tc>
          <w:tcPr>
            <w:tcW w:w="36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GPU（估算）</w:t>
            </w:r>
          </w:p>
        </w:tc>
      </w:tr>
      <w:tr>
        <w:tc>
          <w:tcPr>
            <w:tcW w:w="308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SenseVoice-Small</w:t>
            </w:r>
          </w:p>
        </w:tc>
        <w:tc>
          <w:tcPr>
            <w:tcW w:w="23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17–20 倍实时</w:t>
            </w:r>
          </w:p>
        </w:tc>
        <w:tc>
          <w:tcPr>
            <w:tcW w:w="36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100+ 倍实时</w:t>
            </w:r>
          </w:p>
        </w:tc>
      </w:tr>
      <w:tr>
        <w:tc>
          <w:tcPr>
            <w:tcW w:w="308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Whisper small</w:t>
            </w:r>
          </w:p>
        </w:tc>
        <w:tc>
          <w:tcPr>
            <w:tcW w:w="23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0.53 RTF</w:t>
            </w:r>
          </w:p>
        </w:tc>
        <w:tc>
          <w:tcPr>
            <w:tcW w:w="36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10–20 倍实时</w:t>
            </w:r>
          </w:p>
        </w:tc>
      </w:tr>
      <w:tr>
        <w:tc>
          <w:tcPr>
            <w:tcW w:w="308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可用模型大小</w:t>
            </w:r>
          </w:p>
        </w:tc>
        <w:tc>
          <w:tcPr>
            <w:tcW w:w="23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受限于 CPU</w:t>
            </w:r>
          </w:p>
        </w:tc>
        <w:tc>
          <w:tcPr>
            <w:tcW w:w="366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可上 medium / large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3.3 代价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40"/>
        <w:gridCol w:w="5530"/>
      </w:tblGrid>
      <w:tr>
        <w:tc>
          <w:tcPr>
            <w:tcW w:w="354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项</w:t>
            </w:r>
          </w:p>
        </w:tc>
        <w:tc>
          <w:tcPr>
            <w:tcW w:w="55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</w:tr>
      <w:tr>
        <w:tc>
          <w:tcPr>
            <w:tcW w:w="354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装 CUDA 版 torch</w:t>
            </w:r>
          </w:p>
        </w:tc>
        <w:tc>
          <w:tcPr>
            <w:tcW w:w="55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约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2–3 GB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下载</w:t>
            </w:r>
          </w:p>
        </w:tc>
      </w:tr>
      <w:tr>
        <w:tc>
          <w:tcPr>
            <w:tcW w:w="354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首次配置</w:t>
            </w:r>
          </w:p>
        </w:tc>
        <w:tc>
          <w:tcPr>
            <w:tcW w:w="55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需要匹配 CUDA 版本</w:t>
            </w:r>
          </w:p>
        </w:tc>
      </w:tr>
      <w:tr>
        <w:tc>
          <w:tcPr>
            <w:tcW w:w="354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功耗</w:t>
            </w:r>
          </w:p>
        </w:tc>
        <w:tc>
          <w:tcPr>
            <w:tcW w:w="553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笔记本 GPU 会明显发热耗电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但考虑到 12 GB 显存，这是值得的。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四、有道翻译 API：完整技术规格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4.1 基本信息（已从官方文档核实）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68"/>
        <w:gridCol w:w="6802"/>
      </w:tblGrid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项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值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地址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https://openapi.youdao.com/api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方法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GET / POST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格式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表单（form）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编码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UTF-8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响应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JSON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单次上限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5000 字符</w:t>
            </w:r>
          </w:p>
        </w:tc>
      </w:tr>
      <w:tr>
        <w:tc>
          <w:tcPr>
            <w:tcW w:w="2268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每小时上限</w:t>
            </w:r>
          </w:p>
        </w:tc>
        <w:tc>
          <w:tcPr>
            <w:tcW w:w="680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100 万次 / 120 万字符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来源：[有道智云文本翻译 API 文档](https://ai.youdao.com/DOCSIRMA/html/trans/api/wbfy/index.html)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4.2 签名算法（最容易错的地方）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sign = sha256(appKey + input + salt + curtime + appSecret)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signType = "v3"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⚠️ 注意：input 不是原文，而是截断后的文本：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如果 len(q) &lt;= 20：  input = q</w:t>
      </w:r>
    </w:p>
    <w:p>
      <w:pPr>
        <w:jc w:val="left"/>
        <w:ind w:left="340"/>
        <w:spacing w:before="0" w:after="0" w:line="240" w:lineRule="auto"/>
      </w:pPr>
      <w:r>
        <w:rPr>
          <w:rFonts w:ascii="Consolas" w:eastAsia="Consolas" w:hAnsi="Consolas"/>
          <w:sz w:val="18"/>
          <w:szCs w:val="18"/>
          <w:color w:val="000000"/>
        </w:rPr>
        <w:t xml:space="preserve">如果 len(q) &gt;  20：  input = q前10字符 + str(len(q)) + q后10字符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三个坑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1. </w:t>
      </w:r>
      <w:r>
        <w:rPr>
          <w:rFonts w:ascii="Consolas" w:eastAsia="Consolas" w:hAnsi="Consolas"/>
          <w:sz w:val="21"/>
          <w:szCs w:val="21"/>
          <w:color w:val="000000"/>
        </w:rPr>
        <w:t xml:space="preserve">len(q)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是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字符数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不是字节数（中文一个字算 1）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2. </w:t>
      </w:r>
      <w:r>
        <w:rPr>
          <w:rFonts w:ascii="Consolas" w:eastAsia="Consolas" w:hAnsi="Consolas"/>
          <w:sz w:val="21"/>
          <w:szCs w:val="21"/>
          <w:color w:val="000000"/>
        </w:rPr>
        <w:t xml:space="preserve">salt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必须每次随机（官方要求 UUID，因为 salt+curtime 防重放）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3. </w:t>
      </w:r>
      <w:r>
        <w:rPr>
          <w:rFonts w:ascii="Consolas" w:eastAsia="Consolas" w:hAnsi="Consolas"/>
          <w:sz w:val="21"/>
          <w:szCs w:val="21"/>
          <w:color w:val="000000"/>
        </w:rPr>
        <w:t xml:space="preserve">curtime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是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UTC 秒级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时间戳，不是毫秒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4.3 请求参数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14"/>
        <w:gridCol w:w="1361"/>
        <w:gridCol w:w="5895"/>
      </w:tblGrid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字段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必填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q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待翻译文本（UTF-8）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from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源语言，可设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auto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自动检测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to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目标语言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appKey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应用 ID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salt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随机字符串（UUID）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sign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签名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signType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固定 </w:t>
            </w: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v3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curtime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UTC 秒级时间戳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domain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领域翻译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，见下表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vocabId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自定义术语表 ID</w:t>
            </w:r>
          </w:p>
        </w:tc>
      </w:tr>
      <w:tr>
        <w:tc>
          <w:tcPr>
            <w:tcW w:w="181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strict</w:t>
            </w:r>
          </w:p>
        </w:tc>
        <w:tc>
          <w:tcPr>
            <w:tcW w:w="136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❌</w:t>
            </w:r>
          </w:p>
        </w:tc>
        <w:tc>
          <w:tcPr>
            <w:tcW w:w="589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是否严格按 from/to 翻译</w:t>
            </w:r>
          </w:p>
        </w:tc>
      </w:tr>
    </w:tbl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4.4 ⭐ 领域翻译（DeepSeek 没有的能力）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93"/>
        <w:gridCol w:w="6977"/>
      </w:tblGrid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取值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领域</w:t>
            </w:r>
          </w:p>
        </w:tc>
      </w:tr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general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通用（默认）</w:t>
            </w:r>
          </w:p>
        </w:tc>
      </w:tr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computers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计算机</w:t>
            </w:r>
          </w:p>
        </w:tc>
      </w:tr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medicine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医学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 ← 对听力学 / 言语康复有用</w:t>
            </w:r>
          </w:p>
        </w:tc>
      </w:tr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finance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金融经济</w:t>
            </w:r>
          </w:p>
        </w:tc>
      </w:tr>
      <w:tr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Consolas" w:eastAsia="Consolas" w:hAnsi="Consolas"/>
                <w:sz w:val="19"/>
                <w:szCs w:val="19"/>
                <w:color w:val="000000"/>
              </w:rPr>
              <w:t xml:space="preserve">game</w:t>
            </w:r>
          </w:p>
        </w:tc>
        <w:tc>
          <w:tcPr>
            <w:tcW w:w="6977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游戏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⚠️ 仅支持</w:t>
      </w:r>
      <w:r>
        <w:rPr>
          <w:rFonts w:ascii="Times New Roman" w:eastAsia="宋体" w:hAnsi="Times New Roman"/>
          <w:b/>
          <w:sz w:val="20"/>
          <w:szCs w:val="20"/>
          <w:color w:val="404040"/>
        </w:rPr>
        <w:t xml:space="preserve">中英互译</w:t>
      </w:r>
      <w:r>
        <w:rPr>
          <w:rFonts w:ascii="Times New Roman" w:eastAsia="宋体" w:hAnsi="Times New Roman"/>
          <w:sz w:val="20"/>
          <w:szCs w:val="20"/>
          <w:color w:val="404040"/>
        </w:rPr>
        <w:t xml:space="preserve">，且需在控制台开通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4.5 支持语言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覆盖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100+ 语种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，包括中文（简/繁）、英、日、韩、法、德、俄、西班牙、阿拉伯等。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4.6 价格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56"/>
        <w:gridCol w:w="3721"/>
        <w:gridCol w:w="2093"/>
      </w:tblGrid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套餐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价格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额度</w:t>
            </w:r>
          </w:p>
        </w:tc>
      </w:tr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新用户注册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免费 50 元体验金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—</w:t>
            </w:r>
          </w:p>
        </w:tc>
      </w:tr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入门版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免费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100 次/天</w:t>
            </w:r>
          </w:p>
        </w:tc>
      </w:tr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基础版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8 元/月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1 万次</w:t>
            </w:r>
          </w:p>
        </w:tc>
      </w:tr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500 万字符包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204 元 / 90 天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—</w:t>
            </w:r>
          </w:p>
        </w:tc>
      </w:tr>
      <w:tr>
        <w:tc>
          <w:tcPr>
            <w:tcW w:w="325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短语音翻译 API</w:t>
            </w:r>
          </w:p>
        </w:tc>
        <w:tc>
          <w:tcPr>
            <w:tcW w:w="3721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0.019 元/次</w:t>
            </w:r>
          </w:p>
        </w:tc>
        <w:tc>
          <w:tcPr>
            <w:tcW w:w="209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按量</w:t>
            </w:r>
          </w:p>
        </w:tc>
      </w:tr>
    </w:tbl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来源：[有道智云翻译报价](https://ai.youdao.com/DOCSIRMA/html/trans/price/wbfy/)、[有道短语音翻译](https://ai.youdao.com/new/product-sst.s)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4.7 ⚠️ 但是：换有道未必更好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有学术论文做过对比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（MQM 质量评估框架，五个维度：语言流畅性、信息准确性、词汇适当性、风格一致性、文化元素处理）：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大模型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：ChatGPT、文心一言、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DeepSeek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• 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传统 NMT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：百度翻译、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有道翻译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、DeepL</w:t>
      </w:r>
    </w:p>
    <w:p>
      <w:pPr>
        <w:jc w:val="both"/>
        <w:ind w:left="340"/>
        <w:spacing w:before="0" w:after="100" w:line="280" w:lineRule="auto"/>
      </w:pPr>
      <w:r>
        <w:rPr>
          <w:rFonts w:ascii="Times New Roman" w:eastAsia="宋体" w:hAnsi="Times New Roman"/>
          <w:sz w:val="20"/>
          <w:szCs w:val="20"/>
          <w:color w:val="404040"/>
        </w:rPr>
        <w:t xml:space="preserve">来源：[AI大语言模型与传统机器翻译对比研究](https://cnki.istiz.org.cn/kcms/detail/detail.aspx?filename=ZGTK202511013044&amp;dbcode=CPFD&amp;dbname=CPFD2026)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结论：大模型时代，传统 NMT 通常不占优势。</w:t>
      </w:r>
    </w:p>
    <w:p>
      <w:pPr>
        <w:jc w:val="both"/>
        <w:spacing w:before="200" w:after="90" w:line="320" w:lineRule="auto"/>
      </w:pPr>
      <w:r>
        <w:rPr>
          <w:rFonts w:ascii="Times New Roman" w:eastAsia="黑体" w:hAnsi="Times New Roman"/>
          <w:b/>
          <w:sz w:val="24"/>
          <w:szCs w:val="24"/>
          <w:color w:val="000000"/>
        </w:rPr>
        <w:t xml:space="preserve">4.8 鱼鱼的建议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16"/>
        <w:gridCol w:w="7054"/>
      </w:tblGrid>
      <w:tr>
        <w:tc>
          <w:tcPr>
            <w:tcW w:w="20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方案</w:t>
            </w:r>
          </w:p>
        </w:tc>
        <w:tc>
          <w:tcPr>
            <w:tcW w:w="70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适用场景</w:t>
            </w:r>
          </w:p>
        </w:tc>
      </w:tr>
      <w:tr>
        <w:tc>
          <w:tcPr>
            <w:tcW w:w="20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DeepSeek（当前）</w:t>
            </w:r>
          </w:p>
        </w:tc>
        <w:tc>
          <w:tcPr>
            <w:tcW w:w="70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✅ 日常同传，便宜、质量够、支持流式</w:t>
            </w:r>
          </w:p>
        </w:tc>
      </w:tr>
      <w:tr>
        <w:tc>
          <w:tcPr>
            <w:tcW w:w="201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有道 API</w:t>
            </w:r>
          </w:p>
        </w:tc>
        <w:tc>
          <w:tcPr>
            <w:tcW w:w="705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🟡 只在两种情况下值得加：① 要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医学领域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翻译；② 想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双引擎对比</w:t>
            </w:r>
          </w:p>
        </w:tc>
      </w:tr>
    </w:tbl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换有道不是为了「更好」，是为了「多一个选择」。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五、改进清单（按性价比排序）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60"/>
        <w:gridCol w:w="1889"/>
        <w:gridCol w:w="2923"/>
        <w:gridCol w:w="2286"/>
        <w:gridCol w:w="1412"/>
      </w:tblGrid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优先级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改什么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收益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成本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风险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🔥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P0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Whisper → SenseVoice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中文准确率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3 倍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，速度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20 倍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，体积减半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中（装 FunASR + 254 MB 模型）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低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🔥 </w:t>
            </w: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P1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上 GPU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速度再快 5–10 倍，可用更大模型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中（CUDA torch 2–3 GB）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中（配置可能踩坑）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🟡 P2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接有道双引擎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多一个对比选项 + 医学领域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低（但要申请 appKey）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低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🟡 P3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流式识别（边说边出字）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延迟从 1–3 秒降到 0.5 秒内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高</w:t>
            </w: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（需重写架构）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高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🟢 P4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系统声音输入（VB-Cable）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能翻网课/视频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中（要装虚拟声卡）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中</w:t>
            </w:r>
          </w:p>
        </w:tc>
      </w:tr>
      <w:tr>
        <w:tc>
          <w:tcPr>
            <w:tcW w:w="560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🟢 P5</w:t>
            </w:r>
          </w:p>
        </w:tc>
        <w:tc>
          <w:tcPr>
            <w:tcW w:w="188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语音播报译文（TTS）</w:t>
            </w:r>
          </w:p>
        </w:tc>
        <w:tc>
          <w:tcPr>
            <w:tcW w:w="2923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可闭眼听</w:t>
            </w:r>
          </w:p>
        </w:tc>
        <w:tc>
          <w:tcPr>
            <w:tcW w:w="22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低（Windows 自带 TTS）</w:t>
            </w:r>
          </w:p>
        </w:tc>
        <w:tc>
          <w:tcPr>
            <w:tcW w:w="1412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低</w:t>
            </w:r>
          </w:p>
        </w:tc>
      </w:tr>
    </w:tbl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六、已知限制（当前版本）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206"/>
        <w:gridCol w:w="3309"/>
        <w:gridCol w:w="3555"/>
      </w:tblGrid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限制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说明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能否改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不是真·同传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说完一句译一句，延迟 1–3 秒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能，但要重写架构（P3）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中文专业术语会听错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base 把「声学」听成「生学」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换 SenseVoice 可大幅改善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需要联网翻译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识别离线，翻译走 API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可改本地翻译模型，但质量会降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多人同时说话会乱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能量 VAD 不区分谁在说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能，但要上说话人分离（复杂）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只支持麦克风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系统声音需 VB-Cable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能（P4）</w:t>
            </w:r>
          </w:p>
        </w:tc>
      </w:tr>
      <w:tr>
        <w:tc>
          <w:tcPr>
            <w:tcW w:w="220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b/>
                <w:sz w:val="19"/>
                <w:szCs w:val="19"/>
                <w:color w:val="000000"/>
              </w:rPr>
              <w:t xml:space="preserve">背景噪声大时误触发</w:t>
            </w:r>
          </w:p>
        </w:tc>
        <w:tc>
          <w:tcPr>
            <w:tcW w:w="3309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能量 VAD 简单</w:t>
            </w:r>
          </w:p>
        </w:tc>
        <w:tc>
          <w:tcPr>
            <w:tcW w:w="3555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能，换 Silero VAD（神经网络）</w:t>
            </w:r>
          </w:p>
        </w:tc>
      </w:tr>
    </w:tbl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七、鱼鱼的建议顺序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如果只能改一件事 → 换 SenseVoice（P0）。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理由：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1. 中文准确率 3 倍提升，这是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质变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不是量变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2. 速度 20 倍，意味着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可以用更大的模型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（在 GPU 上）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3. 体积减半</w:t>
      </w:r>
    </w:p>
    <w:p>
      <w:pPr>
        <w:jc w:val="both"/>
        <w:ind w:left="340"/>
        <w:spacing w:before="0" w:after="60" w:line="320" w:lineRule="auto"/>
      </w:pPr>
      <w:r>
        <w:rPr>
          <w:rFonts w:ascii="Times New Roman" w:eastAsia="宋体" w:hAnsi="Times New Roman"/>
          <w:sz w:val="21"/>
          <w:szCs w:val="21"/>
          <w:color w:val="000000"/>
        </w:rPr>
        <w:t xml:space="preserve">4. 这是阿里达摩院</w:t>
      </w: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开源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的，免费、无法律风险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如果改两件 → P0 + P1（SenseVoice + GPU）。</w:t>
      </w:r>
    </w:p>
    <w:p>
      <w:pPr>
        <w:jc w:val="both"/>
        <w:spacing w:before="0" w:after="100" w:line="320" w:lineRule="auto"/>
      </w:pPr>
      <w:r>
        <w:rPr>
          <w:rFonts w:ascii="Times New Roman" w:eastAsia="宋体" w:hAnsi="Times New Roman"/>
          <w:b/>
          <w:sz w:val="21"/>
          <w:szCs w:val="21"/>
          <w:color w:val="000000"/>
        </w:rPr>
        <w:t xml:space="preserve">有道翻译（P2）优先级最低</w:t>
      </w:r>
      <w:r>
        <w:rPr>
          <w:rFonts w:ascii="Times New Roman" w:eastAsia="宋体" w:hAnsi="Times New Roman"/>
          <w:sz w:val="21"/>
          <w:szCs w:val="21"/>
          <w:color w:val="000000"/>
        </w:rPr>
        <w:t xml:space="preserve"> —— 因为 DeepSeek 已经够好，有道只在「医学领域」和「双引擎对比」两种场景有价值。</w:t>
      </w:r>
    </w:p>
    <w:p>
      <w:pPr>
        <w:jc w:val="both"/>
        <w:spacing w:before="0" w:after="0" w:line="240" w:lineRule="auto"/>
      </w:pPr>
    </w:p>
    <w:p>
      <w:pPr>
        <w:jc w:val="both"/>
        <w:spacing w:before="260" w:after="120" w:line="320" w:lineRule="auto"/>
      </w:pPr>
      <w:r>
        <w:rPr>
          <w:rFonts w:ascii="Times New Roman" w:eastAsia="黑体" w:hAnsi="Times New Roman"/>
          <w:b/>
          <w:sz w:val="28"/>
          <w:szCs w:val="28"/>
          <w:color w:val="000000"/>
        </w:rPr>
        <w:t xml:space="preserve">八、参考资料</w:t>
      </w:r>
    </w:p>
    <w:tbl>
      <w:tblPr>
        <w:tblStyle w:val="TableGrid"/>
        <w:tblW w:w="9070" w:type="dxa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84"/>
        <w:gridCol w:w="7186"/>
      </w:tblGrid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主题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链接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FunASR 轻量语音识别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https://www.funasr.com/blog/lightweight-speech-recognition-cpu.html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SenseVoiceSmall-GGUF 模型卡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https://huggingface.co/FunAudioLLM/SenseVoiceSmall-GGUF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FunASR vs Whisper 实测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https://github.com/modelscope/FunASR/discussions/2947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有道翻译 API 文档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https://ai.youdao.com/DOCSIRMA/html/trans/api/wbfy/index.html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有道翻译报价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https://ai.youdao.com/DOCSIRMA/html/trans/price/wbfy/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有道短语音翻译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https://ai.youdao.com/new/product-sst.s</w:t>
            </w:r>
          </w:p>
        </w:tc>
      </w:tr>
      <w:tr>
        <w:tc>
          <w:tcPr>
            <w:tcW w:w="1884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大模型 vs 传统 NMT 对比研究</w:t>
            </w:r>
          </w:p>
        </w:tc>
        <w:tc>
          <w:tcPr>
            <w:tcW w:w="7186" w:type="dxa"/>
          </w:tcPr>
          <w:p>
            <w:pPr>
              <w:jc w:val="both"/>
              <w:spacing w:before="0" w:after="20" w:line="320" w:lineRule="auto"/>
            </w:pPr>
            <w:r>
              <w:rPr>
                <w:rFonts w:ascii="Times New Roman" w:eastAsia="宋体" w:hAnsi="Times New Roman"/>
                <w:sz w:val="19"/>
                <w:szCs w:val="19"/>
                <w:color w:val="000000"/>
              </w:rPr>
              <w:t xml:space="preserve">https://cnki.istiz.org.cn/kcms/detail/detail.aspx?filename=ZGTK202511013044&amp;dbcode=CPFD&amp;dbname=CPFD2026</w:t>
            </w:r>
          </w:p>
        </w:tc>
      </w:tr>
    </w:tbl>
    <w:sectPr>
      <w:pgSz w:w="11906" w:h="16838"/>
      <w:pgMar w:top="1418" w:right="1418" w:bottom="1418" w:left="1418" w:header="851" w:footer="992" w:gutter="0"/>
      <w:cols w:space="4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1"/>
      </w:rPr>
    </w:rPrDefault>
    <w:pPrDefault>
      <w:pPr>
        <w:spacing w:line="320" w:lineRule="auto"/>
      </w:pPr>
    </w:pPrDefault>
  </w:docDefaults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