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Ellen Su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2880" cy="128016"/>
            <wp:effectExtent b="0" l="0" r="0" t="0"/>
            <wp:docPr descr="Envelope Icon | Design Bundles" id="2" name="image1.png"/>
            <a:graphic>
              <a:graphicData uri="http://schemas.openxmlformats.org/drawingml/2006/picture">
                <pic:pic>
                  <pic:nvPicPr>
                    <pic:cNvPr descr="Envelope Icon | Design Bundles" id="0" name="image1.png"/>
                    <pic:cNvPicPr preferRelativeResize="0"/>
                  </pic:nvPicPr>
                  <pic:blipFill>
                    <a:blip r:embed="rId6"/>
                    <a:srcRect b="22329" l="19188" r="24527" t="1569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28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ellensu@nyu.edu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46304" cy="146304"/>
            <wp:effectExtent b="0" l="0" r="0" t="0"/>
            <wp:docPr descr="Github Logo - Free social media icons" id="1" name="image2.png"/>
            <a:graphic>
              <a:graphicData uri="http://schemas.openxmlformats.org/drawingml/2006/picture">
                <pic:pic>
                  <pic:nvPicPr>
                    <pic:cNvPr descr="Github Logo - Free social media icons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github.com/eysu35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spacing w:line="1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New York University </w:t>
        <w:tab/>
        <w:tab/>
        <w:tab/>
        <w:tab/>
        <w:tab/>
        <w:tab/>
        <w:tab/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York, NY</w:t>
      </w:r>
    </w:p>
    <w:p w:rsidR="00000000" w:rsidDel="00000000" w:rsidP="00000000" w:rsidRDefault="00000000" w:rsidRPr="00000000" w14:paraId="00000006">
      <w:pPr>
        <w:spacing w:after="0" w:line="276" w:lineRule="auto"/>
        <w:ind w:left="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Doctor of Philosophy in Cognitive Science</w:t>
        <w:tab/>
        <w:tab/>
        <w:tab/>
        <w:tab/>
        <w:tab/>
        <w:t xml:space="preserve">     Fall 2024 - present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Relevant coursework: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mathematical statistics, computational linguistics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Princeton University </w:t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Princeton, NJ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Bachelor of Science in Computer Science</w:t>
        <w:tab/>
        <w:tab/>
        <w:tab/>
        <w:tab/>
        <w:tab/>
        <w:tab/>
        <w:t xml:space="preserve">    2019 - 2023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Certificate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Applied Math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  <w:sectPr>
          <w:footerReference r:id="rId10" w:type="default"/>
          <w:pgSz w:h="15840" w:w="12240" w:orient="portrait"/>
          <w:pgMar w:bottom="1080" w:top="108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Thesis: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Revealing the Priors of Deep Learning Models Through Iterated Learning</w:t>
      </w:r>
    </w:p>
    <w:p w:rsidR="00000000" w:rsidDel="00000000" w:rsidP="00000000" w:rsidRDefault="00000000" w:rsidRPr="00000000" w14:paraId="0000000C">
      <w:pPr>
        <w:spacing w:before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Research Experience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Robust Intelligence</w:t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         </w:t>
        <w:tab/>
        <w:tab/>
        <w:tab/>
        <w:t xml:space="preserve">     San Francisco,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Research Intern, PI: Amin Karbasi</w:t>
        <w:tab/>
        <w:tab/>
        <w:tab/>
        <w:tab/>
        <w:t xml:space="preserve"> </w:t>
        <w:tab/>
        <w:tab/>
        <w:t xml:space="preserve">   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Summer 2024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a decomposition jailbreak to extract training data from production LLMs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Wrote and published a first author preprint by the end of internship (August 2024)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Broad Institute of MIT and Harvard</w:t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Cambridge, MA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ML Research Associate, PIs: Anne Carpenter, Shantanu Singh</w:t>
        <w:tab/>
        <w:tab/>
        <w:t xml:space="preserve">   </w:t>
        <w:tab/>
        <w:t xml:space="preserve">    2023 -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2024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graph neural networks to advance drug target interaction (DTI) discovery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Produced a co-first author spotlight publication in NeurIPS (June 2024) and second author publication in Nature Communications (March 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Princeton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        </w:t>
        <w:tab/>
        <w:tab/>
        <w:tab/>
        <w:t xml:space="preserve">  Princeton, NJ</w:t>
      </w:r>
    </w:p>
    <w:p w:rsidR="00000000" w:rsidDel="00000000" w:rsidP="00000000" w:rsidRDefault="00000000" w:rsidRPr="00000000" w14:paraId="00000017">
      <w:pPr>
        <w:spacing w:before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Senior Thesis, PI: Tom Griffiths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     </w:t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2022 - 2023</w:t>
        <w:tab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convolutional neural networks (CNNs) as learning agents in an iterated learning chain to identify potential inductive biases in the models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Observed how machine priors manifested in their sequential decision making behavior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8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Presented results at the Program in Applied and Computational Mathematics Symposium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Junior Paper, PI: Ben Raphael </w:t>
        <w:tab/>
        <w:tab/>
        <w:tab/>
        <w:tab/>
        <w:tab/>
        <w:tab/>
        <w:tab/>
        <w:t xml:space="preserve">    2021 - 2022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Contributed to a machine learning algorithm that predicts copy number variation mutations from spatial transcriptomics data</w:t>
      </w:r>
    </w:p>
    <w:p w:rsidR="00000000" w:rsidDel="00000000" w:rsidP="00000000" w:rsidRDefault="00000000" w:rsidRPr="00000000" w14:paraId="0000001D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Publications </w:t>
      </w:r>
    </w:p>
    <w:p w:rsidR="00000000" w:rsidDel="00000000" w:rsidP="00000000" w:rsidRDefault="00000000" w:rsidRPr="00000000" w14:paraId="0000001E">
      <w:pPr>
        <w:spacing w:line="1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hanging="36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Su, 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., Vellore, A., Chang, A., Mura, R., Nelson, B., Kassianik, P., &amp; Karbasi, A. (2024). Extracting Memorized Training Data via Decomposition.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e414f"/>
          <w:sz w:val="24"/>
          <w:szCs w:val="24"/>
          <w:highlight w:val="white"/>
          <w:rtl w:val="0"/>
        </w:rPr>
        <w:t xml:space="preserve">ArXiv, abs/2409.12367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360" w:hanging="36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Su, 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Arevalo, J., Carpenter, A., &amp; Singh, S. (2024). MOTIVE: A Drug-Target Interaction Graph For Inductive Link Prediction.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Neural Information Processing Systems. (spotlight)</w:t>
      </w:r>
    </w:p>
    <w:p w:rsidR="00000000" w:rsidDel="00000000" w:rsidP="00000000" w:rsidRDefault="00000000" w:rsidRPr="00000000" w14:paraId="00000021">
      <w:pPr>
        <w:ind w:left="360" w:hanging="36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Arevalo, J.,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Su, E.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Ewald, J.D., van Dijk, R., Carpenter, A., &amp; Singh, S. (2024). Evaluating batch correction methods for image-based cell profiling.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Nature Communications, 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Fellowships and Awards</w:t>
      </w:r>
    </w:p>
    <w:p w:rsidR="00000000" w:rsidDel="00000000" w:rsidP="00000000" w:rsidRDefault="00000000" w:rsidRPr="00000000" w14:paraId="00000023">
      <w:pPr>
        <w:spacing w:line="12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 </w:t>
        <w:tab/>
        <w:t xml:space="preserve">Outstanding Student Teaching Award, Princeton Computer Science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</w:t>
        <w:tab/>
        <w:t xml:space="preserve">Grace Hopper Celebration Grant, Princeton Computer Science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2021 </w:t>
        <w:tab/>
        <w:t xml:space="preserve">Undergraduate Research Summer Fellowship, Princeton University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2020</w:t>
        <w:tab/>
        <w:t xml:space="preserve">International Internship Program Research Grant, Princeton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29">
      <w:pPr>
        <w:spacing w:line="12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Robust Intelligence</w:t>
        <w:tab/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 Francisco, CA 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Machine Learning Engineer Intern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</w:t>
        <w:tab/>
        <w:t xml:space="preserve">         </w:t>
        <w:tab/>
        <w:t xml:space="preserve">                  </w:t>
        <w:tab/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Summer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Researched and proposed implementation plan for multilingual support in AI firewalls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Built a multilingual dataset of prompt injections; benchmarked and evaluated multilingual language models in terms of performance and latency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J.P. Morgan Chase &amp; Co</w:t>
        <w:tab/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Chicago, IL 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AI &amp; Data Science Analyst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         </w:t>
        <w:tab/>
        <w:t xml:space="preserve">         </w:t>
        <w:tab/>
        <w:t xml:space="preserve">                  </w:t>
        <w:tab/>
        <w:t xml:space="preserve">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Summer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Created a decision-making tool (with Python, SQL, Alteryx, and Tableau) for the email marketing team to optimize their campaigns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Picked up manager’s responsibilities during an unexpected transition of leadership and trained the incoming associate</w:t>
      </w:r>
    </w:p>
    <w:p w:rsidR="00000000" w:rsidDel="00000000" w:rsidP="00000000" w:rsidRDefault="00000000" w:rsidRPr="00000000" w14:paraId="00000032">
      <w:pPr>
        <w:spacing w:before="20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Teaching Experience</w:t>
      </w:r>
    </w:p>
    <w:p w:rsidR="00000000" w:rsidDel="00000000" w:rsidP="00000000" w:rsidRDefault="00000000" w:rsidRPr="00000000" w14:paraId="00000033">
      <w:pPr>
        <w:spacing w:line="12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Princeton Tutoring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 Princeton, NJ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Tutor</w:t>
        <w:tab/>
        <w:tab/>
        <w:tab/>
        <w:tab/>
        <w:tab/>
        <w:tab/>
        <w:tab/>
        <w:tab/>
        <w:tab/>
        <w:tab/>
        <w:t xml:space="preserve">   </w:t>
        <w:tab/>
        <w:t xml:space="preserve">    2021 - 2024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Teaching math, physics, and computer science to middle and high school students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Princeton Computer Science </w:t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Princeton, NJ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COS495 Undergraduate Course Assistant </w:t>
        <w:tab/>
        <w:tab/>
        <w:tab/>
        <w:tab/>
        <w:tab/>
        <w:tab/>
        <w:t xml:space="preserve">    Spring 2023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Assisted course staff, graded homework assignments, and answered student questions on course structure, assignments, and deliverables for Web3 and Blockchain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Service</w:t>
      </w:r>
    </w:p>
    <w:p w:rsidR="00000000" w:rsidDel="00000000" w:rsidP="00000000" w:rsidRDefault="00000000" w:rsidRPr="00000000" w14:paraId="0000003B">
      <w:pPr>
        <w:spacing w:line="12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Princeton First Aid and Rescue Squad</w:t>
        <w:tab/>
        <w:tab/>
        <w:tab/>
        <w:tab/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Princeton, NJ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Emergency Medical Technician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                 </w:t>
        <w:tab/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2021 - 2023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Served as a first responder; stabilized, medicated, and transported patients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Certified by National Registry of Emergency Medical Technicians (NREMT)</w:t>
      </w:r>
    </w:p>
    <w:p w:rsidR="00000000" w:rsidDel="00000000" w:rsidP="00000000" w:rsidRDefault="00000000" w:rsidRPr="00000000" w14:paraId="00000040">
      <w:pPr>
        <w:spacing w:before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Skills and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12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Analytical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 xml:space="preserve">Machine learning, cognitive science, artificial intelligence</w:t>
      </w:r>
    </w:p>
    <w:p w:rsidR="00000000" w:rsidDel="00000000" w:rsidP="00000000" w:rsidRDefault="00000000" w:rsidRPr="00000000" w14:paraId="00000043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 xml:space="preserve">MS Office, Teradata, Alteryx, Tableau, AutoCAD</w:t>
      </w:r>
    </w:p>
    <w:p w:rsidR="00000000" w:rsidDel="00000000" w:rsidP="00000000" w:rsidRDefault="00000000" w:rsidRPr="00000000" w14:paraId="0000004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 (program)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Python (Pytorch, Tensorflow), Java, C, SQL, CSS/HTML</w:t>
      </w:r>
    </w:p>
    <w:p w:rsidR="00000000" w:rsidDel="00000000" w:rsidP="00000000" w:rsidRDefault="00000000" w:rsidRPr="00000000" w14:paraId="00000045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English (native), Mandarin (native), Spanish (advanced)</w:t>
      </w:r>
    </w:p>
    <w:p w:rsidR="00000000" w:rsidDel="00000000" w:rsidP="00000000" w:rsidRDefault="00000000" w:rsidRPr="00000000" w14:paraId="00000046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Interests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Reading, running, cooking, and crosswords</w:t>
      </w:r>
    </w:p>
    <w:sectPr>
      <w:type w:val="continuous"/>
      <w:pgSz w:h="15840" w:w="12240" w:orient="portrait"/>
      <w:pgMar w:bottom="1080" w:top="108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github.com/eysu35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ellen.su@nyu.edu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