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Noto Sans CJK JP" w:hAnsi="Noto Sans CJK JP" w:eastAsia="Noto Sans CJK JP"/>
          <w:color w:val="526657"/>
          <w:sz w:val="20"/>
        </w:rPr>
        <w:t>01 / MARKETING</w:t>
      </w:r>
    </w:p>
    <w:p>
      <w:pPr>
        <w:spacing w:before="480" w:after="500"/>
        <w:pBdr>
          <w:bottom w:val="single" w:sz="4" w:space="8" w:color="526657"/>
        </w:pBdr>
      </w:pPr>
      <w:r>
        <w:rPr>
          <w:rFonts w:ascii="Noto Serif CJK JP" w:hAnsi="Noto Serif CJK JP" w:eastAsia="Noto Serif CJK JP"/>
          <w:color w:val="111111"/>
          <w:sz w:val="54"/>
        </w:rPr>
        <w:t>集客自動化 設計書</w:t>
      </w:r>
    </w:p>
    <w:p>
      <w:pPr>
        <w:spacing w:before="500"/>
      </w:pPr>
      <w:r>
        <w:rPr>
          <w:rFonts w:ascii="Noto Serif CJK JP" w:hAnsi="Noto Serif CJK JP" w:eastAsia="Noto Serif CJK JP"/>
          <w:color w:val="111111"/>
          <w:sz w:val="34"/>
        </w:rPr>
        <w:t>記事・SNS・広告を、相談につなぐ。</w:t>
      </w:r>
    </w:p>
    <w:p>
      <w:r>
        <w:rPr>
          <w:rFonts w:ascii="Noto Sans CJK JP" w:hAnsi="Noto Sans CJK JP" w:eastAsia="Noto Sans CJK JP"/>
          <w:color w:val="60605B"/>
        </w:rPr>
        <w:t>導入前の設計書。必要な接続・費用・公開条件を整理しています。</w:t>
      </w:r>
    </w:p>
    <w:p>
      <w:pPr>
        <w:spacing w:before="900"/>
      </w:pPr>
      <w:r>
        <w:rPr>
          <w:rFonts w:ascii="Noto Sans CJK JP" w:hAnsi="Noto Sans CJK JP" w:eastAsia="Noto Sans CJK JP"/>
          <w:color w:val="526657"/>
          <w:sz w:val="20"/>
        </w:rPr>
        <w:t>専門サイト工房 / Page Atelier</w:t>
        <w:br/>
        <w:t>2026年10月7日版</w:t>
      </w:r>
    </w:p>
    <w:p>
      <w:r>
        <w:rPr>
          <w:rFonts w:ascii="Noto Sans CJK JP" w:hAnsi="Noto Sans CJK JP" w:eastAsia="Noto Sans CJK JP"/>
          <w:color w:val="60605B"/>
          <w:sz w:val="18"/>
        </w:rPr>
        <w:t>顧客情報・正式な運営者情報・認証情報は未記入です。記入済みの書類は非公開で保管してください。</w:t>
      </w:r>
    </w:p>
    <w:p>
      <w:r>
        <w:br w:type="page"/>
      </w:r>
    </w:p>
    <w:p>
      <w:r>
        <w:rPr>
          <w:rFonts w:ascii="Noto Serif CJK JP" w:hAnsi="Noto Serif CJK JP" w:eastAsia="Noto Serif CJK JP"/>
          <w:color w:val="111111"/>
          <w:sz w:val="36"/>
        </w:rPr>
        <w:t>目次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01 この設計で作る仕組み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02 最小構成と、拡張する順番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03 記事・ページの設計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04 台帳と状態管理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05 n8nのワークフローを組む手順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06 自動公開の検査ゲート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07 問い合わせと制作の自動化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08 広告と配信費用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09 効果測定と障害時の処理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10 導入の順番と受入条件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11 起床後に決めるもの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12 導入時に確認する公式資料</w:t>
      </w:r>
    </w:p>
    <w:p>
      <w:pPr>
        <w:spacing w:after="100"/>
      </w:pPr>
      <w:r>
        <w:rPr>
          <w:rFonts w:ascii="Noto Sans CJK JP" w:hAnsi="Noto Sans CJK JP" w:eastAsia="Noto Sans CJK JP"/>
          <w:sz w:val="20"/>
        </w:rPr>
        <w:t>13 実装担当者向けの設定表</w:t>
      </w:r>
    </w:p>
    <w:p>
      <w:r>
        <w:rPr>
          <w:rFonts w:ascii="Noto Sans CJK JP" w:hAnsi="Noto Sans CJK JP" w:eastAsia="Noto Sans CJK JP"/>
          <w:color w:val="60605B"/>
          <w:sz w:val="18"/>
        </w:rPr>
        <w:t>Wordのナビゲーションウィンドウから各見出しへ移動できます。［ ］の項目は、確認した内容に置き換えてください。</w:t>
      </w:r>
    </w:p>
    <w:p>
      <w:r>
        <w:br w:type="page"/>
      </w:r>
    </w:p>
    <w:p>
      <w:r>
        <w:rPr>
          <w:rFonts w:ascii="Noto Sans CJK JP" w:hAnsi="Noto Sans CJK JP" w:eastAsia="Noto Sans CJK JP"/>
        </w:rPr>
        <w:t>Page Atelier / 専門サイト工房</w:t>
      </w:r>
    </w:p>
    <w:p>
      <w:r>
        <w:rPr>
          <w:rFonts w:ascii="Noto Sans CJK JP" w:hAnsi="Noto Sans CJK JP" w:eastAsia="Noto Sans CJK JP"/>
        </w:rPr>
        <w:t>2026年10月7日版・導入前の設計。アカウント接続、記事公開、広告出稿はまだ実行していません。</w:t>
      </w:r>
    </w:p>
    <w:p>
      <w:pPr>
        <w:pStyle w:val="Heading1"/>
      </w:pPr>
      <w:r>
        <w:t>01 この設計で作る仕組み</w:t>
      </w:r>
    </w:p>
    <w:p>
      <w:r>
        <w:rPr>
          <w:rFonts w:ascii="Noto Sans CJK JP" w:hAnsi="Noto Sans CJK JP" w:eastAsia="Noto Sans CJK JP"/>
        </w:rPr>
        <w:t>「見込み客が調べる課題」を記事にし、SNSへ展開し、制作体験・メール・LINE相談へ案内する。公開後の数値から次の記事を選ぶところまでを一つの流れにする。</w:t>
      </w:r>
    </w:p>
    <w:p>
      <w:r>
        <w:rPr>
          <w:rFonts w:ascii="Noto Sans CJK JP" w:hAnsi="Noto Sans CJK JP" w:eastAsia="Noto Sans CJK JP"/>
        </w:rPr>
        <w:t>通常の記事と投稿は、最初に決めたブランド・事実・品質・費用のルールに沿って予約公開する。料金変更、顧客実績、契約条件、広告予算の変更は担当者が判断する。承認待ちと通常の自動処理を別の状態にして、担当者の不在で全処理が止まらない構成にする。</w:t>
      </w:r>
    </w:p>
    <w:p>
      <w:r>
        <w:rPr>
          <w:rFonts w:ascii="Noto Sans CJK JP" w:hAnsi="Noto Sans CJK JP" w:eastAsia="Noto Sans CJK JP"/>
        </w:rPr>
        <w:t>本書の「自動」は導入後の動作を指す。現在は、静的サイト・問い合わせフォーム・制作体験・料金・契約ひな形・LINEへのリンクが用意されている。CMS、アクセス解析、記事生成、予約投稿、CRM連携、広告配信は未導入。</w:t>
      </w:r>
    </w:p>
    <w:p>
      <w:pPr>
        <w:pStyle w:val="Heading2"/>
      </w:pPr>
      <w:r>
        <w:t>最初の対象と提案</w:t>
      </w:r>
    </w:p>
    <w:p>
      <w:r>
        <w:rPr>
          <w:rFonts w:ascii="Noto Sans CJK JP" w:hAnsi="Noto Sans CJK JP" w:eastAsia="Noto Sans CJK JP"/>
        </w:rPr>
        <w:t>初期対象の仮案は「小規模な不動産会社」。会社紹介、売却相談、賃貸相談、管理相談など、事業用の静的サイトと問い合わせ導線を提供する。対象業種は所有者が後で変更できる設定値とする。</w:t>
      </w:r>
    </w:p>
    <w:p>
      <w:r>
        <w:rPr>
          <w:rFonts w:ascii="Noto Sans CJK JP" w:hAnsi="Noto Sans CJK JP" w:eastAsia="Noto Sans CJK JP"/>
        </w:rPr>
        <w:t>GARAGE HOUSE NAVIを自主制作・自社運営の制作例として紹介できるため、不動産の顧客が何を知りたいかを説明しやすい。物件データベース、検索システム、会員、独自予約、CMSは基本料金に含めない。自主制作の事例を受託実績として扱わない。</w:t>
      </w:r>
    </w:p>
    <w:p>
      <w:r>
        <w:rPr>
          <w:rFonts w:ascii="Noto Sans CJK JP" w:hAnsi="Noto Sans CJK JP" w:eastAsia="Noto Sans CJK JP"/>
        </w:rPr>
        <w:t>最初は日本語・国内の事業者向けとし、全国対応の内容を作る。実際に地域の知見や事例がない段階で、市区町村名だけを差し替えたページを量産しない。</w:t>
      </w:r>
    </w:p>
    <w:p>
      <w:pPr>
        <w:pStyle w:val="Heading2"/>
      </w:pPr>
      <w:r>
        <w:t>固定するサービス情報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5"/>
        <w:gridCol w:w="6843"/>
      </w:tblGrid>
      <w:tr>
        <w:trPr>
          <w:tblHeader/>
          <w:cantSplit/>
        </w:trPr>
        <w:tc>
          <w:tcPr>
            <w:tcW w:type="dxa" w:w="279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43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確定している情報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公開サイト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https://pageatelier.jp/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LINE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https://lin.ee/VZsDkE9 ／ サイト工房 | Page Atelier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メール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yue.sadamatsu@gmail.com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1ページ制作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税込55,000円、8セクションまで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小規模サイト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税込110,000円、トップを含む5ページまで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標準機能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フォーム1つ・地図・外部予約やSNSへのリンク・スマホ対応・公開・検索向け基本設定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素材と修正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原稿・写真は支給が基本。軽微な修正2回。制作ミスの修正は回数外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制作期間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仕様・必要素材・着手金が揃ってから2週間（14日間）目安。案件ごとに納期を合意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支払い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銀行振込、着手前50％・最終承認後かつ公開前50％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別料金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CMS・決済・会員・検索・独自予約・新規原稿・撮影・大幅変更など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追加・サポート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既存デザインの追加ページ16,500円〜、追加の軽微な修正5,500円〜、任意更新サポート月5,500円</w:t>
            </w:r>
          </w:p>
        </w:tc>
      </w:tr>
    </w:tbl>
    <w:p>
      <w:pPr>
        <w:spacing w:after="0"/>
      </w:pPr>
    </w:p>
    <w:p>
      <w:pPr>
        <w:pStyle w:val="Heading1"/>
      </w:pPr>
      <w:r>
        <w:t>02 最小構成と、拡張する順番</w:t>
      </w:r>
    </w:p>
    <w:p>
      <w:r>
        <w:rPr>
          <w:rFonts w:ascii="Noto Sans CJK JP" w:hAnsi="Noto Sans CJK JP" w:eastAsia="Noto Sans CJK JP"/>
        </w:rPr>
        <w:t>最小構成は「非公開のGoogle Sheets＋n8n＋利用条件を確認したAI API＋GitHub＋SNSの公式予約投稿」。既存のGitHub Pagesを維持し、必要に応じて記事用の静的ページを追加する。別の大型CMSへ移行することを前提にしない。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855"/>
      </w:tblGrid>
      <w:tr>
        <w:trPr>
          <w:tblHeader/>
          <w:cantSplit/>
        </w:trPr>
        <w:tc>
          <w:tcPr>
            <w:tcW w:type="dxa" w:w="1928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最初の選択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導入時の注意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題材・公開状態の台帳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本人だけが管理するGoogle Sheets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公開リンク共有を無効にする。顧客の情報と記事台帳を分離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自動化の実行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n8n Cloud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契約費用・処理量・保存期間・権限を確認。運用負担を抑える選択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AIによる下書き・検査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契約したAPI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API利用料は別。学習・保存・機密情報の扱いを確認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記事の保存・公開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GitHub＋GitHub Actions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新しい記事だけを許可したパスへ追加。既存サイトのコードや契約文をAIに変更させない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SNSへの展開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まず1媒体。XまたはLinkedIn等の公式予約投稿・連携サービス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実際の見込み客がいる媒体を選ぶ。API・契約・アカウント種別の対応を確認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検索状況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Search Console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所有権確認済み。権限を確認して取得方法を決める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訪問・操作の計測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GA4等を後から導入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現在未導入。説明・プライバシー案内・必要な同意と合わせて実装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相談の一次受信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現行のGmail・LINE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受信を契約成立とみなさない。自動返信は初期設定を承認してから有効化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最初に選ぶSNSは1つ。記事とSNSの数字を見て媒体を追加する。note、Instagram等への連携は、導入時に公式APIや予約投稿の実対応を確認する。利用できるAPIがない場合は原稿生成まで自動化し、公式画面から予約投稿する。ブラウザ操作で無理に自動ログインする設計にはしない。</w:t>
      </w:r>
    </w:p>
    <w:p>
      <w:r>
        <w:rPr>
          <w:rFonts w:ascii="Noto Sans CJK JP" w:hAnsi="Noto Sans CJK JP" w:eastAsia="Noto Sans CJK JP"/>
        </w:rPr>
        <w:t>AI API・n8n・投稿サービスには、プランや利用量による費用が発生する。現時点では契約していないため、月額の実額は未確定。初期設定に「月額許容額」を必須項目として持ち、無料枠を前提に稼働を保証しない。</w:t>
      </w:r>
    </w:p>
    <w:p>
      <w:pPr>
        <w:pStyle w:val="Heading1"/>
      </w:pPr>
      <w:r>
        <w:t>03 記事・ページの設計</w:t>
      </w:r>
    </w:p>
    <w:p>
      <w:r>
        <w:rPr>
          <w:rFonts w:ascii="Noto Sans CJK JP" w:hAnsi="Noto Sans CJK JP" w:eastAsia="Noto Sans CJK JP"/>
        </w:rPr>
        <w:t>最初に業種別の案内ページを1つ作り、そのページへ関連記事をつなぐ。広告やSNSのリンク先が記事だけで終わらないよう、制作体験、料金、制作例、相談への道筋を置く。</w:t>
      </w:r>
    </w:p>
    <w:p>
      <w:r>
        <w:rPr>
          <w:rFonts w:ascii="Noto Sans CJK JP" w:hAnsi="Noto Sans CJK JP" w:eastAsia="Noto Sans CJK JP"/>
        </w:rPr>
        <w:t xml:space="preserve">仮のパスは </w:t>
      </w:r>
      <w:r>
        <w:rPr>
          <w:rFonts w:ascii="Noto Sans CJK JP" w:hAnsi="Noto Sans CJK JP" w:eastAsia="Noto Sans CJK JP"/>
          <w:color w:val="526657"/>
        </w:rPr>
        <w:t>/industries/realestate/</w:t>
      </w:r>
      <w:r>
        <w:rPr>
          <w:rFonts w:ascii="Noto Sans CJK JP" w:hAnsi="Noto Sans CJK JP" w:eastAsia="Noto Sans CJK JP"/>
        </w:rPr>
        <w:t xml:space="preserve"> と </w:t>
      </w:r>
      <w:r>
        <w:rPr>
          <w:rFonts w:ascii="Noto Sans CJK JP" w:hAnsi="Noto Sans CJK JP" w:eastAsia="Noto Sans CJK JP"/>
          <w:color w:val="526657"/>
        </w:rPr>
        <w:t>/journal/記事のslug/</w:t>
      </w:r>
      <w:r>
        <w:rPr>
          <w:rFonts w:ascii="Noto Sans CJK JP" w:hAnsi="Noto Sans CJK JP" w:eastAsia="Noto Sans CJK JP"/>
        </w:rPr>
        <w:t xml:space="preserve">。これらは提案であり、現在の公開サイトにはまだ存在しない。実装時は各ディレクトリの </w:t>
      </w:r>
      <w:r>
        <w:rPr>
          <w:rFonts w:ascii="Noto Sans CJK JP" w:hAnsi="Noto Sans CJK JP" w:eastAsia="Noto Sans CJK JP"/>
          <w:color w:val="526657"/>
        </w:rPr>
        <w:t>index.html</w:t>
      </w:r>
      <w:r>
        <w:rPr>
          <w:rFonts w:ascii="Noto Sans CJK JP" w:hAnsi="Noto Sans CJK JP" w:eastAsia="Noto Sans CJK JP"/>
        </w:rPr>
        <w:t xml:space="preserve"> と、canonical・サイトマップ・内部リンクを合わせる。既存のHero・Builder・フォームは維持する。</w:t>
      </w:r>
    </w:p>
    <w:p>
      <w:pPr>
        <w:pStyle w:val="Heading2"/>
      </w:pPr>
      <w:r>
        <w:t>業種ページに必要な情報</w:t>
      </w:r>
    </w:p>
    <w:p>
      <w:pPr>
        <w:ind w:left="142"/>
      </w:pPr>
      <w:r>
        <w:rPr>
          <w:rFonts w:ascii="Noto Sans CJK JP" w:hAnsi="Noto Sans CJK JP" w:eastAsia="Noto Sans CJK JP"/>
        </w:rPr>
        <w:t>・誰のどの課題を解決するか。会社紹介、売却相談など静的サイトの範囲を明記。</w:t>
      </w:r>
    </w:p>
    <w:p>
      <w:pPr>
        <w:ind w:left="142"/>
      </w:pPr>
      <w:r>
        <w:rPr>
          <w:rFonts w:ascii="Noto Sans CJK JP" w:hAnsi="Noto Sans CJK JP" w:eastAsia="Noto Sans CJK JP"/>
        </w:rPr>
        <w:t>・会社概要、対応エリア、事業内容、相談の流れ、よくある質問など、顧客が判断する情報。</w:t>
      </w:r>
    </w:p>
    <w:p>
      <w:pPr>
        <w:ind w:left="142"/>
      </w:pPr>
      <w:r>
        <w:rPr>
          <w:rFonts w:ascii="Noto Sans CJK JP" w:hAnsi="Noto Sans CJK JP" w:eastAsia="Noto Sans CJK JP"/>
        </w:rPr>
        <w:t>・55,000円／110,000円の範囲と追加見積り。物件検索などの別対応を見分けられる説明。</w:t>
      </w:r>
    </w:p>
    <w:p>
      <w:pPr>
        <w:ind w:left="142"/>
      </w:pPr>
      <w:r>
        <w:rPr>
          <w:rFonts w:ascii="Noto Sans CJK JP" w:hAnsi="Noto Sans CJK JP" w:eastAsia="Noto Sans CJK JP"/>
        </w:rPr>
        <w:t>・自主制作と受託実績を区分した制作例。架空の相談数・順位・顧客の声は掲載しない。</w:t>
      </w:r>
    </w:p>
    <w:p>
      <w:pPr>
        <w:ind w:left="142"/>
      </w:pPr>
      <w:r>
        <w:rPr>
          <w:rFonts w:ascii="Noto Sans CJK JP" w:hAnsi="Noto Sans CJK JP" w:eastAsia="Noto Sans CJK JP"/>
        </w:rPr>
        <w:t>・制作体験、料金、メールまたはLINE相談の入口。</w:t>
      </w:r>
    </w:p>
    <w:p>
      <w:pPr>
        <w:pStyle w:val="Heading2"/>
      </w:pPr>
      <w:r>
        <w:t>最初の12記事案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"/>
        <w:gridCol w:w="4626"/>
        <w:gridCol w:w="4241"/>
      </w:tblGrid>
      <w:tr>
        <w:trPr>
          <w:tblHeader/>
          <w:cantSplit/>
        </w:trPr>
        <w:tc>
          <w:tcPr>
            <w:tcW w:type="dxa" w:w="771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順</w:t>
            </w:r>
          </w:p>
        </w:tc>
        <w:tc>
          <w:tcPr>
            <w:tcW w:type="dxa" w:w="4626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読者の疑問</w:t>
            </w:r>
          </w:p>
        </w:tc>
        <w:tc>
          <w:tcPr>
            <w:tcW w:type="dxa" w:w="4241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記事で渡す具体物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</w:t>
            </w:r>
          </w:p>
        </w:tc>
        <w:tc>
          <w:tcPr>
            <w:tcW w:type="dxa" w:w="4626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不動産会社のホームページには何を載せる？</w:t>
            </w:r>
          </w:p>
        </w:tc>
        <w:tc>
          <w:tcPr>
            <w:tcW w:type="dxa" w:w="424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必須項目のチェックリスト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2</w:t>
            </w:r>
          </w:p>
        </w:tc>
        <w:tc>
          <w:tcPr>
            <w:tcW w:type="dxa" w:w="462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会社紹介サイトと物件検索サイトは何が違う？</w:t>
            </w:r>
          </w:p>
        </w:tc>
        <w:tc>
          <w:tcPr>
            <w:tcW w:type="dxa" w:w="42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標準範囲と別見積りの比較表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3</w:t>
            </w:r>
          </w:p>
        </w:tc>
        <w:tc>
          <w:tcPr>
            <w:tcW w:type="dxa" w:w="4626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売却相談のフォームは何を聞けばよい？</w:t>
            </w:r>
          </w:p>
        </w:tc>
        <w:tc>
          <w:tcPr>
            <w:tcW w:type="dxa" w:w="424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初回相談の入力項目案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4</w:t>
            </w:r>
          </w:p>
        </w:tc>
        <w:tc>
          <w:tcPr>
            <w:tcW w:type="dxa" w:w="462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スマホで問い合わせしにくい原因は？</w:t>
            </w:r>
          </w:p>
        </w:tc>
        <w:tc>
          <w:tcPr>
            <w:tcW w:type="dxa" w:w="42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ボタン・電話・入力欄の確認表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5</w:t>
            </w:r>
          </w:p>
        </w:tc>
        <w:tc>
          <w:tcPr>
            <w:tcW w:type="dxa" w:w="4626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写真・原稿を何から準備すればよい？</w:t>
            </w:r>
          </w:p>
        </w:tc>
        <w:tc>
          <w:tcPr>
            <w:tcW w:type="dxa" w:w="424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素材準備シート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6</w:t>
            </w:r>
          </w:p>
        </w:tc>
        <w:tc>
          <w:tcPr>
            <w:tcW w:type="dxa" w:w="462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1ページと複数ページ、どちらが合う？</w:t>
            </w:r>
          </w:p>
        </w:tc>
        <w:tc>
          <w:tcPr>
            <w:tcW w:type="dxa" w:w="42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事業内容・情報量からの判断表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7</w:t>
            </w:r>
          </w:p>
        </w:tc>
        <w:tc>
          <w:tcPr>
            <w:tcW w:type="dxa" w:w="4626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対応エリアをどう伝える？</w:t>
            </w:r>
          </w:p>
        </w:tc>
        <w:tc>
          <w:tcPr>
            <w:tcW w:type="dxa" w:w="424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実際に対応する地域の説明例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8</w:t>
            </w:r>
          </w:p>
        </w:tc>
        <w:tc>
          <w:tcPr>
            <w:tcW w:type="dxa" w:w="462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制作見積りを比較するときの注意点は？</w:t>
            </w:r>
          </w:p>
        </w:tc>
        <w:tc>
          <w:tcPr>
            <w:tcW w:type="dxa" w:w="42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範囲・修正・維持費の比較軸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9</w:t>
            </w:r>
          </w:p>
        </w:tc>
        <w:tc>
          <w:tcPr>
            <w:tcW w:type="dxa" w:w="4626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2週間で制作するために何を決める？</w:t>
            </w:r>
          </w:p>
        </w:tc>
        <w:tc>
          <w:tcPr>
            <w:tcW w:type="dxa" w:w="424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開始条件と確認スケジュール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10</w:t>
            </w:r>
          </w:p>
        </w:tc>
        <w:tc>
          <w:tcPr>
            <w:tcW w:type="dxa" w:w="462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会社サイトとLINE相談をどうつなぐ？</w:t>
            </w:r>
          </w:p>
        </w:tc>
        <w:tc>
          <w:tcPr>
            <w:tcW w:type="dxa" w:w="42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サイト→友だち追加→相談の流れ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11</w:t>
            </w:r>
          </w:p>
        </w:tc>
        <w:tc>
          <w:tcPr>
            <w:tcW w:type="dxa" w:w="4626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公開後に何を更新すればよい？</w:t>
            </w:r>
          </w:p>
        </w:tc>
        <w:tc>
          <w:tcPr>
            <w:tcW w:type="dxa" w:w="4241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更新頻度と担当の決め方</w:t>
            </w:r>
          </w:p>
        </w:tc>
      </w:tr>
      <w:tr>
        <w:trPr>
          <w:cantSplit/>
        </w:trPr>
        <w:tc>
          <w:tcPr>
            <w:tcW w:type="dxa" w:w="7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12</w:t>
            </w:r>
          </w:p>
        </w:tc>
        <w:tc>
          <w:tcPr>
            <w:tcW w:type="dxa" w:w="462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自主制作例からどんな導線を学べる？</w:t>
            </w:r>
          </w:p>
        </w:tc>
        <w:tc>
          <w:tcPr>
            <w:tcW w:type="dxa" w:w="42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GARAGE HOUSE NAVIの説明図と担当区分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週1本の記事、1本から2件のSNS投稿を作るのを初期案とする。週1本なら12案は約12週間分。公開数は目的にせず、最初の30日では3〜4本を検証する。検索順位が上がる日数や問い合わせ件数を約束しない。</w:t>
      </w:r>
    </w:p>
    <w:p>
      <w:pPr>
        <w:pStyle w:val="Heading1"/>
      </w:pPr>
      <w:r>
        <w:t>04 台帳と状態管理</w:t>
      </w:r>
    </w:p>
    <w:p>
      <w:r>
        <w:rPr>
          <w:rFonts w:ascii="Noto Sans CJK JP" w:hAnsi="Noto Sans CJK JP" w:eastAsia="Noto Sans CJK JP"/>
        </w:rPr>
        <w:t>Google Sheetsには記事台帳と配信台帳を分けて作る。本文を全セルへ詰めず、長い下書きは非公開ドキュメント等に保存し、参照先と版を管理する。下記の項目はスキーマ案であり、現在のサイトへ実装済みでは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5"/>
        <w:gridCol w:w="6843"/>
      </w:tblGrid>
      <w:tr>
        <w:trPr>
          <w:tblHeader/>
          <w:cantSplit/>
        </w:trPr>
        <w:tc>
          <w:tcPr>
            <w:tcW w:type="dxa" w:w="279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記事台帳の項目</w:t>
            </w:r>
          </w:p>
        </w:tc>
        <w:tc>
          <w:tcPr>
            <w:tcW w:type="dxa" w:w="6843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content_id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一意のID。例 PA-CONTENT-0001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industry / intent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対象業種・読者が解決したい疑問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title / slug / canonical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見出し・公開パス・正規URL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source_urls / checked_at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根拠URL・確認日。自社の料金は確定情報から取得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draft_ref / version / hash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下書きの参照先・版・重複判定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status / check_report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状態・検査結果・停止理由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scheduled_at / timezone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公開予定、Asia/Tokyo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published_url / commit_sha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実際の公開先・GitHub保存版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published_at / verified_at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公開日時と公開確認日時を分離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記事の状態は IDEA → RESEARCHED → DRAFT → CHECKED → SCHEDULED → PUBLISHED → VERIFIED。要確認は REVIEW_REQUIRED、失敗は ERROR、削除等は ARCHIVED。PUBLISHEDのまま検証に失敗したものを成功扱いしない。</w:t>
      </w:r>
    </w:p>
    <w:p>
      <w:r>
        <w:rPr>
          <w:rFonts w:ascii="Noto Sans CJK JP" w:hAnsi="Noto Sans CJK JP" w:eastAsia="Noto Sans CJK JP"/>
        </w:rPr>
        <w:t xml:space="preserve">配信台帳には </w:t>
      </w:r>
      <w:r>
        <w:rPr>
          <w:rFonts w:ascii="Noto Sans CJK JP" w:hAnsi="Noto Sans CJK JP" w:eastAsia="Noto Sans CJK JP"/>
          <w:color w:val="526657"/>
        </w:rPr>
        <w:t>content_id</w:t>
      </w:r>
      <w:r>
        <w:rPr>
          <w:rFonts w:ascii="Noto Sans CJK JP" w:hAnsi="Noto Sans CJK JP" w:eastAsia="Noto Sans CJK JP"/>
        </w:rPr>
        <w:t>、媒体、投稿版、公開予定、実際の投稿ID、公開URL、試行回数、状態を持つ。同じ記事でも媒体ごとに状態を管理する。</w:t>
      </w:r>
    </w:p>
    <w:p>
      <w:r>
        <w:rPr>
          <w:rFonts w:ascii="Noto Sans CJK JP" w:hAnsi="Noto Sans CJK JP" w:eastAsia="Noto Sans CJK JP"/>
        </w:rPr>
        <w:t xml:space="preserve">重複防止キーは </w:t>
      </w:r>
      <w:r>
        <w:rPr>
          <w:rFonts w:ascii="Noto Sans CJK JP" w:hAnsi="Noto Sans CJK JP" w:eastAsia="Noto Sans CJK JP"/>
          <w:color w:val="526657"/>
        </w:rPr>
        <w:t>content_id＋媒体＋投稿版</w:t>
      </w:r>
      <w:r>
        <w:rPr>
          <w:rFonts w:ascii="Noto Sans CJK JP" w:hAnsi="Noto Sans CJK JP" w:eastAsia="Noto Sans CJK JP"/>
        </w:rPr>
        <w:t>。実行前に台帳と実際の公開先を照合し、既に存在する投稿を作り直さない。APIが応答しなかった場合は、送信成功の可能性を調べてから再試行する。</w:t>
      </w:r>
    </w:p>
    <w:p>
      <w:pPr>
        <w:pStyle w:val="Heading1"/>
      </w:pPr>
      <w:r>
        <w:t>05 n8nのワークフローを組む手順</w:t>
      </w:r>
    </w:p>
    <w:p>
      <w:pPr>
        <w:pStyle w:val="Heading2"/>
      </w:pPr>
      <w:r>
        <w:t>Workflow A：題材から下書き</w:t>
      </w:r>
    </w:p>
    <w:p>
      <w:r>
        <w:rPr>
          <w:rFonts w:ascii="Noto Sans CJK JP" w:hAnsi="Noto Sans CJK JP" w:eastAsia="Noto Sans CJK JP"/>
        </w:rPr>
        <w:t>Schedule Trigger（週1回）→ 設定・台帳の取得 → 対象業種と既存記事の照合 → 1題選定 → 公式資料・自社確定情報の確認 → AIで構成と本文生成 → 検査 → 台帳保存。</w:t>
      </w:r>
    </w:p>
    <w:p>
      <w:r>
        <w:rPr>
          <w:rFonts w:ascii="Noto Sans CJK JP" w:hAnsi="Noto Sans CJK JP" w:eastAsia="Noto Sans CJK JP"/>
        </w:rPr>
        <w:t>手順1：所有者のアカウントを接続する。認証情報はn8nのCredentialsへ保存し、台帳・GitHub・プロンプトに入れない。</w:t>
      </w:r>
    </w:p>
    <w:p>
      <w:r>
        <w:rPr>
          <w:rFonts w:ascii="Noto Sans CJK JP" w:hAnsi="Noto Sans CJK JP" w:eastAsia="Noto Sans CJK JP"/>
        </w:rPr>
        <w:t>手順2：対象業種、サイトURL、事実マスター、1週間の公開上限、予算上限、停止フラグを設定する。</w:t>
      </w:r>
    </w:p>
    <w:p>
      <w:r>
        <w:rPr>
          <w:rFonts w:ascii="Noto Sans CJK JP" w:hAnsi="Noto Sans CJK JP" w:eastAsia="Noto Sans CJK JP"/>
        </w:rPr>
        <w:t>手順3：記事台帳に12題を登録する。競合の文章を取得して書き換える方式にはしない。</w:t>
      </w:r>
    </w:p>
    <w:p>
      <w:r>
        <w:rPr>
          <w:rFonts w:ascii="Noto Sans CJK JP" w:hAnsi="Noto Sans CJK JP" w:eastAsia="Noto Sans CJK JP"/>
        </w:rPr>
        <w:t>手順4：AIは構成、記事本文、見出し、説明文、CTA案、参照した資料と未確認事項を返す。事実の確認は生成本文とは独立して実行する。</w:t>
      </w:r>
    </w:p>
    <w:p>
      <w:r>
        <w:rPr>
          <w:rFonts w:ascii="Noto Sans CJK JP" w:hAnsi="Noto Sans CJK JP" w:eastAsia="Noto Sans CJK JP"/>
        </w:rPr>
        <w:t>手順5：禁止表現・料金・制作期間・リンク・類似記事を機械検査し、条件によりCHECKEDまたはREVIEW_REQUIREDへ振り分ける。</w:t>
      </w:r>
    </w:p>
    <w:p>
      <w:pPr>
        <w:pStyle w:val="Heading2"/>
      </w:pPr>
      <w:r>
        <w:t>Workflow B：記事の予約公開</w:t>
      </w:r>
    </w:p>
    <w:p>
      <w:r>
        <w:rPr>
          <w:rFonts w:ascii="Noto Sans CJK JP" w:hAnsi="Noto Sans CJK JP" w:eastAsia="Noto Sans CJK JP"/>
        </w:rPr>
        <w:t>Schedule Trigger（毎日）→ 公開時刻と停止フラグ → CHECKEDの記事選定 → 固定テンプレートへ安全に流し込み → 専用ブランチへコミット → 検証 → 許可済み条件で反映 → 配信結果確認 → VERIFIED記録。</w:t>
      </w:r>
    </w:p>
    <w:p>
      <w:r>
        <w:rPr>
          <w:rFonts w:ascii="Noto Sans CJK JP" w:hAnsi="Noto Sans CJK JP" w:eastAsia="Noto Sans CJK JP"/>
        </w:rPr>
        <w:t>静的ページの本文は、安全なMarkdown/JSONを固定レンダラーでHTML化する。AIの出力を任意のJavaScript、HTML、ワークフローとして実行しない。新規記事だけの変更を許可し、</w:t>
      </w:r>
      <w:r>
        <w:rPr>
          <w:rFonts w:ascii="Noto Sans CJK JP" w:hAnsi="Noto Sans CJK JP" w:eastAsia="Noto Sans CJK JP"/>
          <w:color w:val="526657"/>
        </w:rPr>
        <w:t>index.html</w:t>
      </w:r>
      <w:r>
        <w:rPr>
          <w:rFonts w:ascii="Noto Sans CJK JP" w:hAnsi="Noto Sans CJK JP" w:eastAsia="Noto Sans CJK JP"/>
        </w:rPr>
        <w:t>、</w:t>
      </w:r>
      <w:r>
        <w:rPr>
          <w:rFonts w:ascii="Noto Sans CJK JP" w:hAnsi="Noto Sans CJK JP" w:eastAsia="Noto Sans CJK JP"/>
          <w:color w:val="526657"/>
        </w:rPr>
        <w:t>commerce.html</w:t>
      </w:r>
      <w:r>
        <w:rPr>
          <w:rFonts w:ascii="Noto Sans CJK JP" w:hAnsi="Noto Sans CJK JP" w:eastAsia="Noto Sans CJK JP"/>
        </w:rPr>
        <w:t>、フォーム、料金、</w:t>
      </w:r>
      <w:r>
        <w:rPr>
          <w:rFonts w:ascii="Noto Sans CJK JP" w:hAnsi="Noto Sans CJK JP" w:eastAsia="Noto Sans CJK JP"/>
          <w:color w:val="526657"/>
        </w:rPr>
        <w:t>.github/workflows/</w:t>
      </w:r>
      <w:r>
        <w:rPr>
          <w:rFonts w:ascii="Noto Sans CJK JP" w:hAnsi="Noto Sans CJK JP" w:eastAsia="Noto Sans CJK JP"/>
        </w:rPr>
        <w:t>等の変更は拒否する。</w:t>
      </w:r>
    </w:p>
    <w:p>
      <w:r>
        <w:rPr>
          <w:rFonts w:ascii="Noto Sans CJK JP" w:hAnsi="Noto Sans CJK JP" w:eastAsia="Noto Sans CJK JP"/>
        </w:rPr>
        <w:t>自動公開は、最初に所有者が承認した対象パス・内容区分・検査条件に限定する。公開ブランチには必要な公開ファイルだけを反映する。現在は編集用mainと公開用gh-pagesが分かれているため、mainへのコミット成功だけを公開成功にしない。GitHub Pagesの対象コミットがbuiltになり、URLが200で、意図した本文が配信されていることを確認する。</w:t>
      </w:r>
    </w:p>
    <w:p>
      <w:r>
        <w:rPr>
          <w:rFonts w:ascii="Noto Sans CJK JP" w:hAnsi="Noto Sans CJK JP" w:eastAsia="Noto Sans CJK JP"/>
        </w:rPr>
        <w:t>GitHubの認証は対象リポジトリに必要な最小権限とする。自動化に管理者権限や全リポジトリ権限を渡さない。認証、保護ブランチ、GitHub ActionsからのPRや反映可否は、導入時の設定で確認する。</w:t>
      </w:r>
    </w:p>
    <w:p>
      <w:pPr>
        <w:pStyle w:val="Heading2"/>
      </w:pPr>
      <w:r>
        <w:t>Workflow C：SNS配信</w:t>
      </w:r>
    </w:p>
    <w:p>
      <w:r>
        <w:rPr>
          <w:rFonts w:ascii="Noto Sans CJK JP" w:hAnsi="Noto Sans CJK JP" w:eastAsia="Noto Sans CJK JP"/>
        </w:rPr>
        <w:t>VERIFIED記事 → 媒体別に短文2案生成 → 文字数・根拠・リンク検査 → UTM付与 → 予約 → 公式API等で公開 → 投稿ID・URLを保存 → 台帳更新。</w:t>
      </w:r>
    </w:p>
    <w:p>
      <w:r>
        <w:rPr>
          <w:rFonts w:ascii="Noto Sans CJK JP" w:hAnsi="Noto Sans CJK JP" w:eastAsia="Noto Sans CJK JP"/>
        </w:rPr>
        <w:t>投稿本文には、読者の疑問と記事で分かることを1つずつ入れる。同じ投稿を連続で大量配信しない。生成画像を実案件の写真や実績として扱わない。画像が必要なら、利用許可のある画像・自主制作の実画面・説明図から選ぶ。</w:t>
      </w:r>
    </w:p>
    <w:p>
      <w:pPr>
        <w:pStyle w:val="Heading2"/>
      </w:pPr>
      <w:r>
        <w:t>Workflow D：集計と次の題材</w:t>
      </w:r>
    </w:p>
    <w:p>
      <w:r>
        <w:rPr>
          <w:rFonts w:ascii="Noto Sans CJK JP" w:hAnsi="Noto Sans CJK JP" w:eastAsia="Noto Sans CJK JP"/>
        </w:rPr>
        <w:t>週1回 → Search Console・導入済みのアクセス解析・投稿サービスから数値取得 → 期間と母数を揃えて集計 → 記事・CTA改善案 → 台帳へ次の題材を登録。</w:t>
      </w:r>
    </w:p>
    <w:p>
      <w:r>
        <w:rPr>
          <w:rFonts w:ascii="Noto Sans CJK JP" w:hAnsi="Noto Sans CJK JP" w:eastAsia="Noto Sans CJK JP"/>
        </w:rPr>
        <w:t>「表示回数が少ない」「訪問はあるが相談に進まない」「LINEクリックはあるが相談がない」を分ける。記事の言い換えだけでなく、対象読者・提案・ページの入力負担を検討する。少数の数字で勝ち負けを断定しない。</w:t>
      </w:r>
    </w:p>
    <w:p>
      <w:pPr>
        <w:pStyle w:val="Heading1"/>
      </w:pPr>
      <w:r>
        <w:t>06 自動公開の検査ゲート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855"/>
      </w:tblGrid>
      <w:tr>
        <w:trPr>
          <w:tblHeader/>
          <w:cantSplit/>
        </w:trPr>
        <w:tc>
          <w:tcPr>
            <w:tcW w:type="dxa" w:w="1928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検査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通過条件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不合格時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情報の正確性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料金・納期・範囲が事実マスターと一致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修正後に再検査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実績・数字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許可済みの区分と実測値のみ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REVIEW_REQUIRED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参照資料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主張と根拠が対応し、引用量・利用条件に問題がない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資料を追加するまで停止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独自性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実務のチェックリストや判断材料があり、既存記事の重複ではない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題材を統合・再構成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読みやすさ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読者の疑問に答え、過剰な煽り・無意味な長文化がない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再編集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技術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未エスケープHTML・実行コードなし、リンク正常、canonical適切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公開不可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相談導線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記事から業種ページ・制作体験・相談へ進める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CTAを修正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個人情報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顧客の情報、問い合わせ内容、認証情報が含まれない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隔離して通知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公開状態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許可パスだけの変更、対象ビルドとURLを確認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ERROR・通知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AIの「問題なし」という自己評価だけで通過させない。価格などは固定値照合、参照は根拠確認、技術は実際のファイル・ブラウザ・HTTPで検査する。</w:t>
      </w:r>
    </w:p>
    <w:p>
      <w:r>
        <w:rPr>
          <w:rFonts w:ascii="Noto Sans CJK JP" w:hAnsi="Noto Sans CJK JP" w:eastAsia="Noto Sans CJK JP"/>
        </w:rPr>
        <w:t>法律・税務・不動産取引上の具体的な助言、顧客名入りの事例、新料金、値引き、制作保証などは通常記事の自動公開対象から外し、確認キューに送る。正常な一般記事は予約公開できる設計とする。</w:t>
      </w:r>
    </w:p>
    <w:p>
      <w:pPr>
        <w:pStyle w:val="Heading1"/>
      </w:pPr>
      <w:r>
        <w:t>07 問い合わせと制作の自動化</w:t>
      </w:r>
    </w:p>
    <w:p>
      <w:r>
        <w:rPr>
          <w:rFonts w:ascii="Noto Sans CJK JP" w:hAnsi="Noto Sans CJK JP" w:eastAsia="Noto Sans CJK JP"/>
        </w:rPr>
        <w:t>問い合わせ内容は記事台帳と分離する。現行フォームはFormSubmitからGmailへ、LINEは公式アカウント内で受信する。LINEのリンクを置いただけでは、その相談がGmailやCRMへ自動で入るわけではない。</w:t>
      </w:r>
    </w:p>
    <w:p>
      <w:r>
        <w:rPr>
          <w:rFonts w:ascii="Noto Sans CJK JP" w:hAnsi="Noto Sans CJK JP" w:eastAsia="Noto Sans CJK JP"/>
        </w:rPr>
        <w:t>Gmailのラベル等で一次分類する案は、所有者の非公開アカウントに設定する。LINE Messaging API連携は別の設定が必要。Webhook署名を検証し、イベントIDを重複処理しない。チャンネルの費用・配信枠・権限・連絡先の扱いを確認してから導入する。</w:t>
      </w:r>
    </w:p>
    <w:p>
      <w:r>
        <w:rPr>
          <w:rFonts w:ascii="Noto Sans CJK JP" w:hAnsi="Noto Sans CJK JP" w:eastAsia="Noto Sans CJK JP"/>
        </w:rPr>
        <w:t>自動処理の対象は「受付記録、受信案内、要約の下書き、ヒアリング項目、見積り下書き、確認期限の通知」。個別の価格確定、契約成立、請求、入金確認、公開承認は案件の記録と担当者の判断に基づく。AIに銀行入金を推定させない。</w:t>
      </w:r>
    </w:p>
    <w:p>
      <w:r>
        <w:rPr>
          <w:rFonts w:ascii="Noto Sans CJK JP" w:hAnsi="Noto Sans CJK JP" w:eastAsia="Noto Sans CJK JP"/>
        </w:rPr>
        <w:t>顧客の相談内容を別のAI・CRM・自動化サービスへ送る前に、利用目的、委託・外部サービスの扱い、アクセス範囲、保存期間を決め、必要な説明・契約・プライバシー案内を揃える。現在の問い合わせ案内を変更せず、新しい送信先を追加したことにしない。プロンプトには案件IDと匿名化した内容を使う。</w:t>
      </w:r>
    </w:p>
    <w:p>
      <w:pPr>
        <w:pStyle w:val="Heading1"/>
      </w:pPr>
      <w:r>
        <w:t>08 広告と配信費用</w:t>
      </w:r>
    </w:p>
    <w:p>
      <w:r>
        <w:rPr>
          <w:rFonts w:ascii="Noto Sans CJK JP" w:hAnsi="Noto Sans CJK JP" w:eastAsia="Noto Sans CJK JP"/>
        </w:rPr>
        <w:t>広告は初期設定でOFF。記事・相談ページ・実受信・計測の確認後に、所有者が予算・対象・期間・停止条件を決めて開始する。Google検索広告は「Webサイト制作を検討している事業者」の検索意図に寄せる案とし、物件探しの消費者向け検索とは分ける。</w:t>
      </w:r>
    </w:p>
    <w:p>
      <w:r>
        <w:rPr>
          <w:rFonts w:ascii="Noto Sans CJK JP" w:hAnsi="Noto Sans CJK JP" w:eastAsia="Noto Sans CJK JP"/>
        </w:rPr>
        <w:t>広告文生成と集計は自動化できる。広告アカウント、課金設定、入稿の審査、計測、費用は別途必要。予算の自動増額や、新しいターゲットへの自動拡大は初期案に含めない。API対応と権限は導入時に公式資料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5"/>
        <w:gridCol w:w="6843"/>
      </w:tblGrid>
      <w:tr>
        <w:trPr>
          <w:tblHeader/>
          <w:cantSplit/>
        </w:trPr>
        <w:tc>
          <w:tcPr>
            <w:tcW w:type="dxa" w:w="279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必須設定</w:t>
            </w:r>
          </w:p>
        </w:tc>
        <w:tc>
          <w:tcPr>
            <w:tcW w:type="dxa" w:w="6843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初期案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ads_enabled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monthly_budget_yen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未設定。所有者が決めるまで出稿しない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daily_budget_yen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媒体の配信ルールを確認し、月の許容額に合わせて設定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spend_alert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月の許容額の80％で通知する案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stop_condition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計測不良、予算超過の恐れ、誤った広告文、相談先の障害で停止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approval_ref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許可した予算・対象・期間の記録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媒体の日予算は「毎日その額で厳密に止まる上限」とは限らない。契約した媒体の課金・配信仕様を確認し、利用可能な支出制限・残高設定と監視を合わせる。通知だけで支出が確実に止まるとは扱わない。</w:t>
      </w:r>
    </w:p>
    <w:p>
      <w:pPr>
        <w:pStyle w:val="Heading1"/>
      </w:pPr>
      <w:r>
        <w:t>09 効果測定と障害時の処理</w:t>
      </w:r>
    </w:p>
    <w:p>
      <w:r>
        <w:rPr>
          <w:rFonts w:ascii="Noto Sans CJK JP" w:hAnsi="Noto Sans CJK JP" w:eastAsia="Noto Sans CJK JP"/>
        </w:rPr>
        <w:t>UTMの例：</w:t>
      </w:r>
      <w:r>
        <w:rPr>
          <w:rFonts w:ascii="Noto Sans CJK JP" w:hAnsi="Noto Sans CJK JP" w:eastAsia="Noto Sans CJK JP"/>
          <w:color w:val="526657"/>
        </w:rPr>
        <w:t>utm_source=linkedin&amp;utm_medium=social&amp;utm_campaign=realestate_guide&amp;utm_content=article_01_a</w:t>
      </w:r>
      <w:r>
        <w:rPr>
          <w:rFonts w:ascii="Noto Sans CJK JP" w:hAnsi="Noto Sans CJK JP" w:eastAsia="Noto Sans CJK JP"/>
        </w:rPr>
        <w:t>。UTMには顧客名・メール・電話番号を含めない。URLを付けるだけでは訪問や受注が自動集計されないため、計測機能を実装・確認する。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5"/>
        <w:gridCol w:w="6843"/>
      </w:tblGrid>
      <w:tr>
        <w:trPr>
          <w:tblHeader/>
          <w:cantSplit/>
        </w:trPr>
        <w:tc>
          <w:tcPr>
            <w:tcW w:type="dxa" w:w="279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6843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検索クリック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Search Consoleの対象URL・期間のクリック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記事の訪問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導入した解析の定義に基づくセッション等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form_success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送信サービスの成功応答。実受信とは別に管理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line_click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LINEリンクのクリック。友だち追加や実相談の数と区別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有効相談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受信内容を確認し、対象事業と制作検討が分かった相談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成約</w:t>
            </w:r>
          </w:p>
        </w:tc>
        <w:tc>
          <w:tcPr>
            <w:tcW w:type="dxa" w:w="684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条件に合意した契約。売上・入金とは区別</w:t>
            </w:r>
          </w:p>
        </w:tc>
      </w:tr>
      <w:tr>
        <w:trPr>
          <w:cantSplit/>
        </w:trPr>
        <w:tc>
          <w:tcPr>
            <w:tcW w:type="dxa" w:w="279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入金</w:t>
            </w:r>
          </w:p>
        </w:tc>
        <w:tc>
          <w:tcPr>
            <w:tcW w:type="dxa" w:w="6843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銀行等で実際に確認した入金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相談率＝有効相談数÷対象の訪問数、成約率＝成約数÷有効相談数、広告の相談単価＝広告費÷広告経由の有効相談数。異なる期間や媒体の数字を混ぜない。0件や少数の期間では、母数不足も併記する。</w:t>
      </w:r>
    </w:p>
    <w:p>
      <w:r>
        <w:rPr>
          <w:rFonts w:ascii="Noto Sans CJK JP" w:hAnsi="Noto Sans CJK JP" w:eastAsia="Noto Sans CJK JP"/>
        </w:rPr>
        <w:t>障害処理は「エラー分類→限定的な再試行→台帳へ記録→通知」。タイムアウトや一時的な5xxは上限3回・間隔を広げて再試行する案。認証エラー、利用枠超過、料金誤記、個人情報の検出は自動再投稿せず停止する。</w:t>
      </w:r>
    </w:p>
    <w:p>
      <w:r>
        <w:rPr>
          <w:rFonts w:ascii="Noto Sans CJK JP" w:hAnsi="Noto Sans CJK JP" w:eastAsia="Noto Sans CJK JP"/>
        </w:rPr>
        <w:t xml:space="preserve">二重公開を防ぐロック、公開済みIDの照合、日次の実行上限を設ける。実行ログには必要な状態とIDだけを残し、認証情報や相談全文を保存しない。すべてを止める </w:t>
      </w:r>
      <w:r>
        <w:rPr>
          <w:rFonts w:ascii="Noto Sans CJK JP" w:hAnsi="Noto Sans CJK JP" w:eastAsia="Noto Sans CJK JP"/>
          <w:color w:val="526657"/>
        </w:rPr>
        <w:t>automation_enabled=false</w:t>
      </w:r>
      <w:r>
        <w:rPr>
          <w:rFonts w:ascii="Noto Sans CJK JP" w:hAnsi="Noto Sans CJK JP" w:eastAsia="Noto Sans CJK JP"/>
        </w:rPr>
        <w:t xml:space="preserve"> と、記事・SNS・広告それぞれの停止フラグを用意する。</w:t>
      </w:r>
    </w:p>
    <w:p>
      <w:r>
        <w:rPr>
          <w:rFonts w:ascii="Noto Sans CJK JP" w:hAnsi="Noto Sans CJK JP" w:eastAsia="Noto Sans CJK JP"/>
        </w:rPr>
        <w:t>誤情報を公開した場合は投稿IDと公開版を特定し、取り下げ・訂正を行う。GitHubは直前の正常版を基準に修正コミットで戻す。強制pushや無関係な変更の上書きを復旧手段にしない。</w:t>
      </w:r>
    </w:p>
    <w:p>
      <w:pPr>
        <w:pStyle w:val="Heading1"/>
      </w:pPr>
      <w:r>
        <w:t>10 導入の順番と受入条件</w:t>
      </w:r>
    </w:p>
    <w:p>
      <w:pPr>
        <w:pStyle w:val="Heading2"/>
      </w:pPr>
      <w:r>
        <w:t>第1週：接続と、記事1本の通し運転</w:t>
      </w:r>
    </w:p>
    <w:p>
      <w:r>
        <w:rPr>
          <w:rFonts w:ascii="Noto Sans CJK JP" w:hAnsi="Noto Sans CJK JP" w:eastAsia="Noto Sans CJK JP"/>
        </w:rPr>
        <w:t>所有者が対象業種・媒体・予算・サービスを確定し、本人の非公開アカウントを用意する。初期の事実マスター、公開パス、台帳、停止フラグを設定する。記事1本を下書きから検証済み公開まで通す。最初の3記事は、所有者が内容を確認して判定ルールを調整する。</w:t>
      </w:r>
    </w:p>
    <w:p>
      <w:pPr>
        <w:pStyle w:val="Heading2"/>
      </w:pPr>
      <w:r>
        <w:t>第2週：予約投稿と集計</w:t>
      </w:r>
    </w:p>
    <w:p>
      <w:r>
        <w:rPr>
          <w:rFonts w:ascii="Noto Sans CJK JP" w:hAnsi="Noto Sans CJK JP" w:eastAsia="Noto Sans CJK JP"/>
        </w:rPr>
        <w:t>SNS1媒体へ接続し、記事から2投稿を作る。タイムゾーン、予約日時、APIエラー、二重投稿、停止フラグを試す。解析を導入する場合は説明と同意の要否を確認して実装し、個人情報を送らないことを確認する。週次集計を作る。</w:t>
      </w:r>
    </w:p>
    <w:p>
      <w:pPr>
        <w:pStyle w:val="Heading2"/>
      </w:pPr>
      <w:r>
        <w:t>第3〜4週：通常記事の自動公開</w:t>
      </w:r>
    </w:p>
    <w:p>
      <w:r>
        <w:rPr>
          <w:rFonts w:ascii="Noto Sans CJK JP" w:hAnsi="Noto Sans CJK JP" w:eastAsia="Noto Sans CJK JP"/>
        </w:rPr>
        <w:t>検査を通った通常記事のみ予約公開する。例外は確認キューへ送る。投稿数より、読者の疑問に答えているか・有効相談につながるかを確認する。問い合わせ受信が確認できてから広告の小規模な検証を検討する。</w:t>
      </w:r>
    </w:p>
    <w:p>
      <w:pPr>
        <w:pStyle w:val="Heading2"/>
      </w:pPr>
      <w:r>
        <w:t>運用開始前に実施する確認</w:t>
      </w:r>
    </w:p>
    <w:p>
      <w:pPr>
        <w:ind w:left="142"/>
      </w:pPr>
      <w:r>
        <w:rPr>
          <w:rFonts w:ascii="Noto Sans CJK JP" w:hAnsi="Noto Sans CJK JP" w:eastAsia="Noto Sans CJK JP"/>
        </w:rPr>
        <w:t>・同じワークフローを2回実行しても記事・SNSが重複しない。</w:t>
      </w:r>
    </w:p>
    <w:p>
      <w:pPr>
        <w:ind w:left="142"/>
      </w:pPr>
      <w:r>
        <w:rPr>
          <w:rFonts w:ascii="Noto Sans CJK JP" w:hAnsi="Noto Sans CJK JP" w:eastAsia="Noto Sans CJK JP"/>
        </w:rPr>
        <w:t>・存在しない参照資料、料金違い、顧客名、禁止パス変更が検査で止まる。</w:t>
      </w:r>
    </w:p>
    <w:p>
      <w:pPr>
        <w:ind w:left="142"/>
      </w:pPr>
      <w:r>
        <w:rPr>
          <w:rFonts w:ascii="Noto Sans CJK JP" w:hAnsi="Noto Sans CJK JP" w:eastAsia="Noto Sans CJK JP"/>
        </w:rPr>
        <w:t>・mainへ保存しただけでは公開済みにならず、対象ビルドとURL確認でVERIFIEDになる。</w:t>
      </w:r>
    </w:p>
    <w:p>
      <w:pPr>
        <w:ind w:left="142"/>
      </w:pPr>
      <w:r>
        <w:rPr>
          <w:rFonts w:ascii="Noto Sans CJK JP" w:hAnsi="Noto Sans CJK JP" w:eastAsia="Noto Sans CJK JP"/>
        </w:rPr>
        <w:t>・スマホ390px、PC1200px・1440pxで記事・CTA・フォームが使える。</w:t>
      </w:r>
    </w:p>
    <w:p>
      <w:pPr>
        <w:ind w:left="142"/>
      </w:pPr>
      <w:r>
        <w:rPr>
          <w:rFonts w:ascii="Noto Sans CJK JP" w:hAnsi="Noto Sans CJK JP" w:eastAsia="Noto Sans CJK JP"/>
        </w:rPr>
        <w:t>・SNS投稿に実際のURLと投稿IDが残り、元記事との対応が追える。</w:t>
      </w:r>
    </w:p>
    <w:p>
      <w:pPr>
        <w:ind w:left="142"/>
      </w:pPr>
      <w:r>
        <w:rPr>
          <w:rFonts w:ascii="Noto Sans CJK JP" w:hAnsi="Noto Sans CJK JP" w:eastAsia="Noto Sans CJK JP"/>
        </w:rPr>
        <w:t>・API認証切れ・利用枠超過・停止フラグで追加公開が止まる。</w:t>
      </w:r>
    </w:p>
    <w:p>
      <w:pPr>
        <w:ind w:left="142"/>
      </w:pPr>
      <w:r>
        <w:rPr>
          <w:rFonts w:ascii="Noto Sans CJK JP" w:hAnsi="Noto Sans CJK JP" w:eastAsia="Noto Sans CJK JP"/>
        </w:rPr>
        <w:t>・相談数にLINEクリックを混ぜない。個人情報が解析や記事に入らない。</w:t>
      </w:r>
    </w:p>
    <w:p>
      <w:pPr>
        <w:ind w:left="142"/>
      </w:pPr>
      <w:r>
        <w:rPr>
          <w:rFonts w:ascii="Noto Sans CJK JP" w:hAnsi="Noto Sans CJK JP" w:eastAsia="Noto Sans CJK JP"/>
        </w:rPr>
        <w:t>・所有者が資格情報の解除、全停止、投稿の訂正、GitHubの復旧を実行できる。</w:t>
      </w:r>
    </w:p>
    <w:p>
      <w:pPr>
        <w:pStyle w:val="Heading1"/>
      </w:pPr>
      <w:r>
        <w:t>11 起床後に決めるもの</w:t>
      </w:r>
    </w:p>
    <w:p>
      <w:r>
        <w:rPr>
          <w:rFonts w:ascii="Noto Sans CJK JP" w:hAnsi="Noto Sans CJK JP" w:eastAsia="Noto Sans CJK JP"/>
        </w:rPr>
        <w:t>1. 初期対象を「不動産会社」で始めるか、得意な別業種にするか。</w:t>
      </w:r>
    </w:p>
    <w:p>
      <w:r>
        <w:rPr>
          <w:rFonts w:ascii="Noto Sans CJK JP" w:hAnsi="Noto Sans CJK JP" w:eastAsia="Noto Sans CJK JP"/>
        </w:rPr>
        <w:t>2. 最初に使うSNSを1媒体選ぶ。今あるアカウントと見込み客の接点を優先する。</w:t>
      </w:r>
    </w:p>
    <w:p>
      <w:r>
        <w:rPr>
          <w:rFonts w:ascii="Noto Sans CJK JP" w:hAnsi="Noto Sans CJK JP" w:eastAsia="Noto Sans CJK JP"/>
        </w:rPr>
        <w:t>3. n8n・AI API・投稿サービスの月額許容額を決める。広告予算は別に管理する。</w:t>
      </w:r>
    </w:p>
    <w:p>
      <w:r>
        <w:rPr>
          <w:rFonts w:ascii="Noto Sans CJK JP" w:hAnsi="Noto Sans CJK JP" w:eastAsia="Noto Sans CJK JP"/>
        </w:rPr>
        <w:t>4. 記事用ページと計測の導入を、現在のサイトへ追加する範囲として確定する。</w:t>
      </w:r>
    </w:p>
    <w:p>
      <w:r>
        <w:rPr>
          <w:rFonts w:ascii="Noto Sans CJK JP" w:hAnsi="Noto Sans CJK JP" w:eastAsia="Noto Sans CJK JP"/>
        </w:rPr>
        <w:t>5. 本人のアカウントから必要な接続を行う。パスワード・APIキーはチャットやGitHubへ貼らない。</w:t>
      </w:r>
    </w:p>
    <w:p>
      <w:r>
        <w:rPr>
          <w:rFonts w:ascii="Noto Sans CJK JP" w:hAnsi="Noto Sans CJK JP" w:eastAsia="Noto Sans CJK JP"/>
        </w:rPr>
        <w:t>設計書の作成だけで宣伝が始まったわけではない。今回は公開投稿・広告出稿・外部への営業メッセージ送信を実行していない。アカウントと初期設定が揃えば、上記ワークフローを段階的に実装する。</w:t>
      </w:r>
    </w:p>
    <w:p>
      <w:pPr>
        <w:pStyle w:val="Heading1"/>
      </w:pPr>
      <w:r>
        <w:t>12 導入時に確認する公式資料</w:t>
      </w:r>
    </w:p>
    <w:p>
      <w:pPr>
        <w:ind w:left="142"/>
      </w:pPr>
      <w:r>
        <w:rPr>
          <w:rFonts w:ascii="Noto Sans CJK JP" w:hAnsi="Noto Sans CJK JP" w:eastAsia="Noto Sans CJK JP"/>
        </w:rPr>
        <w:t>・n8nドキュメント：https://docs.n8n.io/</w:t>
      </w:r>
    </w:p>
    <w:p>
      <w:pPr>
        <w:ind w:left="142"/>
      </w:pPr>
      <w:r>
        <w:rPr>
          <w:rFonts w:ascii="Noto Sans CJK JP" w:hAnsi="Noto Sans CJK JP" w:eastAsia="Noto Sans CJK JP"/>
        </w:rPr>
        <w:t>・GitHub Actions：https://docs.github.com/en/actions</w:t>
      </w:r>
    </w:p>
    <w:p>
      <w:pPr>
        <w:ind w:left="142"/>
      </w:pPr>
      <w:r>
        <w:rPr>
          <w:rFonts w:ascii="Noto Sans CJK JP" w:hAnsi="Noto Sans CJK JP" w:eastAsia="Noto Sans CJK JP"/>
        </w:rPr>
        <w:t>・GitHub Pages：https://docs.github.com/en/pages</w:t>
      </w:r>
    </w:p>
    <w:p>
      <w:pPr>
        <w:ind w:left="142"/>
      </w:pPr>
      <w:r>
        <w:rPr>
          <w:rFonts w:ascii="Noto Sans CJK JP" w:hAnsi="Noto Sans CJK JP" w:eastAsia="Noto Sans CJK JP"/>
        </w:rPr>
        <w:t>・Googleの有用なコンテンツ：https://developers.google.com/search/docs/fundamentals/creating-helpful-content</w:t>
      </w:r>
    </w:p>
    <w:p>
      <w:pPr>
        <w:ind w:left="142"/>
      </w:pPr>
      <w:r>
        <w:rPr>
          <w:rFonts w:ascii="Noto Sans CJK JP" w:hAnsi="Noto Sans CJK JP" w:eastAsia="Noto Sans CJK JP"/>
        </w:rPr>
        <w:t>・Search Console：https://search.google.com/search-console/</w:t>
      </w:r>
    </w:p>
    <w:p>
      <w:pPr>
        <w:ind w:left="142"/>
      </w:pPr>
      <w:r>
        <w:rPr>
          <w:rFonts w:ascii="Noto Sans CJK JP" w:hAnsi="Noto Sans CJK JP" w:eastAsia="Noto Sans CJK JP"/>
        </w:rPr>
        <w:t>・Google Analytics：https://support.google.com/analytics/</w:t>
      </w:r>
    </w:p>
    <w:p>
      <w:pPr>
        <w:ind w:left="142"/>
      </w:pPr>
      <w:r>
        <w:rPr>
          <w:rFonts w:ascii="Noto Sans CJK JP" w:hAnsi="Noto Sans CJK JP" w:eastAsia="Noto Sans CJK JP"/>
        </w:rPr>
        <w:t>・LINE Messaging API：https://developers.line.biz/ja/docs/messaging-api/</w:t>
      </w:r>
    </w:p>
    <w:p>
      <w:pPr>
        <w:ind w:left="142"/>
      </w:pPr>
      <w:r>
        <w:rPr>
          <w:rFonts w:ascii="Noto Sans CJK JP" w:hAnsi="Noto Sans CJK JP" w:eastAsia="Noto Sans CJK JP"/>
        </w:rPr>
        <w:t>・Google広告：https://support.google.com/google-ads/</w:t>
      </w:r>
    </w:p>
    <w:p>
      <w:r>
        <w:rPr>
          <w:rFonts w:ascii="Noto Sans CJK JP" w:hAnsi="Noto Sans CJK JP" w:eastAsia="Noto Sans CJK JP"/>
        </w:rPr>
        <w:t>外部サービスの価格・API・配信上限・審査・自動化の利用条件は変更されるため、導入するプランと権限で確認する。本書では未検証の連携や無料枠を稼働済みとして扱っていない。</w:t>
      </w:r>
    </w:p>
    <w:p>
      <w:pPr>
        <w:pStyle w:val="Heading1"/>
      </w:pPr>
      <w:r>
        <w:t>13 実装担当者向けの設定表</w:t>
      </w:r>
    </w:p>
    <w:p>
      <w:r>
        <w:rPr>
          <w:rFonts w:ascii="Noto Sans CJK JP" w:hAnsi="Noto Sans CJK JP" w:eastAsia="Noto Sans CJK JP"/>
        </w:rPr>
        <w:t>下記は実装時の初期値と接続の設計。n8nのノード名・設定画面・APIの権限は導入したバージョンと契約で照合する。インポートして稼働する完成済みワークフローではない。</w:t>
      </w:r>
    </w:p>
    <w:p>
      <w:pPr>
        <w:pStyle w:val="Heading2"/>
      </w:pPr>
      <w:r>
        <w:t>設定マスター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timezone = Asia/Tokyo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automation_enabled = false  # 通し運転と初期ルール確認後にtrueへ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article_enabled = false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social_enabled = false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ads_enabled = false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industry = realestate  # 初期仮案。所有者が確定してから使用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article_limit_per_week = 1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social_limit_per_article = 2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retry_limit = 3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monthly_tools_budget_yen = 未設定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monthly_ads_budget_yen = 未設定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allowed_source_branch = main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allowed_publish_branch = gh-pages</w:t>
      </w:r>
    </w:p>
    <w:p>
      <w:pPr>
        <w:keepNext w:val="0"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allowed_article_path = journal/  # 追加ページを実装してから有効化</w:t>
      </w:r>
    </w:p>
    <w:p>
      <w:pPr>
        <w:spacing w:after="0"/>
      </w:pPr>
    </w:p>
    <w:p>
      <w:r>
        <w:rPr>
          <w:rFonts w:ascii="Noto Sans CJK JP" w:hAnsi="Noto Sans CJK JP" w:eastAsia="Noto Sans CJK JP"/>
        </w:rPr>
        <w:t>費用上限が未設定なら有料の自動処理を開始しない。記事の公開先が未実装なら下書きまでで止める。ここでのfalseを、稼働済みを示すtrueに自動で書き換えない。</w:t>
      </w:r>
    </w:p>
    <w:p>
      <w:pPr>
        <w:pStyle w:val="Heading2"/>
      </w:pPr>
      <w:r>
        <w:t>ノードと接続の例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855"/>
      </w:tblGrid>
      <w:tr>
        <w:trPr>
          <w:tblHeader/>
          <w:cantSplit/>
        </w:trPr>
        <w:tc>
          <w:tcPr>
            <w:tcW w:type="dxa" w:w="1928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工程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ノードの役割</w:t>
            </w:r>
          </w:p>
        </w:tc>
        <w:tc>
          <w:tcPr>
            <w:tcW w:type="dxa" w:w="3855"/>
            <w:vAlign w:val="center"/>
            <w:shd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設定する値・条件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題材選定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Schedule Trigger → 台帳取得 → IF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毎週火曜9:00の案。Asia/Tokyo。公開上限と停止フラグを先に確認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原稿生成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HTTP Requestまたは対応するAIノード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選んだAPI・モデル・Credentials・出力量と費用の上限。P27/P28を入力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原稿検査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固定値検査 → 独立した検査 → IF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P29、リンク/禁止情報/重複検査。CHECKED以外を公開しない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台帳保存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Google Sheetsの取得/更新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content_idでupsert。候補の二重作成を防ぐ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静的ページ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固定レンダラー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body_markdownから許可したタグへ変換。危険なHTMLと任意コードを拒否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GitHub保存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GitHubノードまたはREST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記事の専用ブランチ、許可パスだけの差分、検証結果と版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本番反映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検証済みの公開ジョブ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公開対象だけgh-pagesへ反映。既存ファイルと他の変更を保持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公開確認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HTTP Request＋ビルド状態照合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Pagesの対象コミットがbuilt、URLが200、期待する本文とcanonical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SNS予約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対応サービスの公式連携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VERIFIED記事だけ。実際の媒体、文字数、予約日時、投稿ID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集計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Schedule Trigger＋取得＋整形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毎週月曜9:00の案。前週の同じ期間、未導入の解析は欠測として表示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エラー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Error Trigger＋台帳＋通知</w:t>
            </w:r>
          </w:p>
        </w:tc>
        <w:tc>
          <w:tcPr>
            <w:tcW w:type="dxa" w:w="3855"/>
            <w:vAlign w:val="center"/>
            <w:shd w:fill="F4F4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80" w:after="80" w:line="276" w:lineRule="auto"/>
            </w:pPr>
            <w:r>
              <w:rPr>
                <w:rFonts w:ascii="Noto Sans CJK JP" w:hAnsi="Noto Sans CJK JP" w:eastAsia="Noto Sans CJK JP"/>
                <w:color w:val="111111"/>
                <w:sz w:val="18"/>
              </w:rPr>
              <w:t>対象ID、分類、試行数。相談全文や認証情報を通知に含めない</w:t>
            </w:r>
          </w:p>
        </w:tc>
      </w:tr>
    </w:tbl>
    <w:p>
      <w:pPr>
        <w:spacing w:after="0"/>
      </w:pPr>
    </w:p>
    <w:p>
      <w:pPr>
        <w:pStyle w:val="Heading2"/>
      </w:pPr>
      <w:r>
        <w:t>GitHub連携の実装入口</w:t>
      </w:r>
    </w:p>
    <w:p>
      <w:r>
        <w:rPr>
          <w:rFonts w:ascii="Noto Sans CJK JP" w:hAnsi="Noto Sans CJK JP" w:eastAsia="Noto Sans CJK JP"/>
        </w:rPr>
        <w:t xml:space="preserve">GitHub REST APIの例は、最新mainの参照取得、専用ブランチ作成、記事ファイル保存、PR作成。対象は </w:t>
      </w:r>
      <w:r>
        <w:rPr>
          <w:rFonts w:ascii="Noto Sans CJK JP" w:hAnsi="Noto Sans CJK JP" w:eastAsia="Noto Sans CJK JP"/>
          <w:color w:val="526657"/>
        </w:rPr>
        <w:t>eyueyu0806-sys/website-studio</w:t>
      </w:r>
      <w:r>
        <w:rPr>
          <w:rFonts w:ascii="Noto Sans CJK JP" w:hAnsi="Noto Sans CJK JP" w:eastAsia="Noto Sans CJK JP"/>
        </w:rPr>
        <w:t xml:space="preserve"> に限定する。導入時に認証方式と保護設定を確認する。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GET /repos/{owner}/{repo}/git/ref/heads/main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POST /repos/{owner}/{repo}/git/refs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PUT /repos/{owner}/{repo}/contents/{article_path}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POST /repos/{owner}/{repo}/pulls</w:t>
      </w:r>
    </w:p>
    <w:p>
      <w:pPr>
        <w:keepNext w:val="0"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GET /repos/{owner}/{repo}/pages/builds/latest</w:t>
      </w:r>
    </w:p>
    <w:p>
      <w:pPr>
        <w:spacing w:after="0"/>
      </w:pPr>
    </w:p>
    <w:p>
      <w:r>
        <w:rPr>
          <w:rFonts w:ascii="Noto Sans CJK JP" w:hAnsi="Noto Sans CJK JP" w:eastAsia="Noto Sans CJK JP"/>
        </w:rPr>
        <w:t>公開ジョブは、記事パスだけの変更、リンク/ファイル検証、個人情報なし、固定サービス条件との一致を確認する。通常記事の反映を自動にする場合も、事前に許可した公開ルールの対象か判定する。個別に未承認のコード変更を自動でマージしない。</w:t>
      </w:r>
    </w:p>
    <w:p>
      <w:r>
        <w:rPr>
          <w:rFonts w:ascii="Noto Sans CJK JP" w:hAnsi="Noto Sans CJK JP" w:eastAsia="Noto Sans CJK JP"/>
        </w:rPr>
        <w:t>ジョブの同時実行を記事ID単位で制御する。公開前に最新gh-pagesを取得し、正常なファイルを保つ。競合した場合は最新状態へ戻って再検証し、強制pushで回避しない。公開先への書込み成功後に停止した場合は、再開時に対象コミットと記事URLを調べて二重公開を防ぐ。</w:t>
      </w:r>
    </w:p>
    <w:p>
      <w:pPr>
        <w:pStyle w:val="Heading2"/>
      </w:pPr>
      <w:r>
        <w:t>通し運転のチェックケース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ケース1：正常記事 → 保存 → 本番反映 → URL確認 → SNS予約 → 実投稿ID保存。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ケース2：同じcontent_idを再実行 → 既存版を検出し、新しい投稿を作らない。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ケース3：料金を49,800円へ改変 → 検査不合格、公開・SNSへ進まない。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ケース4：顧客名やメールを本文へ混入 → 確認キューで隔離する。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ケース5：AI APIの429/5xx → 上限内で再試行。課金と重複生成を確認する。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ケース6：GitHub保存済み、本番反映前に停止 → 状態から再開し、公開済みと誤記しない。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ケース7：本番成功、台帳更新前に停止 → 実公開版を照合し、二重反映を防ぐ。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ケース8：SNS API応答なし → 投稿の有無を調べ、未確認のまま再投稿しない。</w:t>
      </w:r>
    </w:p>
    <w:p>
      <w:pPr>
        <w:keepNext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ケース9：automation_enabled=false → 新しい公開・投稿・広告操作が止まる。</w:t>
      </w:r>
    </w:p>
    <w:p>
      <w:pPr>
        <w:keepNext w:val="0"/>
        <w:spacing w:after="0" w:before="0" w:line="276" w:lineRule="auto"/>
        <w:ind w:left="142" w:right="142"/>
        <w:shd w:fill="F4F4F0"/>
      </w:pPr>
      <w:r>
        <w:rPr>
          <w:rFonts w:ascii="Noto Sans CJK JP" w:hAnsi="Noto Sans CJK JP" w:eastAsia="Noto Sans CJK JP"/>
          <w:color w:val="111111"/>
          <w:sz w:val="18"/>
        </w:rPr>
        <w:t>ケース10：解析未導入 → 訪問を0件と創作せず、未計測として報告する。</w:t>
      </w:r>
    </w:p>
    <w:p>
      <w:pPr>
        <w:spacing w:after="0"/>
      </w:pPr>
    </w:p>
    <w:p>
      <w:r>
        <w:rPr>
          <w:rFonts w:ascii="Noto Sans CJK JP" w:hAnsi="Noto Sans CJK JP" w:eastAsia="Noto Sans CJK JP"/>
        </w:rPr>
        <w:t>この通し運転を匿名のテスト記事とテスト設定で行い、本番の広告課金や実際の営業連絡をテストで発生させない。テスト結果、資格情報の管理者、停止操作を所有者へ渡してから運用を開始する。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Noto Sans CJK JP" w:hAnsi="Noto Sans CJK JP" w:eastAsia="Noto Sans CJK JP"/>
        <w:color w:val="60605B"/>
        <w:sz w:val="16"/>
      </w:rPr>
      <w:t xml:space="preserve">2026-10-07  /  運用初期案     </w:t>
    </w:r>
    <w:fldSimple w:instr="PAGE">
      <w:r>
        <w:t>1</w:t>
      </w:r>
    </w:fldSimple>
    <w:r>
      <w:rPr>
        <w:rFonts w:ascii="Noto Sans CJK JP" w:hAnsi="Noto Sans CJK JP" w:eastAsia="Noto Sans CJK JP"/>
        <w:color w:val="60605B"/>
        <w:sz w:val="16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8" w:color="C7C7BE"/>
      </w:pBdr>
    </w:pPr>
    <w:r>
      <w:rPr>
        <w:rFonts w:ascii="Noto Sans CJK JP" w:hAnsi="Noto Sans CJK JP" w:eastAsia="Noto Sans CJK JP"/>
        <w:color w:val="60605B"/>
        <w:sz w:val="16"/>
      </w:rPr>
      <w:t>PAGE ATELIER  /  01 / MARKETING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集客自動化 設計書</dc:title>
  <dc:subject>Business website production and marketing operations</dc:subject>
  <dc:creator>Page Atelier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