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58C5BF5">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(Wood And, A. SESEL, Kocaer Çelik, Ak Yatırım)</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CDE VERGİ DAİRESİ MÜDÜRLÜĞÜ</w:t>
      </w:r>
    </w:p>
    <w:p w14:paraId="69172B7B" w14:textId="77777777" w:rsidR="00141FEE" w:rsidRDefault="00141FEE" w:rsidP="00141FEE">
      <w:pPr>
        <w:spacing w:line="249" w:lineRule="auto"/>
        <w:ind w:left="-5" w:hanging="10"/>
        <w:jc w:val="both"/>
        <w:rPr>
          <w:sz w:val="24"/>
        </w:rPr>
      </w:pPr>
    </w:p>
    <w:p w14:paraId="4D5AC3ED" w14:textId="3A922152" w:rsidR="00141FEE" w:rsidRDefault="00141FEE" w:rsidP="006A7348">
      <w:pPr>
        <w:spacing w:before="120" w:line="250" w:lineRule="auto"/>
        <w:ind w:left="-6" w:hanging="11"/>
        <w:jc w:val="both"/>
        <w:rPr>
          <w:sz w:val="24"/>
        </w:rPr>
      </w:pPr>
      <w:r>
        <w:rPr>
          <w:sz w:val="24"/>
        </w:rPr>
        <w:t xml:space="preserve">Sermaye Piyasası Kurulu’nun (SPK) aşağıda detayları verilen kararı doğrultusunda, ilgili gerçek ve tüzel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0" w:type="auto"/>
        <w:tblInd w:w="-5" w:type="dxa"/>
        <w:tblLook w:val="04A0" w:firstRow="1" w:lastRow="0" w:firstColumn="1" w:lastColumn="0" w:noHBand="0" w:noVBand="1"/>
      </w:tblPr>
      <w:tblGrid>
        <w:gridCol w:w="2177"/>
        <w:gridCol w:w="1402"/>
        <w:gridCol w:w="1664"/>
        <w:gridCol w:w="1649"/>
        <w:gridCol w:w="1649"/>
        <w:gridCol w:w="1659"/>
      </w:tblGrid>
      <w:tr w:rsidR="00C56328" w:rsidRPr="000A0635" w14:paraId="11D24702" w14:textId="77777777" w:rsidTr="00D242D7">
        <w:tc>
          <w:tcPr>
            <w:tcW w:w="2268" w:type="dxa"/>
            <w:vAlign w:val="center"/>
          </w:tcPr>
          <w:p w14:paraId="77E0B8DB" w14:textId="5668A615" w:rsidR="00C56328" w:rsidRPr="000A0635" w:rsidRDefault="00C56328" w:rsidP="00C56328">
            <w:pPr>
              <w:spacing w:line="249" w:lineRule="auto"/>
              <w:jc w:val="center"/>
              <w:rPr>
                <w:sz w:val="22"/>
                <w:szCs w:val="22"/>
              </w:rPr>
            </w:pPr>
            <w:r w:rsidRPr="000A0635">
              <w:rPr>
                <w:b/>
                <w:sz w:val="22"/>
                <w:szCs w:val="22"/>
              </w:rPr>
              <w:t>İPC Muhatabı</w:t>
            </w:r>
          </w:p>
        </w:tc>
        <w:tc>
          <w:tcPr>
            <w:tcW w:w="1130" w:type="dxa"/>
            <w:vAlign w:val="center"/>
          </w:tcPr>
          <w:p w14:paraId="03209981" w14:textId="07B859AF" w:rsidR="00C56328" w:rsidRPr="000A0635" w:rsidRDefault="00C56328" w:rsidP="00C56328">
            <w:pPr>
              <w:spacing w:line="249" w:lineRule="auto"/>
              <w:jc w:val="center"/>
              <w:rPr>
                <w:sz w:val="22"/>
                <w:szCs w:val="22"/>
              </w:rPr>
            </w:pPr>
            <w:r w:rsidRPr="000A0635">
              <w:rPr>
                <w:b/>
                <w:sz w:val="22"/>
                <w:szCs w:val="22"/>
              </w:rPr>
              <w:t>TCKN/VKN</w:t>
            </w:r>
          </w:p>
        </w:tc>
        <w:tc>
          <w:tcPr>
            <w:tcW w:w="1699" w:type="dxa"/>
            <w:vAlign w:val="center"/>
          </w:tcPr>
          <w:p w14:paraId="4655512F" w14:textId="77777777" w:rsidR="00C56328" w:rsidRPr="000A0635" w:rsidRDefault="00C56328" w:rsidP="00C56328">
            <w:pPr>
              <w:ind w:right="67"/>
              <w:contextualSpacing/>
              <w:jc w:val="center"/>
              <w:rPr>
                <w:sz w:val="22"/>
                <w:szCs w:val="22"/>
              </w:rPr>
            </w:pPr>
            <w:r w:rsidRPr="000A0635">
              <w:rPr>
                <w:b/>
                <w:sz w:val="22"/>
                <w:szCs w:val="22"/>
              </w:rPr>
              <w:t>SPK</w:t>
            </w:r>
          </w:p>
          <w:p w14:paraId="14ADABBA" w14:textId="52186445" w:rsidR="00C56328" w:rsidRPr="000A0635" w:rsidRDefault="00C56328" w:rsidP="00C56328">
            <w:pPr>
              <w:spacing w:line="249" w:lineRule="auto"/>
              <w:jc w:val="center"/>
              <w:rPr>
                <w:sz w:val="22"/>
                <w:szCs w:val="22"/>
              </w:rPr>
            </w:pPr>
            <w:r w:rsidRPr="000A0635">
              <w:rPr>
                <w:b/>
                <w:sz w:val="22"/>
                <w:szCs w:val="22"/>
              </w:rPr>
              <w:t>Karar Tarih ve Sayısı</w:t>
            </w:r>
          </w:p>
        </w:tc>
        <w:tc>
          <w:tcPr>
            <w:tcW w:w="1699" w:type="dxa"/>
            <w:vAlign w:val="center"/>
          </w:tcPr>
          <w:p w14:paraId="65A1CB72" w14:textId="0CCB9000" w:rsidR="00C56328" w:rsidRPr="000A0635" w:rsidRDefault="00C56328" w:rsidP="00C56328">
            <w:pPr>
              <w:spacing w:line="249" w:lineRule="auto"/>
              <w:jc w:val="center"/>
              <w:rPr>
                <w:sz w:val="22"/>
                <w:szCs w:val="22"/>
              </w:rPr>
            </w:pPr>
            <w:r w:rsidRPr="000A0635">
              <w:rPr>
                <w:b/>
                <w:sz w:val="22"/>
                <w:szCs w:val="22"/>
              </w:rPr>
              <w:t>İPC Tutarı (TL)</w:t>
            </w:r>
          </w:p>
        </w:tc>
        <w:tc>
          <w:tcPr>
            <w:tcW w:w="1699" w:type="dxa"/>
            <w:vAlign w:val="center"/>
          </w:tcPr>
          <w:p w14:paraId="0B06D332" w14:textId="24878722" w:rsidR="00C56328" w:rsidRPr="000A0635" w:rsidRDefault="00AE44E1" w:rsidP="00C56328">
            <w:pPr>
              <w:spacing w:line="249" w:lineRule="auto"/>
              <w:jc w:val="center"/>
              <w:rPr>
                <w:sz w:val="22"/>
                <w:szCs w:val="22"/>
              </w:rPr>
            </w:pPr>
            <w:r>
              <w:rPr>
                <w:b/>
                <w:sz w:val="22"/>
                <w:szCs w:val="22"/>
              </w:rPr>
              <w:t>Tahsil Edilen</w:t>
            </w:r>
            <w:r w:rsidR="00C56328" w:rsidRPr="000A0635">
              <w:rPr>
                <w:b/>
                <w:sz w:val="22"/>
                <w:szCs w:val="22"/>
              </w:rPr>
              <w:t xml:space="preserve"> (TL)</w:t>
            </w:r>
          </w:p>
        </w:tc>
        <w:tc>
          <w:tcPr>
            <w:tcW w:w="1700" w:type="dxa"/>
            <w:vAlign w:val="center"/>
          </w:tcPr>
          <w:p w14:paraId="148C66DA" w14:textId="6EB6DF0E" w:rsidR="00C56328" w:rsidRPr="000A0635" w:rsidRDefault="00AE44E1" w:rsidP="00C56328">
            <w:pPr>
              <w:ind w:right="67"/>
              <w:contextualSpacing/>
              <w:jc w:val="center"/>
              <w:rPr>
                <w:sz w:val="22"/>
                <w:szCs w:val="22"/>
              </w:rPr>
            </w:pPr>
            <w:r>
              <w:rPr>
                <w:b/>
                <w:sz w:val="22"/>
                <w:szCs w:val="22"/>
              </w:rPr>
              <w:t>Tahsil</w:t>
            </w:r>
          </w:p>
          <w:p w14:paraId="1FE0E588" w14:textId="69527237" w:rsidR="00C56328" w:rsidRPr="000A0635" w:rsidRDefault="00C56328" w:rsidP="00C56328">
            <w:pPr>
              <w:spacing w:line="249" w:lineRule="auto"/>
              <w:jc w:val="center"/>
              <w:rPr>
                <w:sz w:val="22"/>
                <w:szCs w:val="22"/>
              </w:rPr>
            </w:pPr>
            <w:r w:rsidRPr="000A0635">
              <w:rPr>
                <w:b/>
                <w:sz w:val="22"/>
                <w:szCs w:val="22"/>
              </w:rPr>
              <w:t>Tarihi</w:t>
            </w:r>
          </w:p>
        </w:tc>
      </w:tr>
      <w:tr w:rsidR="00C56328" w:rsidRPr="00FD4EC6" w14:paraId="3CABC8CB" w14:textId="77777777" w:rsidTr="00D242D7">
        <w:tc>
          <w:tcPr>
            <w:tcW w:w="2268" w:type="dxa"/>
            <w:vAlign w:val="center"/>
          </w:tcPr>
          <w:p>
            <w:r>
              <w:t>Wood And Company Financial Services As ()</w:t>
            </w:r>
          </w:p>
        </w:tc>
        <w:tc>
          <w:tcPr>
            <w:tcW w:w="1130" w:type="dxa"/>
            <w:vAlign w:val="center"/>
          </w:tcPr>
          <w:p>
            <w:r/>
          </w:p>
        </w:tc>
        <w:tc>
          <w:tcPr>
            <w:tcW w:w="1699" w:type="dxa"/>
            <w:vAlign w:val="center"/>
          </w:tcPr>
          <w:p>
            <w:r>
              <w:t>01.04.2021-17/556</w:t>
            </w:r>
          </w:p>
        </w:tc>
        <w:tc>
          <w:tcPr>
            <w:tcW w:w="1699" w:type="dxa"/>
            <w:vAlign w:val="center"/>
          </w:tcPr>
          <w:p>
            <w:pPr>
              <w:jc w:val="right"/>
            </w:pPr>
            <w:r>
              <w:t>1117716</w:t>
            </w:r>
          </w:p>
        </w:tc>
        <w:tc>
          <w:tcPr>
            <w:tcW w:w="1699" w:type="dxa"/>
            <w:vAlign w:val="center"/>
          </w:tcPr>
          <w:p>
            <w:pPr>
              <w:jc w:val="right"/>
            </w:pPr>
            <w:r>
              <w:t>1.117.716,00</w:t>
            </w:r>
          </w:p>
        </w:tc>
        <w:tc>
          <w:tcPr>
            <w:tcW w:w="1700" w:type="dxa"/>
            <w:vAlign w:val="center"/>
          </w:tcPr>
          <w:p>
            <w:pPr>
              <w:jc w:val="center"/>
            </w:pPr>
            <w:r>
              <w:t>12.05.2025</w:t>
            </w:r>
          </w:p>
        </w:tc>
      </w:tr>
      <w:tr>
        <w:tc>
          <w:tcPr>
            <w:tcW w:type="dxa" w:w="2177"/>
          </w:tcPr>
          <w:p>
            <w:r>
              <w:t>Ali Ziya SESEL</w:t>
            </w:r>
          </w:p>
        </w:tc>
        <w:tc>
          <w:tcPr>
            <w:tcW w:type="dxa" w:w="1402"/>
          </w:tcPr>
          <w:p>
            <w:r>
              <w:t>51478160956</w:t>
            </w:r>
          </w:p>
        </w:tc>
        <w:tc>
          <w:tcPr>
            <w:tcW w:type="dxa" w:w="1664"/>
          </w:tcPr>
          <w:p>
            <w:r>
              <w:t>13.10.2022-59/1498</w:t>
            </w:r>
          </w:p>
        </w:tc>
        <w:tc>
          <w:tcPr>
            <w:tcW w:type="dxa" w:w="1649"/>
          </w:tcPr>
          <w:p>
            <w:pPr>
              <w:jc w:val="right"/>
            </w:pPr>
            <w:r>
              <w:t>1.447.702,98</w:t>
            </w:r>
          </w:p>
        </w:tc>
        <w:tc>
          <w:tcPr>
            <w:tcW w:type="dxa" w:w="1649"/>
          </w:tcPr>
          <w:p>
            <w:pPr>
              <w:jc w:val="right"/>
            </w:pPr>
            <w:commentRangeStart w:id="1"/>
            <w:r>
              <w:t>1.117.716,00</w:t>
            </w:r>
            <w:commentRangeEnd w:id="1"/>
            <w:r>
              <w:rPr>
                <w:rStyle w:val="CommentReference"/>
              </w:rPr>
              <w:commentReference w:id="1"/>
            </w:r>
          </w:p>
        </w:tc>
        <w:tc>
          <w:tcPr>
            <w:tcW w:type="dxa" w:w="1659"/>
          </w:tcPr>
          <w:p>
            <w:pPr>
              <w:jc w:val="center"/>
            </w:pPr>
            <w:r>
              <w:t>12.05.2025</w:t>
            </w:r>
          </w:p>
        </w:tc>
      </w:tr>
      <w:tr>
        <w:tc>
          <w:tcPr>
            <w:tcW w:type="dxa" w:w="2177"/>
          </w:tcPr>
          <w:p>
            <w:r>
              <w:t>Kocaer Çelik Sanayi Ve Ticaret Anonim Şirketi</w:t>
            </w:r>
          </w:p>
        </w:tc>
        <w:tc>
          <w:tcPr>
            <w:tcW w:type="dxa" w:w="1402"/>
          </w:tcPr>
          <w:p>
            <w:r>
              <w:t>5650605155</w:t>
            </w:r>
          </w:p>
        </w:tc>
        <w:tc>
          <w:tcPr>
            <w:tcW w:type="dxa" w:w="1664"/>
          </w:tcPr>
          <w:p>
            <w:r>
              <w:t>21.08.2025-46/1507</w:t>
            </w:r>
          </w:p>
        </w:tc>
        <w:tc>
          <w:tcPr>
            <w:tcW w:type="dxa" w:w="1649"/>
          </w:tcPr>
          <w:p>
            <w:pPr>
              <w:jc w:val="right"/>
            </w:pPr>
            <w:r>
              <w:t>739.534,42</w:t>
            </w:r>
          </w:p>
        </w:tc>
        <w:tc>
          <w:tcPr>
            <w:tcW w:type="dxa" w:w="1649"/>
          </w:tcPr>
          <w:p>
            <w:pPr>
              <w:jc w:val="right"/>
            </w:pPr>
            <w:commentRangeStart w:id="0"/>
            <w:commentRangeStart w:id="2"/>
            <w:r>
              <w:t>1.117.716,00</w:t>
            </w:r>
            <w:commentRangeEnd w:id="2"/>
            <w:r>
              <w:rPr>
                <w:rStyle w:val="CommentReference"/>
              </w:rPr>
              <w:commentReference w:id="2"/>
            </w:r>
            <w:commentRangeEnd w:id="0"/>
            <w:r>
              <w:rPr>
                <w:rStyle w:val="CommentReference"/>
              </w:rPr>
              <w:commentReference w:id="0"/>
            </w:r>
          </w:p>
        </w:tc>
        <w:tc>
          <w:tcPr>
            <w:tcW w:type="dxa" w:w="1659"/>
          </w:tcPr>
          <w:p>
            <w:pPr>
              <w:jc w:val="center"/>
            </w:pPr>
            <w:r>
              <w:t>14.03.2026</w:t>
            </w:r>
          </w:p>
        </w:tc>
      </w:tr>
      <w:tr>
        <w:tc>
          <w:tcPr>
            <w:tcW w:type="dxa" w:w="2177"/>
          </w:tcPr>
          <w:p>
            <w:r>
              <w:t>Ak Yatırım Menkul Değerler Anonim Şirketi</w:t>
            </w:r>
          </w:p>
        </w:tc>
        <w:tc>
          <w:tcPr>
            <w:tcW w:type="dxa" w:w="1402"/>
          </w:tcPr>
          <w:p>
            <w:r>
              <w:t>0110077837</w:t>
            </w:r>
          </w:p>
        </w:tc>
        <w:tc>
          <w:tcPr>
            <w:tcW w:type="dxa" w:w="1664"/>
          </w:tcPr>
          <w:p>
            <w:r>
              <w:t>07.11.2025-58/2042</w:t>
            </w:r>
          </w:p>
        </w:tc>
        <w:tc>
          <w:tcPr>
            <w:tcW w:type="dxa" w:w="1649"/>
          </w:tcPr>
          <w:p>
            <w:pPr>
              <w:jc w:val="right"/>
            </w:pPr>
            <w:r>
              <w:t>4.435.027,80</w:t>
            </w:r>
          </w:p>
        </w:tc>
        <w:tc>
          <w:tcPr>
            <w:tcW w:type="dxa" w:w="1649"/>
          </w:tcPr>
          <w:p>
            <w:pPr>
              <w:jc w:val="right"/>
            </w:pPr>
            <w:r>
              <w:t>1.117.716,00</w:t>
            </w:r>
          </w:p>
        </w:tc>
        <w:tc>
          <w:tcPr>
            <w:tcW w:type="dxa" w:w="1659"/>
          </w:tcPr>
          <w:p>
            <w:pPr>
              <w:jc w:val="center"/>
            </w:pPr>
            <w:r>
              <w:t>24.03.2026</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4B9E48A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3AAEC9D" w14:textId="77777777" w:rsidR="00144547" w:rsidRDefault="00144547"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ontrol" w:initials="" w:date="2026-05-14T12:37:13Z">
    <w:p>
      <w:pPr>
        <w:pStyle w:val="CommentText"/>
      </w:pPr>
      <w:r>
        <w:rPr>
          <w:rStyle w:val="CommentReference"/>
        </w:rPr>
        <w:annotationRef/>
      </w:r>
      <w:r>
        <w:t>İPC Tutarı (TL) ve Ödenen Tutar (TL) bilgilerinde tutarsızlık var, kontrol ediniz.</w:t>
      </w:r>
    </w:p>
  </w:comment>
  <w:comment w:id="1" w:author="Kontrol" w:initials="" w:date="2026-05-14T12:37:13Z">
    <w:p>
      <w:pPr>
        <w:pStyle w:val="CommentText"/>
      </w:pPr>
      <w:r>
        <w:rPr>
          <w:rStyle w:val="CommentReference"/>
        </w:rPr>
        <w:annotationRef/>
      </w:r>
      <w:r>
        <w:t>Ödenen Tutar (TL)/İPC Tutarı (TL) oranı %75 veya %100 den farklıdır</w:t>
      </w:r>
    </w:p>
  </w:comment>
  <w:comment w:id="2" w:author="Kontrol" w:initials="" w:date="2026-05-14T12:37:13Z">
    <w:p>
      <w:pPr>
        <w:pStyle w:val="CommentText"/>
      </w:pPr>
      <w:r>
        <w:rPr>
          <w:rStyle w:val="CommentReference"/>
        </w:rPr>
        <w:annotationRef/>
      </w:r>
      <w:r>
        <w:t>Ödenen Tutar (TL)/İPC Tutarı (TL) oranı %75 veya %100 den farklıdır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524A" w14:textId="77777777" w:rsidR="009672A6" w:rsidRDefault="009672A6">
      <w:r>
        <w:separator/>
      </w:r>
    </w:p>
  </w:endnote>
  <w:endnote w:type="continuationSeparator" w:id="0">
    <w:p w14:paraId="0D006DB2" w14:textId="77777777" w:rsidR="009672A6" w:rsidRDefault="0096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[BELGEID]</w:t>
          </w:r>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r w:rsidRPr="007D6BE3">
            <w:rPr>
              <w:sz w:val="16"/>
              <w:szCs w:val="16"/>
            </w:rPr>
            <w:t>e-posta</w:t>
          </w:r>
          <w:r>
            <w:rPr>
              <w:sz w:val="16"/>
              <w:szCs w:val="16"/>
            </w:rPr>
            <w:t>:</w:t>
          </w:r>
          <w:r w:rsidRPr="00E72397">
            <w:rPr>
              <w:sz w:val="16"/>
              <w:szCs w:val="16"/>
            </w:rPr>
            <w:t>destek@ytm.gov.tr</w:t>
          </w:r>
          <w:proofErr w:type="spell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5349" w14:textId="77777777" w:rsidR="009672A6" w:rsidRDefault="009672A6">
      <w:r>
        <w:separator/>
      </w:r>
    </w:p>
  </w:footnote>
  <w:footnote w:type="continuationSeparator" w:id="0">
    <w:p w14:paraId="02C5A566" w14:textId="77777777" w:rsidR="009672A6" w:rsidRDefault="009672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0635"/>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44547"/>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93B7C"/>
    <w:rsid w:val="00194232"/>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76519"/>
    <w:rsid w:val="002837A6"/>
    <w:rsid w:val="0028697F"/>
    <w:rsid w:val="00287173"/>
    <w:rsid w:val="00290A2B"/>
    <w:rsid w:val="00290D6F"/>
    <w:rsid w:val="00290F27"/>
    <w:rsid w:val="00294B6C"/>
    <w:rsid w:val="00295684"/>
    <w:rsid w:val="00295B65"/>
    <w:rsid w:val="00295C47"/>
    <w:rsid w:val="00296C59"/>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37B4"/>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BBF"/>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1859"/>
    <w:rsid w:val="004122FE"/>
    <w:rsid w:val="00413454"/>
    <w:rsid w:val="004145BD"/>
    <w:rsid w:val="004208D0"/>
    <w:rsid w:val="004230A5"/>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3DA"/>
    <w:rsid w:val="00497B4D"/>
    <w:rsid w:val="004A069C"/>
    <w:rsid w:val="004B327D"/>
    <w:rsid w:val="004B32A9"/>
    <w:rsid w:val="004C0067"/>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05E6"/>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94964"/>
    <w:rsid w:val="006A52B0"/>
    <w:rsid w:val="006A5690"/>
    <w:rsid w:val="006A7348"/>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1129"/>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0301"/>
    <w:rsid w:val="0096182D"/>
    <w:rsid w:val="009621DC"/>
    <w:rsid w:val="009624C6"/>
    <w:rsid w:val="00965746"/>
    <w:rsid w:val="009672A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44E1"/>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2D7"/>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76905"/>
    <w:rsid w:val="00E81C0D"/>
    <w:rsid w:val="00E82053"/>
    <w:rsid w:val="00E82B58"/>
    <w:rsid w:val="00E83E1F"/>
    <w:rsid w:val="00E857FB"/>
    <w:rsid w:val="00E85BCF"/>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17C"/>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4EC6"/>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Pages>
  <Words>219</Words>
  <Characters>1254</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552</cp:revision>
  <cp:lastPrinted>2012-06-04T12:11:00Z</cp:lastPrinted>
  <dcterms:created xsi:type="dcterms:W3CDTF">2025-12-02T08:29:00Z</dcterms:created>
  <dcterms:modified xsi:type="dcterms:W3CDTF">2026-05-14T10:33:00Z</dcterms:modified>
</cp:coreProperties>
</file>