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4-3-2019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Start the meeting (30 sec)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did we do this week? (3 - 4 min pp)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did we want to do this week? (1 min)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did we do this week? (1 min)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Which problems occur? (1 min)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Optional: small demo (1 min)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Goals next week? (5 - 10 min)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What do we want to implement next week (2 - 5 min)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Which steps do we have to undertake to accomplish that (2 - 5 min) 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Team evaluation (5 - 10 min)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Who did well (2 min)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do we expect this week from others (3 - 8 min)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 evaluation (5 - 15 min)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Jacoco/maven (3 min)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which problems are not solved already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we solve them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does David need to help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Optional: David can help solve the problems after the meeting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Some other things we want to mention? ( 0 - 10 min)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