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Team 16</w:t>
      </w:r>
    </w:p>
    <w:p w:rsidR="00000000" w:rsidDel="00000000" w:rsidP="00000000" w:rsidRDefault="00000000" w:rsidRPr="00000000" w14:paraId="00000002">
      <w:pPr>
        <w:contextualSpacing w:val="0"/>
        <w:rPr/>
      </w:pPr>
      <w:r w:rsidDel="00000000" w:rsidR="00000000" w:rsidRPr="00000000">
        <w:rPr>
          <w:b w:val="1"/>
          <w:sz w:val="28"/>
          <w:szCs w:val="28"/>
          <w:rtl w:val="0"/>
        </w:rPr>
        <w:t xml:space="preserve">A2 Iteration One - Technical Report</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HTML elements that were used in making the Art Gallery websites were: select/option tags for the menu, header and paragraph tags for the homepage, and image tags for our profile pictures in the ​about us page.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rtl w:val="0"/>
        </w:rPr>
        <w:t xml:space="preserve">Bootstrap was used to design a responsive and mobile friendly website for our website. Because bootstrap is a HTML and CSS toolkit, very little CSS was actually written in our external style sheet. The two windows were created using the bootstrap grid system and set to a fixed Thumbnail border. A row was separated into 3 columns each sized 3, ,6, 3 respectively to display the required windows outlined in the assignment. A shopping cart button thats is part of bootstrap was used.</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ind w:firstLine="720"/>
        <w:contextualSpacing w:val="0"/>
        <w:rPr/>
      </w:pPr>
      <w:r w:rsidDel="00000000" w:rsidR="00000000" w:rsidRPr="00000000">
        <w:rPr>
          <w:rtl w:val="0"/>
        </w:rPr>
        <w:t xml:space="preserve">Another major component used was Javascript. Javascript was used to show the different images of artists and artworks based on the selection made in the dropdown list element. The information of each artist and artwork was stored in a javascript object and loaded according to the selected item in the dropdown list.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firstLine="720"/>
        <w:contextualSpacing w:val="0"/>
        <w:rPr/>
      </w:pPr>
      <w:r w:rsidDel="00000000" w:rsidR="00000000" w:rsidRPr="00000000">
        <w:rPr>
          <w:rtl w:val="0"/>
        </w:rPr>
        <w:t xml:space="preserve">Compared to Assignment 1, more Javascript functions were added to account for more options such as clicking on a name of an image/artist.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contextualSpacing w:val="0"/>
      <w:rPr>
        <w:color w:val="999999"/>
      </w:rPr>
    </w:pPr>
    <w:r w:rsidDel="00000000" w:rsidR="00000000" w:rsidRPr="00000000">
      <w:rPr>
        <w:color w:val="999999"/>
        <w:rtl w:val="0"/>
      </w:rPr>
      <w:t xml:space="preserve">Kevin Nguyen - 500627132 </w:t>
    </w:r>
  </w:p>
  <w:p w:rsidR="00000000" w:rsidDel="00000000" w:rsidP="00000000" w:rsidRDefault="00000000" w:rsidRPr="00000000" w14:paraId="0000000E">
    <w:pPr>
      <w:contextualSpacing w:val="0"/>
      <w:rPr>
        <w:color w:val="999999"/>
      </w:rPr>
    </w:pPr>
    <w:r w:rsidDel="00000000" w:rsidR="00000000" w:rsidRPr="00000000">
      <w:rPr>
        <w:color w:val="999999"/>
        <w:rtl w:val="0"/>
      </w:rPr>
      <w:t xml:space="preserve">Alex Grigorev - 500577508 </w:t>
    </w:r>
  </w:p>
  <w:p w:rsidR="00000000" w:rsidDel="00000000" w:rsidP="00000000" w:rsidRDefault="00000000" w:rsidRPr="00000000" w14:paraId="0000000F">
    <w:pPr>
      <w:contextualSpacing w:val="0"/>
      <w:rPr>
        <w:color w:val="999999"/>
      </w:rPr>
    </w:pPr>
    <w:r w:rsidDel="00000000" w:rsidR="00000000" w:rsidRPr="00000000">
      <w:rPr>
        <w:color w:val="999999"/>
        <w:rtl w:val="0"/>
      </w:rPr>
      <w:t xml:space="preserve">Tarenpreet Saini - 500574791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