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92AB" w14:textId="5A268EE3" w:rsidR="00AA1BDF" w:rsidRDefault="009600B3" w:rsidP="009600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项目范围计划</w:t>
      </w:r>
    </w:p>
    <w:p w14:paraId="5DDC614E" w14:textId="77777777" w:rsidR="00803FF1" w:rsidRDefault="009600B3" w:rsidP="00803FF1">
      <w:pPr>
        <w:pStyle w:val="a7"/>
        <w:ind w:left="360" w:firstLineChars="0" w:firstLine="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用户需求概述及系统主要功能</w:t>
      </w:r>
    </w:p>
    <w:p w14:paraId="14C098A4" w14:textId="15A45EFA" w:rsidR="009600B3" w:rsidRPr="00803FF1" w:rsidRDefault="009600B3" w:rsidP="00803FF1">
      <w:pPr>
        <w:pStyle w:val="a7"/>
        <w:ind w:left="360" w:firstLineChars="0" w:firstLine="0"/>
        <w:jc w:val="center"/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0" distR="0" wp14:anchorId="7560D376" wp14:editId="3C597E52">
            <wp:extent cx="3322320" cy="20300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956" cy="20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D3E1" w14:textId="6900703F" w:rsidR="009600B3" w:rsidRPr="00803FF1" w:rsidRDefault="009600B3" w:rsidP="00803FF1">
      <w:pPr>
        <w:numPr>
          <w:ilvl w:val="1"/>
          <w:numId w:val="0"/>
        </w:numPr>
        <w:spacing w:beforeLines="50" w:before="156" w:afterLines="50" w:after="156"/>
        <w:jc w:val="center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图1</w:t>
      </w:r>
      <w:r>
        <w:rPr>
          <w:rFonts w:ascii="宋体" w:eastAsia="宋体" w:hAnsi="宋体" w:cs="宋体"/>
          <w:bCs/>
          <w:sz w:val="24"/>
        </w:rPr>
        <w:t>.1</w:t>
      </w:r>
      <w:r>
        <w:rPr>
          <w:rFonts w:ascii="宋体" w:eastAsia="宋体" w:hAnsi="宋体" w:cs="宋体" w:hint="eastAsia"/>
          <w:bCs/>
          <w:sz w:val="24"/>
        </w:rPr>
        <w:t>企业用户系统用例图</w:t>
      </w:r>
      <w:r>
        <w:rPr>
          <w:rFonts w:ascii="宋体" w:eastAsia="宋体" w:hAnsi="宋体" w:cs="宋体" w:hint="eastAsia"/>
          <w:noProof/>
          <w:sz w:val="24"/>
        </w:rPr>
        <w:drawing>
          <wp:inline distT="0" distB="0" distL="0" distR="0" wp14:anchorId="1380847D" wp14:editId="61612B77">
            <wp:extent cx="5615940" cy="316964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977" cy="32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D635" w14:textId="4DA25E17" w:rsidR="00E274C3" w:rsidRPr="00803FF1" w:rsidRDefault="009600B3" w:rsidP="00803FF1">
      <w:pPr>
        <w:pStyle w:val="a8"/>
        <w:spacing w:beforeLines="50" w:before="156" w:afterLines="50" w:after="156"/>
        <w:jc w:val="center"/>
        <w:rPr>
          <w:rFonts w:ascii="宋体" w:eastAsia="宋体" w:hAnsi="宋体" w:cs="宋体"/>
          <w:sz w:val="24"/>
          <w:szCs w:val="22"/>
        </w:rPr>
      </w:pPr>
      <w:r>
        <w:rPr>
          <w:rFonts w:ascii="宋体" w:eastAsia="宋体" w:hAnsi="宋体" w:cs="宋体" w:hint="eastAsia"/>
          <w:sz w:val="24"/>
          <w:szCs w:val="22"/>
        </w:rPr>
        <w:t>图</w:t>
      </w:r>
      <w:r>
        <w:rPr>
          <w:rFonts w:ascii="宋体" w:eastAsia="宋体" w:hAnsi="宋体" w:cs="宋体"/>
          <w:sz w:val="24"/>
          <w:szCs w:val="22"/>
        </w:rPr>
        <w:t>1.2</w:t>
      </w:r>
      <w:r>
        <w:rPr>
          <w:rFonts w:ascii="宋体" w:eastAsia="宋体" w:hAnsi="宋体" w:cs="宋体" w:hint="eastAsia"/>
          <w:sz w:val="24"/>
          <w:szCs w:val="22"/>
        </w:rPr>
        <w:t>省用户系统用例图</w:t>
      </w:r>
      <w:r w:rsidR="00E274C3">
        <w:rPr>
          <w:noProof/>
        </w:rPr>
        <w:lastRenderedPageBreak/>
        <w:drawing>
          <wp:inline distT="0" distB="0" distL="0" distR="0" wp14:anchorId="42EDD553" wp14:editId="391DA1B3">
            <wp:extent cx="4221480" cy="3284855"/>
            <wp:effectExtent l="0" t="0" r="7620" b="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937" cy="329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9523" w14:textId="7B4C994E" w:rsidR="00E274C3" w:rsidRPr="00E274C3" w:rsidRDefault="00E274C3" w:rsidP="00E274C3">
      <w:pPr>
        <w:pStyle w:val="a7"/>
        <w:spacing w:beforeLines="50" w:before="156" w:afterLines="50" w:after="156"/>
        <w:ind w:left="440" w:firstLineChars="0" w:firstLine="0"/>
        <w:jc w:val="center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Cs/>
          <w:sz w:val="24"/>
        </w:rPr>
        <w:t>图1</w:t>
      </w:r>
      <w:r>
        <w:rPr>
          <w:rFonts w:ascii="宋体" w:eastAsia="宋体" w:hAnsi="宋体" w:cs="宋体"/>
          <w:bCs/>
          <w:sz w:val="24"/>
        </w:rPr>
        <w:t>.3</w:t>
      </w:r>
      <w:r>
        <w:rPr>
          <w:rFonts w:ascii="宋体" w:eastAsia="宋体" w:hAnsi="宋体" w:cs="宋体" w:hint="eastAsia"/>
          <w:bCs/>
          <w:sz w:val="24"/>
        </w:rPr>
        <w:t>市级用户用例图与类图</w:t>
      </w:r>
    </w:p>
    <w:p w14:paraId="187FC624" w14:textId="02BAE353" w:rsidR="009600B3" w:rsidRDefault="009600B3" w:rsidP="009600B3">
      <w:pPr>
        <w:pStyle w:val="a7"/>
        <w:ind w:left="360" w:firstLineChars="0" w:firstLine="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基于系统功能分解的WBS方案</w:t>
      </w:r>
    </w:p>
    <w:p w14:paraId="77E52271" w14:textId="7CA7A22C" w:rsidR="00B6092A" w:rsidRDefault="00803FF1" w:rsidP="00997C14">
      <w:r w:rsidRPr="00803FF1">
        <w:drawing>
          <wp:inline distT="0" distB="0" distL="0" distR="0" wp14:anchorId="46057017" wp14:editId="6E7442D7">
            <wp:extent cx="5891950" cy="2095500"/>
            <wp:effectExtent l="0" t="0" r="0" b="0"/>
            <wp:docPr id="1446984627" name="图片 1" descr="箱线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84627" name="图片 1" descr="箱线图&#10;&#10;中度可信度描述已自动生成"/>
                    <pic:cNvPicPr/>
                  </pic:nvPicPr>
                  <pic:blipFill rotWithShape="1">
                    <a:blip r:embed="rId10"/>
                    <a:srcRect l="1445" t="5781" r="1468" b="7859"/>
                    <a:stretch/>
                  </pic:blipFill>
                  <pic:spPr bwMode="auto">
                    <a:xfrm>
                      <a:off x="0" y="0"/>
                      <a:ext cx="5895564" cy="209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2F511" w14:textId="6B215967" w:rsidR="00E274C3" w:rsidRPr="00E85B69" w:rsidRDefault="00B6092A" w:rsidP="00E85B69">
      <w:pPr>
        <w:pStyle w:val="a8"/>
        <w:spacing w:beforeLines="50" w:before="156" w:afterLines="50" w:after="156"/>
        <w:jc w:val="center"/>
        <w:rPr>
          <w:rFonts w:ascii="宋体" w:eastAsia="宋体" w:hAnsi="宋体" w:cs="宋体" w:hint="eastAsia"/>
          <w:sz w:val="24"/>
          <w:szCs w:val="22"/>
        </w:rPr>
      </w:pPr>
      <w:r>
        <w:rPr>
          <w:rFonts w:ascii="宋体" w:eastAsia="宋体" w:hAnsi="宋体" w:cs="宋体" w:hint="eastAsia"/>
          <w:sz w:val="24"/>
          <w:szCs w:val="22"/>
        </w:rPr>
        <w:t>图</w:t>
      </w:r>
      <w:r w:rsidR="00D7302C">
        <w:rPr>
          <w:rFonts w:ascii="宋体" w:eastAsia="宋体" w:hAnsi="宋体" w:cs="宋体"/>
          <w:sz w:val="24"/>
          <w:szCs w:val="22"/>
        </w:rPr>
        <w:t>1</w:t>
      </w:r>
      <w:r>
        <w:rPr>
          <w:rFonts w:ascii="宋体" w:eastAsia="宋体" w:hAnsi="宋体" w:cs="宋体"/>
          <w:sz w:val="24"/>
          <w:szCs w:val="22"/>
        </w:rPr>
        <w:t>.</w:t>
      </w:r>
      <w:r w:rsidR="00E274C3">
        <w:rPr>
          <w:rFonts w:ascii="宋体" w:eastAsia="宋体" w:hAnsi="宋体" w:cs="宋体"/>
          <w:sz w:val="24"/>
          <w:szCs w:val="22"/>
        </w:rPr>
        <w:t>4</w:t>
      </w:r>
      <w:r>
        <w:rPr>
          <w:rFonts w:ascii="宋体" w:eastAsia="宋体" w:hAnsi="宋体" w:cs="宋体" w:hint="eastAsia"/>
          <w:sz w:val="24"/>
          <w:szCs w:val="22"/>
        </w:rPr>
        <w:t xml:space="preserve"> 基于功能的WBS</w:t>
      </w:r>
    </w:p>
    <w:tbl>
      <w:tblPr>
        <w:tblStyle w:val="a9"/>
        <w:tblW w:w="9498" w:type="dxa"/>
        <w:tblInd w:w="-289" w:type="dxa"/>
        <w:tblLook w:val="04A0" w:firstRow="1" w:lastRow="0" w:firstColumn="1" w:lastColumn="0" w:noHBand="0" w:noVBand="1"/>
      </w:tblPr>
      <w:tblGrid>
        <w:gridCol w:w="710"/>
        <w:gridCol w:w="1842"/>
        <w:gridCol w:w="6096"/>
        <w:gridCol w:w="850"/>
      </w:tblGrid>
      <w:tr w:rsidR="00803FF1" w14:paraId="2750D86C" w14:textId="77777777" w:rsidTr="00803FF1">
        <w:tc>
          <w:tcPr>
            <w:tcW w:w="710" w:type="dxa"/>
          </w:tcPr>
          <w:p w14:paraId="3F9F649F" w14:textId="56AD5A47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</w:tcPr>
          <w:p w14:paraId="60E3F1A4" w14:textId="536D425D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系统功能</w:t>
            </w:r>
          </w:p>
        </w:tc>
        <w:tc>
          <w:tcPr>
            <w:tcW w:w="6096" w:type="dxa"/>
          </w:tcPr>
          <w:p w14:paraId="23B9FE2A" w14:textId="575AF5BC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功能简述</w:t>
            </w:r>
          </w:p>
        </w:tc>
        <w:tc>
          <w:tcPr>
            <w:tcW w:w="850" w:type="dxa"/>
          </w:tcPr>
          <w:p w14:paraId="31586614" w14:textId="57920C74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803FF1" w14:paraId="2E088357" w14:textId="77777777" w:rsidTr="00803FF1">
        <w:tc>
          <w:tcPr>
            <w:tcW w:w="710" w:type="dxa"/>
          </w:tcPr>
          <w:p w14:paraId="638B61D4" w14:textId="18F4B235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7534DD80" w14:textId="7DF3B2A2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通用功能</w:t>
            </w:r>
          </w:p>
        </w:tc>
        <w:tc>
          <w:tcPr>
            <w:tcW w:w="6096" w:type="dxa"/>
          </w:tcPr>
          <w:p w14:paraId="08226F64" w14:textId="68DB9A21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注册，登录</w:t>
            </w:r>
          </w:p>
        </w:tc>
        <w:tc>
          <w:tcPr>
            <w:tcW w:w="850" w:type="dxa"/>
          </w:tcPr>
          <w:p w14:paraId="2C17F46B" w14:textId="6317F6E4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吴泓辰</w:t>
            </w:r>
          </w:p>
        </w:tc>
      </w:tr>
      <w:tr w:rsidR="00803FF1" w14:paraId="49EB7094" w14:textId="77777777" w:rsidTr="00803FF1">
        <w:tc>
          <w:tcPr>
            <w:tcW w:w="710" w:type="dxa"/>
          </w:tcPr>
          <w:p w14:paraId="17A36B9D" w14:textId="7E655C97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736412B1" w14:textId="1A4995D7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企业用户子系统</w:t>
            </w:r>
          </w:p>
        </w:tc>
        <w:tc>
          <w:tcPr>
            <w:tcW w:w="6096" w:type="dxa"/>
          </w:tcPr>
          <w:p w14:paraId="612DF407" w14:textId="69341471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备案信息，数据填报，数据查询</w:t>
            </w:r>
          </w:p>
        </w:tc>
        <w:tc>
          <w:tcPr>
            <w:tcW w:w="850" w:type="dxa"/>
          </w:tcPr>
          <w:p w14:paraId="3AF7A7C1" w14:textId="29677686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姜欣宇</w:t>
            </w:r>
          </w:p>
        </w:tc>
      </w:tr>
      <w:tr w:rsidR="00803FF1" w14:paraId="031F685E" w14:textId="77777777" w:rsidTr="00803FF1">
        <w:tc>
          <w:tcPr>
            <w:tcW w:w="710" w:type="dxa"/>
          </w:tcPr>
          <w:p w14:paraId="684AB2F5" w14:textId="119DF5AF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14C04F00" w14:textId="47A49BB9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省用户子系统</w:t>
            </w:r>
          </w:p>
        </w:tc>
        <w:tc>
          <w:tcPr>
            <w:tcW w:w="6096" w:type="dxa"/>
          </w:tcPr>
          <w:p w14:paraId="30A37F5A" w14:textId="49F0C33E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企业备案，报表管理，数据汇总，数据修改，数据查询与导出，取样分析，图表分析，发布通知，浏览通知，系统管理</w:t>
            </w:r>
          </w:p>
        </w:tc>
        <w:tc>
          <w:tcPr>
            <w:tcW w:w="850" w:type="dxa"/>
          </w:tcPr>
          <w:p w14:paraId="0B597D0F" w14:textId="013AC987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李亚辉</w:t>
            </w:r>
          </w:p>
        </w:tc>
      </w:tr>
      <w:tr w:rsidR="00803FF1" w14:paraId="21BC7A52" w14:textId="77777777" w:rsidTr="00803FF1">
        <w:tc>
          <w:tcPr>
            <w:tcW w:w="710" w:type="dxa"/>
          </w:tcPr>
          <w:p w14:paraId="66F38F4D" w14:textId="73E6F28B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28CD5CCF" w14:textId="69F19C0A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市用户子系统</w:t>
            </w:r>
          </w:p>
        </w:tc>
        <w:tc>
          <w:tcPr>
            <w:tcW w:w="6096" w:type="dxa"/>
          </w:tcPr>
          <w:p w14:paraId="696E47E4" w14:textId="087BD67C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企业备案，报表管理，数据汇总，数据修改，数据查询与导出</w:t>
            </w:r>
          </w:p>
        </w:tc>
        <w:tc>
          <w:tcPr>
            <w:tcW w:w="850" w:type="dxa"/>
          </w:tcPr>
          <w:p w14:paraId="46C8D5BC" w14:textId="4751E129" w:rsidR="00803FF1" w:rsidRDefault="00803FF1" w:rsidP="00E85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吴泓辰</w:t>
            </w:r>
          </w:p>
        </w:tc>
      </w:tr>
    </w:tbl>
    <w:p w14:paraId="4BCD0524" w14:textId="134B1A8F" w:rsidR="00E85B69" w:rsidRDefault="00E85B69" w:rsidP="00E85B69">
      <w:pPr>
        <w:pStyle w:val="a7"/>
        <w:ind w:left="360" w:firstLineChars="0" w:firstLine="0"/>
        <w:jc w:val="center"/>
      </w:pPr>
      <w:r>
        <w:rPr>
          <w:rFonts w:hint="eastAsia"/>
        </w:rPr>
        <w:t>表1</w:t>
      </w:r>
      <w:r>
        <w:t>-1</w:t>
      </w:r>
      <w:r>
        <w:rPr>
          <w:rFonts w:ascii="宋体" w:eastAsia="宋体" w:hAnsi="宋体" w:cs="宋体" w:hint="eastAsia"/>
          <w:sz w:val="24"/>
        </w:rPr>
        <w:t>功能WBS表</w:t>
      </w:r>
    </w:p>
    <w:p w14:paraId="2B24D4A5" w14:textId="0D172401" w:rsidR="009600B3" w:rsidRDefault="009600B3" w:rsidP="009600B3">
      <w:pPr>
        <w:pStyle w:val="a7"/>
        <w:ind w:left="360" w:firstLineChars="0" w:firstLine="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基于项目开发过程的WBS方案</w:t>
      </w:r>
    </w:p>
    <w:p w14:paraId="3733BD96" w14:textId="56FD02E0" w:rsidR="00E85B69" w:rsidRDefault="00E85B69" w:rsidP="009600B3">
      <w:pPr>
        <w:pStyle w:val="a7"/>
        <w:ind w:left="360" w:firstLineChars="0" w:firstLine="0"/>
        <w:rPr>
          <w:rFonts w:hint="eastAsia"/>
        </w:rPr>
      </w:pPr>
      <w:r w:rsidRPr="002D5BA6">
        <w:rPr>
          <w:noProof/>
        </w:rPr>
        <w:lastRenderedPageBreak/>
        <w:drawing>
          <wp:inline distT="0" distB="0" distL="0" distR="0" wp14:anchorId="43642DFB" wp14:editId="7544D185">
            <wp:extent cx="5219700" cy="2056641"/>
            <wp:effectExtent l="0" t="0" r="0" b="1270"/>
            <wp:docPr id="714069114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69114" name="图片 1" descr="图片包含 游戏机&#10;&#10;描述已自动生成"/>
                    <pic:cNvPicPr/>
                  </pic:nvPicPr>
                  <pic:blipFill rotWithShape="1">
                    <a:blip r:embed="rId11"/>
                    <a:srcRect l="1341" t="4835" r="3804" b="7622"/>
                    <a:stretch/>
                  </pic:blipFill>
                  <pic:spPr bwMode="auto">
                    <a:xfrm>
                      <a:off x="0" y="0"/>
                      <a:ext cx="5228869" cy="206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B6661" w14:textId="626E633C" w:rsidR="00E85B69" w:rsidRPr="00E85B69" w:rsidRDefault="00E85B69" w:rsidP="00E85B69">
      <w:pPr>
        <w:pStyle w:val="a8"/>
        <w:spacing w:beforeLines="50" w:before="156" w:afterLines="50" w:after="156"/>
        <w:jc w:val="center"/>
        <w:rPr>
          <w:rFonts w:ascii="宋体" w:eastAsia="宋体" w:hAnsi="宋体" w:cs="宋体" w:hint="eastAsia"/>
          <w:sz w:val="24"/>
          <w:szCs w:val="22"/>
        </w:rPr>
      </w:pPr>
      <w:r>
        <w:rPr>
          <w:rFonts w:ascii="宋体" w:eastAsia="宋体" w:hAnsi="宋体" w:cs="宋体" w:hint="eastAsia"/>
          <w:sz w:val="24"/>
          <w:szCs w:val="22"/>
        </w:rPr>
        <w:t>图</w:t>
      </w:r>
      <w:r>
        <w:rPr>
          <w:rFonts w:ascii="宋体" w:eastAsia="宋体" w:hAnsi="宋体" w:cs="宋体"/>
          <w:sz w:val="24"/>
          <w:szCs w:val="22"/>
        </w:rPr>
        <w:t>1.</w:t>
      </w:r>
      <w:r>
        <w:rPr>
          <w:rFonts w:ascii="宋体" w:eastAsia="宋体" w:hAnsi="宋体" w:cs="宋体"/>
          <w:sz w:val="24"/>
          <w:szCs w:val="22"/>
        </w:rPr>
        <w:t>5</w:t>
      </w:r>
      <w:r>
        <w:rPr>
          <w:rFonts w:ascii="宋体" w:eastAsia="宋体" w:hAnsi="宋体" w:cs="宋体" w:hint="eastAsia"/>
          <w:sz w:val="24"/>
          <w:szCs w:val="22"/>
        </w:rPr>
        <w:t xml:space="preserve"> 基于</w:t>
      </w:r>
      <w:r>
        <w:rPr>
          <w:rFonts w:ascii="宋体" w:eastAsia="宋体" w:hAnsi="宋体" w:cs="宋体" w:hint="eastAsia"/>
          <w:sz w:val="24"/>
          <w:szCs w:val="22"/>
        </w:rPr>
        <w:t>过程</w:t>
      </w:r>
      <w:r>
        <w:rPr>
          <w:rFonts w:ascii="宋体" w:eastAsia="宋体" w:hAnsi="宋体" w:cs="宋体" w:hint="eastAsia"/>
          <w:sz w:val="24"/>
          <w:szCs w:val="22"/>
        </w:rPr>
        <w:t>的WBS</w:t>
      </w:r>
    </w:p>
    <w:p w14:paraId="5EA06FD4" w14:textId="52199FFB" w:rsidR="00E274C3" w:rsidRDefault="00E274C3" w:rsidP="009600B3">
      <w:pPr>
        <w:pStyle w:val="a7"/>
        <w:ind w:left="360" w:firstLineChars="0" w:firstLine="0"/>
        <w:rPr>
          <w:rFonts w:ascii="宋体" w:eastAsia="宋体" w:hAnsi="宋体" w:cs="宋体"/>
          <w:sz w:val="24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276"/>
        <w:gridCol w:w="3907"/>
        <w:gridCol w:w="1984"/>
      </w:tblGrid>
      <w:tr w:rsidR="00803FF1" w14:paraId="649F2298" w14:textId="77777777" w:rsidTr="00803FF1">
        <w:tc>
          <w:tcPr>
            <w:tcW w:w="769" w:type="dxa"/>
          </w:tcPr>
          <w:p w14:paraId="107E775B" w14:textId="1D809A4E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14:paraId="5EB59A26" w14:textId="7D81B573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阶段任务</w:t>
            </w:r>
          </w:p>
        </w:tc>
        <w:tc>
          <w:tcPr>
            <w:tcW w:w="3907" w:type="dxa"/>
          </w:tcPr>
          <w:p w14:paraId="77E79791" w14:textId="549587BE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任务起止时间</w:t>
            </w:r>
          </w:p>
        </w:tc>
        <w:tc>
          <w:tcPr>
            <w:tcW w:w="1984" w:type="dxa"/>
          </w:tcPr>
          <w:p w14:paraId="0AAE87DF" w14:textId="07855F71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803FF1" w14:paraId="52631E55" w14:textId="77777777" w:rsidTr="00803FF1">
        <w:tc>
          <w:tcPr>
            <w:tcW w:w="769" w:type="dxa"/>
          </w:tcPr>
          <w:p w14:paraId="47FEFDFB" w14:textId="69AC652B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C625B14" w14:textId="741AEA52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项目规划</w:t>
            </w:r>
          </w:p>
        </w:tc>
        <w:tc>
          <w:tcPr>
            <w:tcW w:w="3907" w:type="dxa"/>
          </w:tcPr>
          <w:p w14:paraId="044CE064" w14:textId="052B4047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023.6.5-2023.6.7</w:t>
            </w:r>
          </w:p>
        </w:tc>
        <w:tc>
          <w:tcPr>
            <w:tcW w:w="1984" w:type="dxa"/>
          </w:tcPr>
          <w:p w14:paraId="144912CE" w14:textId="186D1AAB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周瀛</w:t>
            </w:r>
          </w:p>
        </w:tc>
      </w:tr>
      <w:tr w:rsidR="00803FF1" w14:paraId="1D11108C" w14:textId="77777777" w:rsidTr="00803FF1">
        <w:tc>
          <w:tcPr>
            <w:tcW w:w="769" w:type="dxa"/>
          </w:tcPr>
          <w:p w14:paraId="3F8F973E" w14:textId="15B223BA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2AA02BD" w14:textId="479C3B35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3907" w:type="dxa"/>
          </w:tcPr>
          <w:p w14:paraId="4F37BEA3" w14:textId="5A5E4973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023.6.8-2023.6.12</w:t>
            </w:r>
          </w:p>
        </w:tc>
        <w:tc>
          <w:tcPr>
            <w:tcW w:w="1984" w:type="dxa"/>
          </w:tcPr>
          <w:p w14:paraId="289952FA" w14:textId="65BA45D1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沈程峰</w:t>
            </w:r>
          </w:p>
        </w:tc>
      </w:tr>
      <w:tr w:rsidR="00803FF1" w14:paraId="2FB67718" w14:textId="77777777" w:rsidTr="00803FF1">
        <w:tc>
          <w:tcPr>
            <w:tcW w:w="769" w:type="dxa"/>
          </w:tcPr>
          <w:p w14:paraId="32B48887" w14:textId="6E1148C5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2E66953" w14:textId="4F983DFD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总体设计</w:t>
            </w:r>
          </w:p>
        </w:tc>
        <w:tc>
          <w:tcPr>
            <w:tcW w:w="3907" w:type="dxa"/>
          </w:tcPr>
          <w:p w14:paraId="6C637D86" w14:textId="6CCC8B17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023.6.13-2023.6.15</w:t>
            </w:r>
          </w:p>
        </w:tc>
        <w:tc>
          <w:tcPr>
            <w:tcW w:w="1984" w:type="dxa"/>
          </w:tcPr>
          <w:p w14:paraId="3FD37EDB" w14:textId="36154A1A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张涛</w:t>
            </w:r>
          </w:p>
        </w:tc>
      </w:tr>
      <w:tr w:rsidR="00803FF1" w14:paraId="7C39B552" w14:textId="77777777" w:rsidTr="00803FF1">
        <w:tc>
          <w:tcPr>
            <w:tcW w:w="769" w:type="dxa"/>
          </w:tcPr>
          <w:p w14:paraId="06039DE7" w14:textId="2821A23B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53CD53A6" w14:textId="1E8EF5AB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3907" w:type="dxa"/>
          </w:tcPr>
          <w:p w14:paraId="070EF202" w14:textId="60E830EA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023.6.16-2023.6.20</w:t>
            </w:r>
          </w:p>
        </w:tc>
        <w:tc>
          <w:tcPr>
            <w:tcW w:w="1984" w:type="dxa"/>
          </w:tcPr>
          <w:p w14:paraId="6366DD03" w14:textId="6FF7ABCD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沈程峰</w:t>
            </w:r>
          </w:p>
        </w:tc>
      </w:tr>
      <w:tr w:rsidR="00803FF1" w14:paraId="01365C59" w14:textId="77777777" w:rsidTr="00803FF1">
        <w:tc>
          <w:tcPr>
            <w:tcW w:w="769" w:type="dxa"/>
          </w:tcPr>
          <w:p w14:paraId="4CEE06F2" w14:textId="2D59843B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628D4B01" w14:textId="6D736408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</w:tc>
        <w:tc>
          <w:tcPr>
            <w:tcW w:w="3907" w:type="dxa"/>
          </w:tcPr>
          <w:p w14:paraId="61833E14" w14:textId="7806901E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023.6.21-2023.7.19</w:t>
            </w:r>
          </w:p>
        </w:tc>
        <w:tc>
          <w:tcPr>
            <w:tcW w:w="1984" w:type="dxa"/>
          </w:tcPr>
          <w:p w14:paraId="02F16182" w14:textId="0B86D2E2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吴泓辰</w:t>
            </w:r>
          </w:p>
        </w:tc>
      </w:tr>
      <w:tr w:rsidR="00803FF1" w14:paraId="3AB3FE07" w14:textId="77777777" w:rsidTr="00803FF1">
        <w:tc>
          <w:tcPr>
            <w:tcW w:w="769" w:type="dxa"/>
          </w:tcPr>
          <w:p w14:paraId="1D816494" w14:textId="5E329A42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07FC4C9E" w14:textId="6CCFE344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3907" w:type="dxa"/>
          </w:tcPr>
          <w:p w14:paraId="7513FB56" w14:textId="0D3B5151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023.7.20-2023.7.26</w:t>
            </w:r>
          </w:p>
        </w:tc>
        <w:tc>
          <w:tcPr>
            <w:tcW w:w="1984" w:type="dxa"/>
          </w:tcPr>
          <w:p w14:paraId="1A9E01B3" w14:textId="4E54E1DF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林宏鹏</w:t>
            </w:r>
          </w:p>
        </w:tc>
      </w:tr>
      <w:tr w:rsidR="00803FF1" w14:paraId="5114940D" w14:textId="77777777" w:rsidTr="00803FF1">
        <w:tc>
          <w:tcPr>
            <w:tcW w:w="769" w:type="dxa"/>
          </w:tcPr>
          <w:p w14:paraId="26252FC1" w14:textId="5654B31D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7BA5D773" w14:textId="7E4E8B48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交付</w:t>
            </w:r>
          </w:p>
        </w:tc>
        <w:tc>
          <w:tcPr>
            <w:tcW w:w="3907" w:type="dxa"/>
          </w:tcPr>
          <w:p w14:paraId="24475CE7" w14:textId="7D0A8A6B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023.7.26-2023.7.28</w:t>
            </w:r>
          </w:p>
        </w:tc>
        <w:tc>
          <w:tcPr>
            <w:tcW w:w="1984" w:type="dxa"/>
          </w:tcPr>
          <w:p w14:paraId="60C3C2C9" w14:textId="296A0393" w:rsidR="00803FF1" w:rsidRDefault="00803FF1" w:rsidP="00803F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周瀛</w:t>
            </w:r>
          </w:p>
        </w:tc>
      </w:tr>
    </w:tbl>
    <w:p w14:paraId="59CAAA41" w14:textId="046F58CB" w:rsidR="00D7302C" w:rsidRDefault="00E85B69" w:rsidP="00E85B69">
      <w:pPr>
        <w:pStyle w:val="a7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表1</w:t>
      </w:r>
      <w:r>
        <w:t>-2</w:t>
      </w:r>
      <w:r>
        <w:rPr>
          <w:rFonts w:ascii="宋体" w:eastAsia="宋体" w:hAnsi="宋体" w:cs="宋体" w:hint="eastAsia"/>
          <w:sz w:val="24"/>
        </w:rPr>
        <w:t>过程WBS表</w:t>
      </w:r>
    </w:p>
    <w:sectPr w:rsidR="00D7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06EA" w14:textId="77777777" w:rsidR="001B3A61" w:rsidRDefault="001B3A61" w:rsidP="009600B3">
      <w:r>
        <w:separator/>
      </w:r>
    </w:p>
  </w:endnote>
  <w:endnote w:type="continuationSeparator" w:id="0">
    <w:p w14:paraId="2298F2C7" w14:textId="77777777" w:rsidR="001B3A61" w:rsidRDefault="001B3A61" w:rsidP="0096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BB66" w14:textId="77777777" w:rsidR="001B3A61" w:rsidRDefault="001B3A61" w:rsidP="009600B3">
      <w:r>
        <w:separator/>
      </w:r>
    </w:p>
  </w:footnote>
  <w:footnote w:type="continuationSeparator" w:id="0">
    <w:p w14:paraId="723D7538" w14:textId="77777777" w:rsidR="001B3A61" w:rsidRDefault="001B3A61" w:rsidP="00960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3C5F"/>
    <w:multiLevelType w:val="hybridMultilevel"/>
    <w:tmpl w:val="2DA6B560"/>
    <w:lvl w:ilvl="0" w:tplc="D264C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618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98"/>
    <w:rsid w:val="001B3A61"/>
    <w:rsid w:val="002A6772"/>
    <w:rsid w:val="002D5BA6"/>
    <w:rsid w:val="00796798"/>
    <w:rsid w:val="00803FF1"/>
    <w:rsid w:val="009600B3"/>
    <w:rsid w:val="00997C14"/>
    <w:rsid w:val="00B6092A"/>
    <w:rsid w:val="00CF2275"/>
    <w:rsid w:val="00D7302C"/>
    <w:rsid w:val="00E274C3"/>
    <w:rsid w:val="00E85B69"/>
    <w:rsid w:val="00EE2290"/>
    <w:rsid w:val="00F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FE6A2"/>
  <w15:chartTrackingRefBased/>
  <w15:docId w15:val="{7BF26001-CFE2-4DA5-B38F-3256A7A2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0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0B3"/>
    <w:rPr>
      <w:sz w:val="18"/>
      <w:szCs w:val="18"/>
    </w:rPr>
  </w:style>
  <w:style w:type="paragraph" w:styleId="a7">
    <w:name w:val="List Paragraph"/>
    <w:basedOn w:val="a"/>
    <w:uiPriority w:val="34"/>
    <w:qFormat/>
    <w:rsid w:val="009600B3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9600B3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803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Gregary Tout</dc:creator>
  <cp:keywords/>
  <dc:description/>
  <cp:lastModifiedBy>Gregary Tout</cp:lastModifiedBy>
  <cp:revision>5</cp:revision>
  <dcterms:created xsi:type="dcterms:W3CDTF">2023-06-04T10:24:00Z</dcterms:created>
  <dcterms:modified xsi:type="dcterms:W3CDTF">2023-06-05T09:04:00Z</dcterms:modified>
</cp:coreProperties>
</file>