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На базе представленной математической модели можно провести следующие исследования: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1. **Анализ зон видимости**</w:t>
      </w:r>
    </w:p>
    <w:p>
      <w:pPr>
        <w:pStyle w:val="Normal"/>
        <w:bidi w:val="0"/>
        <w:jc w:val="start"/>
        <w:rPr/>
      </w:pPr>
      <w:r>
        <w:rPr/>
        <w:t>- **Цель:** Определение оптимальных временных окон для наблюдения объекта.</w:t>
      </w:r>
    </w:p>
    <w:p>
      <w:pPr>
        <w:pStyle w:val="Normal"/>
        <w:bidi w:val="0"/>
        <w:jc w:val="start"/>
        <w:rPr/>
      </w:pPr>
      <w:r>
        <w:rPr/>
        <w:t>- **Методы:**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Построение карты покрытия для разных орбитальных параметров.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Расчет длительности сеансов связи/съемки.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Анализ зависимости зоны видимости от: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Высоты орбиты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Наклонения орбиты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Географической широты объекта.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2. **Параметрический анализ доплеровских эффектов**</w:t>
      </w:r>
    </w:p>
    <w:p>
      <w:pPr>
        <w:pStyle w:val="Normal"/>
        <w:bidi w:val="0"/>
        <w:jc w:val="start"/>
        <w:rPr/>
      </w:pPr>
      <w:r>
        <w:rPr/>
        <w:t>- **Цель:** Изучение влияния ключевых параметров на частоту Доплера.</w:t>
      </w:r>
    </w:p>
    <w:p>
      <w:pPr>
        <w:pStyle w:val="Normal"/>
        <w:bidi w:val="0"/>
        <w:jc w:val="start"/>
        <w:rPr/>
      </w:pPr>
      <w:r>
        <w:rPr/>
        <w:t>- **Исследуемые факторы:**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Угол места антенны (`α`)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Скорость спутника (`V_s`)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Высота орбиты (через `R_s`)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Длина волны сигнала (`λ`).</w:t>
      </w:r>
    </w:p>
    <w:p>
      <w:pPr>
        <w:pStyle w:val="Normal"/>
        <w:bidi w:val="0"/>
        <w:jc w:val="start"/>
        <w:rPr/>
      </w:pPr>
      <w:r>
        <w:rPr/>
        <w:t>- **Выходные данные:**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Графики `F_d = f(α, V_s, h)`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Определение рабочих диапазонов параметров.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3. **Оптимизация углов съемки**</w:t>
      </w:r>
    </w:p>
    <w:p>
      <w:pPr>
        <w:pStyle w:val="Normal"/>
        <w:bidi w:val="0"/>
        <w:jc w:val="start"/>
        <w:rPr/>
      </w:pPr>
      <w:r>
        <w:rPr/>
        <w:t>- **Цель:** Поиск угловых параметров, минимизирующих искажения.</w:t>
      </w:r>
    </w:p>
    <w:p>
      <w:pPr>
        <w:pStyle w:val="Normal"/>
        <w:bidi w:val="0"/>
        <w:jc w:val="start"/>
        <w:rPr/>
      </w:pPr>
      <w:r>
        <w:rPr/>
        <w:t>- **Задачи:**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Расчет допустимых отклонений `γ` и `α` для заданной точности.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Определение компромисса между: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Разрешением съемки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Доплеровскими искажениями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Энергетикой сигнала.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4. **Сравнение орбитальных конфигураций**</w:t>
      </w:r>
    </w:p>
    <w:p>
      <w:pPr>
        <w:pStyle w:val="Normal"/>
        <w:bidi w:val="0"/>
        <w:jc w:val="start"/>
        <w:rPr/>
      </w:pPr>
      <w:r>
        <w:rPr/>
        <w:t>- **Цель:** Выбор оптимальной орбиты для конкретных задач.</w:t>
      </w:r>
    </w:p>
    <w:p>
      <w:pPr>
        <w:pStyle w:val="Normal"/>
        <w:bidi w:val="0"/>
        <w:jc w:val="start"/>
        <w:rPr/>
      </w:pPr>
      <w:r>
        <w:rPr/>
        <w:t>- **Сравниваемые параметры:**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Низкие околоземные орбиты (LEO) vs Средние (MEO)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Полярные vs Экваториальные орбиты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Одиночный спутник vs Созвездия.</w:t>
      </w:r>
    </w:p>
    <w:p>
      <w:pPr>
        <w:pStyle w:val="Normal"/>
        <w:bidi w:val="0"/>
        <w:jc w:val="start"/>
        <w:rPr/>
      </w:pPr>
      <w:r>
        <w:rPr/>
        <w:t>- **Критерии:**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Частота повторных пролетов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Длительность сеансов связи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Уровень доплеровских сдвигов.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5. **Чувствительность модели к погрешностям**</w:t>
      </w:r>
    </w:p>
    <w:p>
      <w:pPr>
        <w:pStyle w:val="Normal"/>
        <w:bidi w:val="0"/>
        <w:jc w:val="start"/>
        <w:rPr/>
      </w:pPr>
      <w:r>
        <w:rPr/>
        <w:t>- **Цель:** Оценка устойчивости расчетов к ошибкам входных данных.</w:t>
      </w:r>
    </w:p>
    <w:p>
      <w:pPr>
        <w:pStyle w:val="Normal"/>
        <w:bidi w:val="0"/>
        <w:jc w:val="start"/>
        <w:rPr/>
      </w:pPr>
      <w:r>
        <w:rPr/>
        <w:t>- **Анализируемые погрешности:**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Ошибки позиционирования спутника (±50 м)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Погрешности TLE-параметров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Неточности временных меток.</w:t>
      </w:r>
    </w:p>
    <w:p>
      <w:pPr>
        <w:pStyle w:val="Normal"/>
        <w:bidi w:val="0"/>
        <w:jc w:val="start"/>
        <w:rPr/>
      </w:pPr>
      <w:r>
        <w:rPr/>
        <w:t>- **Методы:**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Монте-Карло моделирование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Построение доверительных интервалов.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6. **Прогнозирование орбитального дрейфа**</w:t>
      </w:r>
    </w:p>
    <w:p>
      <w:pPr>
        <w:pStyle w:val="Normal"/>
        <w:bidi w:val="0"/>
        <w:jc w:val="start"/>
        <w:rPr/>
      </w:pPr>
      <w:r>
        <w:rPr/>
        <w:t>- **Цель:** Оценка долговременной стабильности параметров съемки.</w:t>
      </w:r>
    </w:p>
    <w:p>
      <w:pPr>
        <w:pStyle w:val="Normal"/>
        <w:bidi w:val="0"/>
        <w:jc w:val="start"/>
        <w:rPr/>
      </w:pPr>
      <w:r>
        <w:rPr/>
        <w:t>- **Факторы влияния:**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Атмосферное сопротивление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Гравитационные аномалии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Солнечная активность.</w:t>
      </w:r>
    </w:p>
    <w:p>
      <w:pPr>
        <w:pStyle w:val="Normal"/>
        <w:bidi w:val="0"/>
        <w:jc w:val="start"/>
        <w:rPr/>
      </w:pPr>
      <w:r>
        <w:rPr/>
        <w:t>- **Инструменты:**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Интеграция с моделями орбитальной эволюции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Анализ временных рядов параметров.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7. **Синтез алгоритмов компенсации**</w:t>
      </w:r>
    </w:p>
    <w:p>
      <w:pPr>
        <w:pStyle w:val="Normal"/>
        <w:bidi w:val="0"/>
        <w:jc w:val="start"/>
        <w:rPr/>
      </w:pPr>
      <w:r>
        <w:rPr/>
        <w:t>- **Цель:** Разработка методов коррекции искажений.</w:t>
      </w:r>
    </w:p>
    <w:p>
      <w:pPr>
        <w:pStyle w:val="Normal"/>
        <w:bidi w:val="0"/>
        <w:jc w:val="start"/>
        <w:rPr/>
      </w:pPr>
      <w:r>
        <w:rPr/>
        <w:t>- **Направления:**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Цифровая компенсация доплеровского сдвига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Оптимальное планирование частотных диапазонов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Адаптивная фильтрация сигналов.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8. **Валидация на реальных данных**</w:t>
      </w:r>
    </w:p>
    <w:p>
      <w:pPr>
        <w:pStyle w:val="Normal"/>
        <w:bidi w:val="0"/>
        <w:jc w:val="start"/>
        <w:rPr/>
      </w:pPr>
      <w:r>
        <w:rPr/>
        <w:t>- **Цель:** Сравнение модели с экспериментальными измерениями.</w:t>
      </w:r>
    </w:p>
    <w:p>
      <w:pPr>
        <w:pStyle w:val="Normal"/>
        <w:bidi w:val="0"/>
        <w:jc w:val="start"/>
        <w:rPr/>
      </w:pPr>
      <w:r>
        <w:rPr/>
        <w:t>- **Источники данных:**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TLE-параметры реальных спутников (Sentinel, Landsat)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Радарные измерения доплеровских сдвигов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 Данные GPS-трекинга.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Пример практического применения:</w:t>
      </w:r>
    </w:p>
    <w:p>
      <w:pPr>
        <w:pStyle w:val="Normal"/>
        <w:bidi w:val="0"/>
        <w:jc w:val="start"/>
        <w:rPr/>
      </w:pPr>
      <w:r>
        <w:rPr/>
        <w:t xml:space="preserve">**Исследование:** _"Оптимизация параметров радиолокационной съемки для спутников CubeSat на низких орбитах"_  </w:t>
      </w:r>
    </w:p>
    <w:p>
      <w:pPr>
        <w:pStyle w:val="Normal"/>
        <w:bidi w:val="0"/>
        <w:jc w:val="start"/>
        <w:rPr/>
      </w:pPr>
      <w:r>
        <w:rPr/>
        <w:t>**Методика:**</w:t>
      </w:r>
    </w:p>
    <w:p>
      <w:pPr>
        <w:pStyle w:val="Normal"/>
        <w:bidi w:val="0"/>
        <w:jc w:val="start"/>
        <w:rPr/>
      </w:pPr>
      <w:r>
        <w:rPr/>
        <w:t>1. Вариация высоты орбиты (400-800 км)</w:t>
      </w:r>
    </w:p>
    <w:p>
      <w:pPr>
        <w:pStyle w:val="Normal"/>
        <w:bidi w:val="0"/>
        <w:jc w:val="start"/>
        <w:rPr/>
      </w:pPr>
      <w:r>
        <w:rPr/>
        <w:t>2. Расчет `F_d` для разных `α` (30°-60°)</w:t>
      </w:r>
    </w:p>
    <w:p>
      <w:pPr>
        <w:pStyle w:val="Normal"/>
        <w:bidi w:val="0"/>
        <w:jc w:val="start"/>
        <w:rPr/>
      </w:pPr>
      <w:r>
        <w:rPr/>
        <w:t>3. Построение карт распределения искажений</w:t>
      </w:r>
    </w:p>
    <w:p>
      <w:pPr>
        <w:pStyle w:val="Normal"/>
        <w:bidi w:val="0"/>
        <w:jc w:val="start"/>
        <w:rPr/>
      </w:pPr>
      <w:r>
        <w:rPr/>
        <w:t>4. Выбор конфигурации с минимальными потерями качества.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**Инструменты для реализации:**</w:t>
      </w:r>
    </w:p>
    <w:p>
      <w:pPr>
        <w:pStyle w:val="Normal"/>
        <w:bidi w:val="0"/>
        <w:jc w:val="start"/>
        <w:rPr/>
      </w:pPr>
      <w:r>
        <w:rPr/>
        <w:t>- Python-библиотеки: NumPy, SciPy, Astropy</w:t>
      </w:r>
    </w:p>
    <w:p>
      <w:pPr>
        <w:pStyle w:val="Normal"/>
        <w:bidi w:val="0"/>
        <w:jc w:val="start"/>
        <w:rPr/>
      </w:pPr>
      <w:r>
        <w:rPr/>
        <w:t>- Визуализация: Matplotlib, Plotly</w:t>
      </w:r>
    </w:p>
    <w:p>
      <w:pPr>
        <w:pStyle w:val="Normal"/>
        <w:bidi w:val="0"/>
        <w:jc w:val="start"/>
        <w:rPr/>
      </w:pPr>
      <w:r>
        <w:rPr/>
        <w:t>- Обработка больших данных: Dask, Apache Spark.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Данные исследования позволят оптимизировать работу спутниковых систем, улучшить качество данных дистанционного зондирования и снизить затраты на планирование миссий.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413</Words>
  <Characters>2854</Characters>
  <CharactersWithSpaces>3269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2025-04-07T23:49:51Z</dcterms:created>
  <dc:creator/>
  <dc:description/>
  <dc:language>ru-RU</dc:language>
  <cp:lastModifiedBy/>
  <dcterms:modified xsi:type="dcterms:W3CDTF">2025-04-07T23:50:25Z</dcterms:modified>
  <cp:revision>1</cp:revision>
  <dc:subject/>
  <dc:title/>
</cp:coreProperties>
</file>