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8.png" ContentType="image/png"/>
  <Override PartName="/word/media/rId41.png" ContentType="image/png"/>
  <Override PartName="/word/media/rId43.png" ContentType="image/png"/>
  <Override PartName="/word/media/rId45.png" ContentType="image/png"/>
  <Override PartName="/word/media/rId48.png" ContentType="image/png"/>
  <Override PartName="/word/media/rId49.png" ContentType="image/png"/>
  <Override PartName="/word/media/rId51.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20.png" ContentType="image/png"/>
  <Override PartName="/word/media/rId21.png" ContentType="image/png"/>
  <Override PartName="/word/media/rId22.png" ContentType="image/png"/>
  <Override PartName="/word/media/rId74.png" ContentType="image/png"/>
  <Override PartName="/word/media/rId75.png" ContentType="image/png"/>
  <Override PartName="/word/media/rId76.png" ContentType="image/png"/>
  <Override PartName="/word/media/rId79.png" ContentType="image/png"/>
  <Override PartName="/word/media/rId82.png" ContentType="image/png"/>
  <Override PartName="/word/media/rId86.png" ContentType="image/png"/>
  <Override PartName="/word/media/rId89.png" ContentType="image/png"/>
  <Override PartName="/word/media/rId90.png" ContentType="image/png"/>
  <Override PartName="/word/media/rId91.png" ContentType="image/png"/>
  <Override PartName="/word/media/rId93.png" ContentType="image/png"/>
  <Override PartName="/word/media/rId94.png" ContentType="image/png"/>
  <Override PartName="/word/media/rId96.png" ContentType="image/png"/>
  <Override PartName="/word/media/rId97.png" ContentType="image/png"/>
  <Override PartName="/word/media/rId99.png" ContentType="image/png"/>
  <Override PartName="/word/media/rId100.png" ContentType="image/png"/>
  <Override PartName="/word/media/rId102.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DATA_624_HW1</w:t>
      </w:r>
    </w:p>
    <w:p>
      <w:pPr>
        <w:pStyle w:val="Author"/>
      </w:pPr>
      <w:r>
        <w:t xml:space="preserve">Group</w:t>
      </w:r>
      <w:r>
        <w:t xml:space="preserve"> </w:t>
      </w:r>
      <w:r>
        <w:t xml:space="preserve">4:</w:t>
      </w:r>
      <w:r>
        <w:t xml:space="preserve"> </w:t>
      </w:r>
      <w:r>
        <w:t xml:space="preserve">Melvin</w:t>
      </w:r>
      <w:r>
        <w:t xml:space="preserve"> </w:t>
      </w:r>
      <w:r>
        <w:t xml:space="preserve">Matanos,</w:t>
      </w:r>
      <w:r>
        <w:t xml:space="preserve"> </w:t>
      </w:r>
      <w:r>
        <w:t xml:space="preserve">Claire</w:t>
      </w:r>
      <w:r>
        <w:t xml:space="preserve"> </w:t>
      </w:r>
      <w:r>
        <w:t xml:space="preserve">Meyer,</w:t>
      </w:r>
      <w:r>
        <w:t xml:space="preserve"> </w:t>
      </w:r>
      <w:r>
        <w:t xml:space="preserve">Chinedu</w:t>
      </w:r>
      <w:r>
        <w:t xml:space="preserve"> </w:t>
      </w:r>
      <w:r>
        <w:t xml:space="preserve">Onyeka,</w:t>
      </w:r>
      <w:r>
        <w:t xml:space="preserve"> </w:t>
      </w:r>
      <w:r>
        <w:t xml:space="preserve">Euclid</w:t>
      </w:r>
      <w:r>
        <w:t xml:space="preserve"> </w:t>
      </w:r>
      <w:r>
        <w:t xml:space="preserve">Zhang,</w:t>
      </w:r>
      <w:r>
        <w:t xml:space="preserve"> </w:t>
      </w:r>
      <w:r>
        <w:t xml:space="preserve">Jie</w:t>
      </w:r>
      <w:r>
        <w:t xml:space="preserve"> </w:t>
      </w:r>
      <w:r>
        <w:t xml:space="preserve">Zou</w:t>
      </w:r>
    </w:p>
    <w:p>
      <w:pPr>
        <w:pStyle w:val="Date"/>
      </w:pPr>
      <w:r>
        <w:t xml:space="preserve">6/1/2022</w:t>
      </w:r>
    </w:p>
    <w:p>
      <w:r>
        <w:br w:type="page"/>
      </w:r>
    </w:p>
    <w:p>
      <w:pPr>
        <w:pStyle w:val="SourceCode"/>
      </w:pPr>
      <w:r>
        <w:rPr>
          <w:rStyle w:val="FunctionTok"/>
        </w:rPr>
        <w:t xml:space="preserve">library</w:t>
      </w:r>
      <w:r>
        <w:rPr>
          <w:rStyle w:val="NormalTok"/>
        </w:rPr>
        <w:t xml:space="preserve">(fpp2)</w:t>
      </w:r>
    </w:p>
    <w:bookmarkStart w:id="26" w:name="ha-2.1"/>
    <w:p>
      <w:pPr>
        <w:pStyle w:val="Heading1"/>
      </w:pPr>
      <w:r>
        <w:t xml:space="preserve">HA 2.1</w:t>
      </w:r>
    </w:p>
    <w:p>
      <w:pPr>
        <w:pStyle w:val="FirstParagraph"/>
      </w:pPr>
      <w:r>
        <w:t xml:space="preserve">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p>
    <w:p>
      <w:pPr>
        <w:pStyle w:val="SourceCode"/>
      </w:pPr>
      <w:r>
        <w:rPr>
          <w:rStyle w:val="CommentTok"/>
        </w:rPr>
        <w:t xml:space="preserve"># ??forecast::gold</w:t>
      </w:r>
      <w:r>
        <w:br/>
      </w:r>
      <w:r>
        <w:rPr>
          <w:rStyle w:val="CommentTok"/>
        </w:rPr>
        <w:t xml:space="preserve"># ??forecast::woolyrnq</w:t>
      </w:r>
      <w:r>
        <w:br/>
      </w:r>
      <w:r>
        <w:rPr>
          <w:rStyle w:val="CommentTok"/>
        </w:rPr>
        <w:t xml:space="preserve"># ??forecast::gas</w:t>
      </w:r>
    </w:p>
    <w:p>
      <w:pPr>
        <w:pStyle w:val="FirstParagraph"/>
      </w:pPr>
      <w:r>
        <w:t xml:space="preserve">Using the help function in R, we retrieve the following information of the three time series:</w:t>
      </w:r>
    </w:p>
    <w:p>
      <w:pPr>
        <w:numPr>
          <w:ilvl w:val="0"/>
          <w:numId w:val="1001"/>
        </w:numPr>
        <w:pStyle w:val="Compact"/>
      </w:pPr>
      <w:r>
        <w:t xml:space="preserve">gold: Daily morning gold prices in US dollars. 1 January 1985 – 31 March 1989.</w:t>
      </w:r>
    </w:p>
    <w:p>
      <w:pPr>
        <w:numPr>
          <w:ilvl w:val="0"/>
          <w:numId w:val="1001"/>
        </w:numPr>
        <w:pStyle w:val="Compact"/>
      </w:pPr>
      <w:r>
        <w:t xml:space="preserve">woolyrnq: Quarterly production of woollen yarn in Australia: tonnes. Mar 1965 – Sep 1994.</w:t>
      </w:r>
    </w:p>
    <w:p>
      <w:pPr>
        <w:numPr>
          <w:ilvl w:val="0"/>
          <w:numId w:val="1001"/>
        </w:numPr>
        <w:pStyle w:val="Compact"/>
      </w:pPr>
      <w:r>
        <w:t xml:space="preserve">gas: Australian monthly gas production: 1956–1995.</w:t>
      </w:r>
      <w:r>
        <w:br/>
      </w:r>
    </w:p>
    <w:bookmarkStart w:id="23" w:name="X900435d2c30c668d4f0d83b0f7543fcec51a1b6"/>
    <w:p>
      <w:pPr>
        <w:pStyle w:val="Heading2"/>
      </w:pPr>
      <w:r>
        <w:t xml:space="preserve">a. Use</w:t>
      </w:r>
      <w:r>
        <w:t xml:space="preserve"> </w:t>
      </w:r>
      <w:r>
        <w:rPr>
          <w:rStyle w:val="VerbatimChar"/>
        </w:rPr>
        <w:t xml:space="preserve">autoplot()</w:t>
      </w:r>
      <w:r>
        <w:t xml:space="preserve"> </w:t>
      </w:r>
      <w:r>
        <w:t xml:space="preserve">to plot each of these in separate plots.</w:t>
      </w:r>
    </w:p>
    <w:p>
      <w:pPr>
        <w:pStyle w:val="SourceCode"/>
      </w:pPr>
      <w:r>
        <w:rPr>
          <w:rStyle w:val="FunctionTok"/>
        </w:rPr>
        <w:t xml:space="preserve">autoplot</w:t>
      </w:r>
      <w:r>
        <w:rPr>
          <w:rStyle w:val="NormalTok"/>
        </w:rPr>
        <w:t xml:space="preserve">(gold)</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0"/>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(woolyrnq)</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2.png" id="0" name="Picture"/>
                    <pic:cNvPicPr>
                      <a:picLocks noChangeArrowheads="1" noChangeAspect="1"/>
                    </pic:cNvPicPr>
                  </pic:nvPicPr>
                  <pic:blipFill>
                    <a:blip r:embed="rId21"/>
                    <a:stretch>
                      <a:fillRect/>
                    </a:stretch>
                  </pic:blipFill>
                  <pic:spPr bwMode="auto">
                    <a:xfrm>
                      <a:off x="0" y="0"/>
                      <a:ext cx="2772075" cy="2772075"/>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(gas)</w:t>
      </w:r>
    </w:p>
    <w:p>
      <w:pPr>
        <w:pStyle w:val="FirstParagraph"/>
      </w:pPr>
      <w:r>
        <w:drawing>
          <wp:inline>
            <wp:extent cx="2772075" cy="2772075"/>
            <wp:effectExtent b="0" l="0" r="0" t="0"/>
            <wp:docPr descr="" title="" id="1" name="Picture"/>
            <a:graphic>
              <a:graphicData uri="http://schemas.openxmlformats.org/drawingml/2006/picture">
                <pic:pic>
                  <pic:nvPicPr>
                    <pic:cNvPr descr="HW1_files/figure-docx/unnamed-chunk-3-3.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p>
    <w:bookmarkEnd w:id="23"/>
    <w:bookmarkStart w:id="24" w:name="X35f806460c70844960a5e2237f416e2970526ec"/>
    <w:p>
      <w:pPr>
        <w:pStyle w:val="Heading2"/>
      </w:pPr>
      <w:r>
        <w:t xml:space="preserve">b. What is the frequency of each series? Hint: apply the</w:t>
      </w:r>
      <w:r>
        <w:t xml:space="preserve"> </w:t>
      </w:r>
      <w:r>
        <w:rPr>
          <w:rStyle w:val="VerbatimChar"/>
        </w:rPr>
        <w:t xml:space="preserve">frequency()</w:t>
      </w:r>
      <w:r>
        <w:t xml:space="preserve"> </w:t>
      </w:r>
      <w:r>
        <w:t xml:space="preserve">function.</w:t>
      </w:r>
    </w:p>
    <w:p>
      <w:pPr>
        <w:pStyle w:val="SourceCode"/>
      </w:pPr>
      <w:r>
        <w:rPr>
          <w:rStyle w:val="FunctionTok"/>
        </w:rPr>
        <w:t xml:space="preserve">frequency</w:t>
      </w:r>
      <w:r>
        <w:rPr>
          <w:rStyle w:val="NormalTok"/>
        </w:rPr>
        <w:t xml:space="preserve">(gold)</w:t>
      </w:r>
    </w:p>
    <w:p>
      <w:pPr>
        <w:pStyle w:val="SourceCode"/>
      </w:pPr>
      <w:r>
        <w:rPr>
          <w:rStyle w:val="VerbatimChar"/>
        </w:rPr>
        <w:t xml:space="preserve">## [1] 1</w:t>
      </w:r>
    </w:p>
    <w:p>
      <w:pPr>
        <w:pStyle w:val="FirstParagraph"/>
      </w:pPr>
      <w:r>
        <w:t xml:space="preserve">The frequency of the</w:t>
      </w:r>
      <w:r>
        <w:t xml:space="preserve"> </w:t>
      </w:r>
      <w:r>
        <w:rPr>
          <w:rStyle w:val="VerbatimChar"/>
        </w:rPr>
        <w:t xml:space="preserve">gold</w:t>
      </w:r>
      <w:r>
        <w:t xml:space="preserve"> </w:t>
      </w:r>
      <w:r>
        <w:t xml:space="preserve">series is 1. This may be an error since the data is daily gold price. It should be more appropriate to use frequency 365.25 for an annual cycle.</w:t>
      </w:r>
    </w:p>
    <w:p>
      <w:pPr>
        <w:pStyle w:val="SourceCode"/>
      </w:pPr>
      <w:r>
        <w:rPr>
          <w:rStyle w:val="FunctionTok"/>
        </w:rPr>
        <w:t xml:space="preserve">frequency</w:t>
      </w:r>
      <w:r>
        <w:rPr>
          <w:rStyle w:val="NormalTok"/>
        </w:rPr>
        <w:t xml:space="preserve">(woolyrnq)</w:t>
      </w:r>
    </w:p>
    <w:p>
      <w:pPr>
        <w:pStyle w:val="SourceCode"/>
      </w:pPr>
      <w:r>
        <w:rPr>
          <w:rStyle w:val="VerbatimChar"/>
        </w:rPr>
        <w:t xml:space="preserve">## [1] 4</w:t>
      </w:r>
    </w:p>
    <w:p>
      <w:pPr>
        <w:pStyle w:val="FirstParagraph"/>
      </w:pPr>
      <w:r>
        <w:t xml:space="preserve">The frequency of the</w:t>
      </w:r>
      <w:r>
        <w:t xml:space="preserve"> </w:t>
      </w:r>
      <w:r>
        <w:rPr>
          <w:rStyle w:val="VerbatimChar"/>
        </w:rPr>
        <w:t xml:space="preserve">woolyrnq</w:t>
      </w:r>
      <w:r>
        <w:t xml:space="preserve"> </w:t>
      </w:r>
      <w:r>
        <w:t xml:space="preserve">series is 4, which is correct as a quarterly time series.</w:t>
      </w:r>
    </w:p>
    <w:p>
      <w:pPr>
        <w:pStyle w:val="SourceCode"/>
      </w:pPr>
      <w:r>
        <w:rPr>
          <w:rStyle w:val="FunctionTok"/>
        </w:rPr>
        <w:t xml:space="preserve">frequency</w:t>
      </w:r>
      <w:r>
        <w:rPr>
          <w:rStyle w:val="NormalTok"/>
        </w:rPr>
        <w:t xml:space="preserve">(gas)</w:t>
      </w:r>
    </w:p>
    <w:p>
      <w:pPr>
        <w:pStyle w:val="SourceCode"/>
      </w:pPr>
      <w:r>
        <w:rPr>
          <w:rStyle w:val="VerbatimChar"/>
        </w:rPr>
        <w:t xml:space="preserve">## [1] 12</w:t>
      </w:r>
    </w:p>
    <w:p>
      <w:pPr>
        <w:pStyle w:val="FirstParagraph"/>
      </w:pPr>
      <w:r>
        <w:t xml:space="preserve">The frequency of the</w:t>
      </w:r>
      <w:r>
        <w:t xml:space="preserve"> </w:t>
      </w:r>
      <w:r>
        <w:rPr>
          <w:rStyle w:val="VerbatimChar"/>
        </w:rPr>
        <w:t xml:space="preserve">gas</w:t>
      </w:r>
      <w:r>
        <w:t xml:space="preserve"> </w:t>
      </w:r>
      <w:r>
        <w:t xml:space="preserve">series is 12, which is correct as a monthly time series.</w:t>
      </w:r>
    </w:p>
    <w:bookmarkEnd w:id="24"/>
    <w:bookmarkStart w:id="25" w:name="Xbbcfb09492262bcc04a85006829f2fc18503afb"/>
    <w:p>
      <w:pPr>
        <w:pStyle w:val="Heading2"/>
      </w:pPr>
      <w:r>
        <w:t xml:space="preserve">c. Use</w:t>
      </w:r>
      <w:r>
        <w:t xml:space="preserve"> </w:t>
      </w:r>
      <w:r>
        <w:rPr>
          <w:rStyle w:val="VerbatimChar"/>
        </w:rPr>
        <w:t xml:space="preserve">which.max()</w:t>
      </w:r>
      <w:r>
        <w:t xml:space="preserve"> </w:t>
      </w:r>
      <w:r>
        <w:t xml:space="preserve">to spot the outlier in the gold series. Which observation was it?</w:t>
      </w:r>
    </w:p>
    <w:p>
      <w:pPr>
        <w:pStyle w:val="SourceCode"/>
      </w:pPr>
      <w:r>
        <w:rPr>
          <w:rStyle w:val="Function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The 770th observation is an outlier, the gold price is 462.75</w:t>
      </w:r>
    </w:p>
    <w:p>
      <w:r>
        <w:br w:type="page"/>
      </w:r>
    </w:p>
    <w:bookmarkEnd w:id="25"/>
    <w:bookmarkEnd w:id="26"/>
    <w:bookmarkStart w:id="35" w:name="ha-2.3"/>
    <w:p>
      <w:pPr>
        <w:pStyle w:val="Heading1"/>
      </w:pPr>
      <w:r>
        <w:t xml:space="preserve">HA 2.3</w:t>
      </w:r>
    </w:p>
    <w:p>
      <w:pPr>
        <w:pStyle w:val="FirstParagraph"/>
      </w:pPr>
      <w:r>
        <w:t xml:space="preserve">Download some monthly Australian retail data from the book website. These represent retail sales in various categories for different Australian states, and are stored in a MS-Excel file.</w:t>
      </w:r>
    </w:p>
    <w:bookmarkStart w:id="27" w:name="X23afaa4809ca5765fef67279cda46230b99da42"/>
    <w:p>
      <w:pPr>
        <w:pStyle w:val="Heading2"/>
      </w:pPr>
      <w:r>
        <w:t xml:space="preserve">a. You can read the data into R with the following script:</w:t>
      </w:r>
    </w:p>
    <w:p>
      <w:pPr>
        <w:pStyle w:val="SourceCode"/>
      </w:pP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p>
    <w:p>
      <w:pPr>
        <w:pStyle w:val="FirstParagraph"/>
      </w:pPr>
      <w:r>
        <w:t xml:space="preserve">The second argument (skip=1) is required because the Excel sheet has two header rows.</w:t>
      </w:r>
    </w:p>
    <w:bookmarkEnd w:id="27"/>
    <w:bookmarkStart w:id="28" w:name="Xbdb0ed4a881b7058495dda1c902aa054d43b9bd"/>
    <w:p>
      <w:pPr>
        <w:pStyle w:val="Heading2"/>
      </w:pPr>
      <w:r>
        <w:t xml:space="preserve">b. Select one of the time series as follows (but replace the column name with your own chosen column):</w:t>
      </w:r>
    </w:p>
    <w:p>
      <w:pPr>
        <w:pStyle w:val="FirstParagraph"/>
      </w:pPr>
      <w:r>
        <w:t xml:space="preserve">Here we pick the column at the middle of the data frame</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FunctionTok"/>
        </w:rPr>
        <w:t xml:space="preserve">floor</w:t>
      </w:r>
      <w:r>
        <w:rPr>
          <w:rStyle w:val="NormalTok"/>
        </w:rPr>
        <w:t xml:space="preserve">(</w:t>
      </w:r>
      <w:r>
        <w:rPr>
          <w:rStyle w:val="FunctionTok"/>
        </w:rPr>
        <w:t xml:space="preserve">ncol</w:t>
      </w:r>
      <w:r>
        <w:rPr>
          <w:rStyle w:val="NormalTok"/>
        </w:rPr>
        <w:t xml:space="preserve">(retaildata)</w:t>
      </w:r>
      <w:r>
        <w:rPr>
          <w:rStyle w:val="SpecialCharTok"/>
        </w:rPr>
        <w:t xml:space="preserve">/</w:t>
      </w:r>
      <w:r>
        <w:rPr>
          <w:rStyle w:val="DecValTok"/>
        </w:rPr>
        <w:t xml:space="preserve">2</w:t>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28"/>
    <w:bookmarkStart w:id="34" w:name="Xd9da597447fe507618a51de3449012cf599daad"/>
    <w:p>
      <w:pPr>
        <w:pStyle w:val="Heading2"/>
      </w:pPr>
      <w:r>
        <w:t xml:space="preserve">c. Explore your chosen retail time series using the following functions:</w:t>
      </w:r>
    </w:p>
    <w:p>
      <w:pPr>
        <w:pStyle w:val="FirstParagraph"/>
      </w:pP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pStyle w:val="SourceCode"/>
      </w:pPr>
      <w:r>
        <w:rPr>
          <w:rStyle w:val="Function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0-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Can you spot any seasonality, cyclicity and trend? What do you learn about the series?</w:t>
      </w:r>
    </w:p>
    <w:p>
      <w:pPr>
        <w:pStyle w:val="BodyText"/>
      </w:pPr>
      <w:r>
        <w:t xml:space="preserve">seasonality: looking at the time plot and seasonal subseries plot, there is a large jump in sales in December each year and the sales resume normal in January.</w:t>
      </w:r>
      <w:r>
        <w:t xml:space="preserve"> </w:t>
      </w:r>
      <w:r>
        <w:t xml:space="preserve">From the seasonal plot, we can see that the slope of the seasonal effect increases each year.</w:t>
      </w:r>
    </w:p>
    <w:p>
      <w:pPr>
        <w:pStyle w:val="BodyText"/>
      </w:pPr>
      <w:r>
        <w:t xml:space="preserve">cyclicity: from the time plot, we see no apparent cyclic behaviour in the time series.</w:t>
      </w:r>
    </w:p>
    <w:p>
      <w:pPr>
        <w:pStyle w:val="BodyText"/>
      </w:pPr>
      <w:r>
        <w:t xml:space="preserve">trend: from the time plot, we can see that there is a clear and increasing trend.</w:t>
      </w:r>
    </w:p>
    <w:p>
      <w:pPr>
        <w:pStyle w:val="BodyText"/>
      </w:pPr>
      <w:r>
        <w:t xml:space="preserve">autocorrelation: from the lag plot and ACF plot, the current values in the time series are highly correlated with the past values, implying the time series is highly predictable.</w:t>
      </w:r>
    </w:p>
    <w:p>
      <w:pPr>
        <w:pStyle w:val="BodyText"/>
      </w:pPr>
      <w:r>
        <w:t xml:space="preserve">From the time series, we learn that people are spending more in the holiday season in December and the phenomena is growing bigger every year.</w:t>
      </w:r>
      <w:r>
        <w:t xml:space="preserve"> </w:t>
      </w:r>
      <w:r>
        <w:t xml:space="preserve">There is a big drop in sales in April 2011. We may need to perform further research of historical events to find out what was causing that.</w:t>
      </w:r>
    </w:p>
    <w:p>
      <w:r>
        <w:br w:type="page"/>
      </w:r>
    </w:p>
    <w:bookmarkEnd w:id="34"/>
    <w:bookmarkEnd w:id="35"/>
    <w:bookmarkStart w:id="47" w:name="ha-6.2"/>
    <w:p>
      <w:pPr>
        <w:pStyle w:val="Heading1"/>
      </w:pPr>
      <w:r>
        <w:t xml:space="preserve">HA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bookmarkStart w:id="37" w:name="X55a80f14d8657480eefd720995f650ccc8a7aad"/>
    <w:p>
      <w:pPr>
        <w:pStyle w:val="Heading2"/>
      </w:pPr>
      <w:r>
        <w:t xml:space="preserve">a. Plot the time series of sales of product A. Can you identify seasonal fluctuations and/or a trend-cycle?</w:t>
      </w:r>
    </w:p>
    <w:p>
      <w:pPr>
        <w:pStyle w:val="SourceCode"/>
      </w:pPr>
      <w:r>
        <w:rPr>
          <w:rStyle w:val="FunctionTok"/>
        </w:rPr>
        <w:t xml:space="preserve">autoplot</w:t>
      </w:r>
      <w:r>
        <w:rPr>
          <w:rStyle w:val="NormalTok"/>
        </w:rPr>
        <w:t xml:space="preserve">(plastics)</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strong seasonal effect that sales increase from the beginning to the middle of the year then decrease till the end of the year. There is also an upward trend in the whole time series.</w:t>
      </w:r>
    </w:p>
    <w:bookmarkEnd w:id="37"/>
    <w:bookmarkStart w:id="39" w:name="Xa3211abbbad4f53198b42c32618dd1b3e573992"/>
    <w:p>
      <w:pPr>
        <w:pStyle w:val="Heading2"/>
      </w:pPr>
      <w:r>
        <w:t xml:space="preserve">b. Use a classical multiplicative decomposition to calculate the trend-cycle and seasonal indices.</w:t>
      </w:r>
    </w:p>
    <w:p>
      <w:pPr>
        <w:pStyle w:val="SourceCode"/>
      </w:pPr>
      <w:r>
        <w:rPr>
          <w:rStyle w:val="NormalTok"/>
        </w:rPr>
        <w:t xml:space="preserve">classical_multi </w:t>
      </w:r>
      <w:r>
        <w:rPr>
          <w:rStyle w:val="OtherTok"/>
        </w:rPr>
        <w:t xml:space="preserve">&lt;-</w:t>
      </w:r>
      <w:r>
        <w:rPr>
          <w:rStyle w:val="NormalTok"/>
        </w:rPr>
        <w:t xml:space="preserve"> </w:t>
      </w:r>
      <w:r>
        <w:rPr>
          <w:rStyle w:val="FunctionTok"/>
        </w:rPr>
        <w:t xml:space="preserve">decompose</w:t>
      </w:r>
      <w:r>
        <w:rPr>
          <w:rStyle w:val="NormalTok"/>
        </w:rPr>
        <w:t xml:space="preserve">(plastics, </w:t>
      </w:r>
      <w:r>
        <w:rPr>
          <w:rStyle w:val="AttributeTok"/>
        </w:rPr>
        <w:t xml:space="preserve">type=</w:t>
      </w:r>
      <w:r>
        <w:rPr>
          <w:rStyle w:val="StringTok"/>
        </w:rPr>
        <w:t xml:space="preserve">"multiplicative"</w:t>
      </w:r>
      <w:r>
        <w:rPr>
          <w:rStyle w:val="NormalTok"/>
        </w:rPr>
        <w:t xml:space="preserve">)</w:t>
      </w:r>
      <w:r>
        <w:br/>
      </w:r>
      <w:r>
        <w:rPr>
          <w:rStyle w:val="FunctionTok"/>
        </w:rPr>
        <w:t xml:space="preserve">autoplot</w:t>
      </w:r>
      <w:r>
        <w:rPr>
          <w:rStyle w:val="NormalTok"/>
        </w:rPr>
        <w:t xml:space="preserve">(classical_multi)</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X7bde56e04fb2fb5ab18aeea2f54e3961fd39396"/>
    <w:p>
      <w:pPr>
        <w:pStyle w:val="Heading2"/>
      </w:pPr>
      <w:r>
        <w:t xml:space="preserve">c. Do the results support the graphical interpretation from part a?</w:t>
      </w:r>
    </w:p>
    <w:p>
      <w:pPr>
        <w:pStyle w:val="FirstParagraph"/>
      </w:pPr>
      <w:r>
        <w:t xml:space="preserve">Yes, the results support the graphical interpretation from part a.</w:t>
      </w:r>
      <w:r>
        <w:t xml:space="preserve"> </w:t>
      </w:r>
      <w:r>
        <w:t xml:space="preserve">There is a strong seasonal effect and an upward trend.</w:t>
      </w:r>
    </w:p>
    <w:bookmarkEnd w:id="40"/>
    <w:bookmarkStart w:id="42" w:name="X9d180f5a7b35e174158d53abf3c52d1929b5e13"/>
    <w:p>
      <w:pPr>
        <w:pStyle w:val="Heading2"/>
      </w:pPr>
      <w:r>
        <w:t xml:space="preserve">d. Compute and plot the seasonally adjusted data.</w:t>
      </w:r>
    </w:p>
    <w:p>
      <w:pPr>
        <w:pStyle w:val="SourceCode"/>
      </w:pPr>
      <w:r>
        <w:rPr>
          <w:rStyle w:val="FunctionTok"/>
        </w:rPr>
        <w:t xml:space="preserve">autoplot</w:t>
      </w:r>
      <w:r>
        <w:rPr>
          <w:rStyle w:val="NormalTok"/>
        </w:rPr>
        <w:t xml:space="preserve">(</w:t>
      </w:r>
      <w:r>
        <w:rPr>
          <w:rStyle w:val="FunctionTok"/>
        </w:rPr>
        <w:t xml:space="preserve">seasadj</w:t>
      </w:r>
      <w:r>
        <w:rPr>
          <w:rStyle w:val="NormalTok"/>
        </w:rPr>
        <w:t xml:space="preserve">(classical_multi))</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4" w:name="X896d64e79833f9fcd771aa679ef61960143a7eb"/>
    <w:p>
      <w:pPr>
        <w:pStyle w:val="Heading2"/>
      </w:pPr>
      <w:r>
        <w:t xml:space="preserve">e. Change one observation to be an outlier (e.g., add 500 to one observation), and recompute the seasonally adjusted data. What is the effect of the outlier?</w:t>
      </w:r>
    </w:p>
    <w:p>
      <w:pPr>
        <w:pStyle w:val="SourceCode"/>
      </w:pPr>
      <w:r>
        <w:rPr>
          <w:rStyle w:val="NormalTok"/>
        </w:rPr>
        <w:t xml:space="preserve">plastics_adj </w:t>
      </w:r>
      <w:r>
        <w:rPr>
          <w:rStyle w:val="OtherTok"/>
        </w:rPr>
        <w:t xml:space="preserve">&lt;-</w:t>
      </w:r>
      <w:r>
        <w:rPr>
          <w:rStyle w:val="NormalTok"/>
        </w:rPr>
        <w:t xml:space="preserve"> plastics</w:t>
      </w:r>
      <w:r>
        <w:br/>
      </w:r>
      <w:r>
        <w:rPr>
          <w:rStyle w:val="NormalTok"/>
        </w:rPr>
        <w:t xml:space="preserve">plastics_adj[</w:t>
      </w:r>
      <w:r>
        <w:rPr>
          <w:rStyle w:val="DecValTok"/>
        </w:rPr>
        <w:t xml:space="preserve">24</w:t>
      </w:r>
      <w:r>
        <w:rPr>
          <w:rStyle w:val="NormalTok"/>
        </w:rPr>
        <w:t xml:space="preserve">] </w:t>
      </w:r>
      <w:r>
        <w:rPr>
          <w:rStyle w:val="OtherTok"/>
        </w:rPr>
        <w:t xml:space="preserve">&lt;-</w:t>
      </w:r>
      <w:r>
        <w:rPr>
          <w:rStyle w:val="NormalTok"/>
        </w:rPr>
        <w:t xml:space="preserve"> plastics_adj[</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FunctionTok"/>
        </w:rPr>
        <w:t xml:space="preserve">autoplot</w:t>
      </w:r>
      <w:r>
        <w:rPr>
          <w:rStyle w:val="NormalTok"/>
        </w:rPr>
        <w:t xml:space="preserve">(</w:t>
      </w:r>
      <w:r>
        <w:rPr>
          <w:rStyle w:val="FunctionTok"/>
        </w:rPr>
        <w:t xml:space="preserve">seasadj</w:t>
      </w:r>
      <w:r>
        <w:rPr>
          <w:rStyle w:val="NormalTok"/>
        </w:rPr>
        <w:t xml:space="preserve">(classical_multi), </w:t>
      </w:r>
      <w:r>
        <w:rPr>
          <w:rStyle w:val="AttributeTok"/>
        </w:rPr>
        <w:t xml:space="preserve">series =</w:t>
      </w:r>
      <w:r>
        <w:rPr>
          <w:rStyle w:val="NormalTok"/>
        </w:rPr>
        <w:t xml:space="preserve"> </w:t>
      </w:r>
      <w:r>
        <w:rPr>
          <w:rStyle w:val="StringTok"/>
        </w:rPr>
        <w:t xml:space="preserve">"without outlier"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"with outlier"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outlier is also present in the seasonally adjusted data. The data at the same month of the outlier in each year have changed notably and all other values in the data have changed slightly.</w:t>
      </w:r>
    </w:p>
    <w:bookmarkEnd w:id="44"/>
    <w:bookmarkStart w:id="46" w:name="X0142c4859199342f0eb6da74ed78d0fd491ab91"/>
    <w:p>
      <w:pPr>
        <w:pStyle w:val="Heading2"/>
      </w:pPr>
      <w:r>
        <w:t xml:space="preserve">f. Does it make any difference if the outlier is near the end rather than in the middle of the time series?</w:t>
      </w:r>
    </w:p>
    <w:p>
      <w:pPr>
        <w:pStyle w:val="SourceCode"/>
      </w:pPr>
      <w:r>
        <w:rPr>
          <w:rStyle w:val="NormalTok"/>
        </w:rPr>
        <w:t xml:space="preserve">plastics_adj </w:t>
      </w:r>
      <w:r>
        <w:rPr>
          <w:rStyle w:val="OtherTok"/>
        </w:rPr>
        <w:t xml:space="preserve">&lt;-</w:t>
      </w:r>
      <w:r>
        <w:rPr>
          <w:rStyle w:val="NormalTok"/>
        </w:rPr>
        <w:t xml:space="preserve"> plastics</w:t>
      </w:r>
      <w:r>
        <w:br/>
      </w:r>
      <w:r>
        <w:rPr>
          <w:rStyle w:val="NormalTok"/>
        </w:rPr>
        <w:t xml:space="preserve">plastics_adj2 </w:t>
      </w:r>
      <w:r>
        <w:rPr>
          <w:rStyle w:val="OtherTok"/>
        </w:rPr>
        <w:t xml:space="preserve">&lt;-</w:t>
      </w:r>
      <w:r>
        <w:rPr>
          <w:rStyle w:val="NormalTok"/>
        </w:rPr>
        <w:t xml:space="preserve"> plastics</w:t>
      </w:r>
      <w:r>
        <w:br/>
      </w:r>
      <w:r>
        <w:rPr>
          <w:rStyle w:val="NormalTok"/>
        </w:rPr>
        <w:t xml:space="preserve">plastics_adj[</w:t>
      </w:r>
      <w:r>
        <w:rPr>
          <w:rStyle w:val="FunctionTok"/>
        </w:rPr>
        <w:t xml:space="preserve">round</w:t>
      </w:r>
      <w:r>
        <w:rPr>
          <w:rStyle w:val="NormalTok"/>
        </w:rPr>
        <w:t xml:space="preserve">(</w:t>
      </w:r>
      <w:r>
        <w:rPr>
          <w:rStyle w:val="FunctionTok"/>
        </w:rPr>
        <w:t xml:space="preserve">length</w:t>
      </w:r>
      <w:r>
        <w:rPr>
          <w:rStyle w:val="NormalTok"/>
        </w:rPr>
        <w:t xml:space="preserve">(plastics_adj)</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OtherTok"/>
        </w:rPr>
        <w:t xml:space="preserve">&lt;-</w:t>
      </w:r>
      <w:r>
        <w:rPr>
          <w:rStyle w:val="NormalTok"/>
        </w:rPr>
        <w:t xml:space="preserve"> plastics_adj[</w:t>
      </w:r>
      <w:r>
        <w:rPr>
          <w:rStyle w:val="FunctionTok"/>
        </w:rPr>
        <w:t xml:space="preserve">round</w:t>
      </w:r>
      <w:r>
        <w:rPr>
          <w:rStyle w:val="NormalTok"/>
        </w:rPr>
        <w:t xml:space="preserve">(</w:t>
      </w:r>
      <w:r>
        <w:rPr>
          <w:rStyle w:val="FunctionTok"/>
        </w:rPr>
        <w:t xml:space="preserve">length</w:t>
      </w:r>
      <w:r>
        <w:rPr>
          <w:rStyle w:val="NormalTok"/>
        </w:rPr>
        <w:t xml:space="preserve">(plastics_adj)</w:t>
      </w:r>
      <w:r>
        <w:rPr>
          <w:rStyle w:val="SpecialChar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500</w:t>
      </w:r>
      <w:r>
        <w:br/>
      </w:r>
      <w:r>
        <w:rPr>
          <w:rStyle w:val="NormalTok"/>
        </w:rPr>
        <w:t xml:space="preserve">plastics_adj2[</w:t>
      </w:r>
      <w:r>
        <w:rPr>
          <w:rStyle w:val="FunctionTok"/>
        </w:rPr>
        <w:t xml:space="preserve">length</w:t>
      </w:r>
      <w:r>
        <w:rPr>
          <w:rStyle w:val="NormalTok"/>
        </w:rPr>
        <w:t xml:space="preserve">(plastics_adj2)</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plastics_adj2[</w:t>
      </w:r>
      <w:r>
        <w:rPr>
          <w:rStyle w:val="FunctionTok"/>
        </w:rPr>
        <w:t xml:space="preserve">length</w:t>
      </w:r>
      <w:r>
        <w:rPr>
          <w:rStyle w:val="NormalTok"/>
        </w:rPr>
        <w:t xml:space="preserve">(plastics_adj2)</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500</w:t>
      </w:r>
      <w:r>
        <w:br/>
      </w:r>
      <w:r>
        <w:br/>
      </w:r>
      <w:r>
        <w:rPr>
          <w:rStyle w:val="FunctionTok"/>
        </w:rPr>
        <w:t xml:space="preserve">autoplot</w:t>
      </w:r>
      <w:r>
        <w:rPr>
          <w:rStyle w:val="NormalTok"/>
        </w:rPr>
        <w:t xml:space="preserve">(</w:t>
      </w:r>
      <w:r>
        <w:rPr>
          <w:rStyle w:val="FunctionTok"/>
        </w:rPr>
        <w:t xml:space="preserve">seasadj</w:t>
      </w:r>
      <w:r>
        <w:rPr>
          <w:rStyle w:val="NormalTok"/>
        </w:rPr>
        <w:t xml:space="preserve">(classical_multi), </w:t>
      </w:r>
      <w:r>
        <w:rPr>
          <w:rStyle w:val="AttributeTok"/>
        </w:rPr>
        <w:t xml:space="preserve">series =</w:t>
      </w:r>
      <w:r>
        <w:rPr>
          <w:rStyle w:val="NormalTok"/>
        </w:rPr>
        <w:t xml:space="preserve"> </w:t>
      </w:r>
      <w:r>
        <w:rPr>
          <w:rStyle w:val="StringTok"/>
        </w:rPr>
        <w:t xml:space="preserve">"without outlier"</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"outlier in the middle"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w:t>
      </w:r>
      <w:r>
        <w:rPr>
          <w:rStyle w:val="FunctionTok"/>
        </w:rPr>
        <w:t xml:space="preserve">decompose</w:t>
      </w:r>
      <w:r>
        <w:rPr>
          <w:rStyle w:val="NormalTok"/>
        </w:rPr>
        <w:t xml:space="preserve">(plastics_adj2, </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rPr>
          <w:rStyle w:val="AttributeTok"/>
        </w:rPr>
        <w:t xml:space="preserve">series =</w:t>
      </w:r>
      <w:r>
        <w:rPr>
          <w:rStyle w:val="NormalTok"/>
        </w:rPr>
        <w:t xml:space="preserve"> </w:t>
      </w:r>
      <w:r>
        <w:rPr>
          <w:rStyle w:val="StringTok"/>
        </w:rPr>
        <w:t xml:space="preserve">"outlier near the end"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 </w:t>
      </w:r>
      <w:r>
        <w:rPr>
          <w:rStyle w:val="AttributeTok"/>
        </w:rPr>
        <w:t xml:space="preserve">title=</w:t>
      </w:r>
      <w:r>
        <w:rPr>
          <w:rStyle w:val="StringTok"/>
        </w:rPr>
        <w:t xml:space="preserve">"Seasonally Adjusted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outlier is also present in the seasonally adjusted data regardless the it is in the middle or near the end of the data.</w:t>
      </w:r>
      <w:r>
        <w:t xml:space="preserve"> </w:t>
      </w:r>
      <w:r>
        <w:t xml:space="preserve">When the outlier is in the middle, the data at the same month of the outlier in all years are affected notably.</w:t>
      </w:r>
      <w:r>
        <w:t xml:space="preserve"> </w:t>
      </w:r>
      <w:r>
        <w:t xml:space="preserve">When the outlier is near the end of the series, the values in the others years are not affected.</w:t>
      </w:r>
    </w:p>
    <w:p>
      <w:r>
        <w:br w:type="page"/>
      </w:r>
    </w:p>
    <w:bookmarkEnd w:id="46"/>
    <w:bookmarkEnd w:id="47"/>
    <w:bookmarkStart w:id="54" w:name="kj-3.1"/>
    <w:p>
      <w:pPr>
        <w:pStyle w:val="Heading1"/>
      </w:pPr>
      <w:r>
        <w:t xml:space="preserve">KJ 3.1</w:t>
      </w:r>
    </w:p>
    <w:p>
      <w:pPr>
        <w:pStyle w:val="FirstParagraph"/>
      </w:pPr>
      <w:r>
        <w:t xml:space="preserve">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w:t>
      </w:r>
    </w:p>
    <w:p>
      <w:pPr>
        <w:pStyle w:val="BodyText"/>
      </w:pPr>
      <w:r>
        <w:t xml:space="preserve">The data can be accessed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r>
        <w:br/>
      </w:r>
      <w:r>
        <w:rPr>
          <w:rStyle w:val="Function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bookmarkStart w:id="50" w:name="Xbcb873a66dcb408516e021a0b5222b24122a984"/>
    <w:p>
      <w:pPr>
        <w:pStyle w:val="Heading2"/>
      </w:pPr>
      <w:r>
        <w:t xml:space="preserve">(a) Using visualizations, explore the predictor variables to understand their distributions as well as the relationships between predictors.</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FunctionTok"/>
        </w:rPr>
        <w:t xml:space="preserve">density</w:t>
      </w:r>
      <w:r>
        <w:rPr>
          <w:rStyle w:val="NormalTok"/>
        </w:rPr>
        <w:t xml:space="preserve">(Glass[,i]),</w:t>
      </w:r>
      <w:r>
        <w:rPr>
          <w:rStyle w:val="AttributeTok"/>
        </w:rPr>
        <w:t xml:space="preserve">main=</w:t>
      </w:r>
      <w:r>
        <w:rPr>
          <w:rStyle w:val="FunctionTok"/>
        </w:rPr>
        <w:t xml:space="preserve">colnames</w:t>
      </w:r>
      <w:r>
        <w:rPr>
          <w:rStyle w:val="NormalTok"/>
        </w:rPr>
        <w:t xml:space="preserve">(Glass)[i])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17-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From the density plots, we find:</w:t>
      </w:r>
    </w:p>
    <w:p>
      <w:pPr>
        <w:numPr>
          <w:ilvl w:val="0"/>
          <w:numId w:val="1002"/>
        </w:numPr>
        <w:pStyle w:val="Compact"/>
      </w:pPr>
      <w:r>
        <w:rPr>
          <w:b/>
        </w:rPr>
        <w:t xml:space="preserve">RI</w:t>
      </w:r>
      <w:r>
        <w:t xml:space="preserve">,</w:t>
      </w:r>
      <w:r>
        <w:t xml:space="preserve"> </w:t>
      </w:r>
      <w:r>
        <w:rPr>
          <w:b/>
        </w:rPr>
        <w:t xml:space="preserve">Na</w:t>
      </w:r>
      <w:r>
        <w:t xml:space="preserve">,</w:t>
      </w:r>
      <w:r>
        <w:t xml:space="preserve"> </w:t>
      </w:r>
      <w:r>
        <w:rPr>
          <w:b/>
        </w:rPr>
        <w:t xml:space="preserve">AI</w:t>
      </w:r>
      <w:r>
        <w:t xml:space="preserve">, and</w:t>
      </w:r>
      <w:r>
        <w:t xml:space="preserve"> </w:t>
      </w:r>
      <w:r>
        <w:rPr>
          <w:b/>
        </w:rPr>
        <w:t xml:space="preserve">Si</w:t>
      </w:r>
      <w:r>
        <w:t xml:space="preserve"> </w:t>
      </w:r>
      <w:r>
        <w:t xml:space="preserve">are unimodal and approximately symmetric.</w:t>
      </w:r>
    </w:p>
    <w:p>
      <w:pPr>
        <w:numPr>
          <w:ilvl w:val="0"/>
          <w:numId w:val="1002"/>
        </w:numPr>
        <w:pStyle w:val="Compact"/>
      </w:pP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are right skewed.</w:t>
      </w:r>
    </w:p>
    <w:p>
      <w:pPr>
        <w:numPr>
          <w:ilvl w:val="0"/>
          <w:numId w:val="1002"/>
        </w:numPr>
        <w:pStyle w:val="Compact"/>
      </w:pPr>
      <w:r>
        <w:rPr>
          <w:b/>
        </w:rPr>
        <w:t xml:space="preserve">Mg</w:t>
      </w:r>
      <w:r>
        <w:t xml:space="preserve"> </w:t>
      </w:r>
      <w:r>
        <w:t xml:space="preserve">is bimodal.</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(Glass[,</w:t>
      </w:r>
      <w:r>
        <w:rPr>
          <w:rStyle w:val="SpecialCharTok"/>
        </w:rPr>
        <w:t xml:space="preserve">-</w:t>
      </w:r>
      <w:r>
        <w:rPr>
          <w:rStyle w:val="DecValTok"/>
        </w:rPr>
        <w:t xml:space="preserve">10</w:t>
      </w:r>
      <w:r>
        <w:rPr>
          <w:rStyle w:val="NormalTok"/>
        </w:rPr>
        <w:t xml:space="preserve">], </w:t>
      </w:r>
      <w:r>
        <w:rPr>
          <w:rStyle w:val="AttributeTok"/>
        </w:rPr>
        <w:t xml:space="preserve">use =</w:t>
      </w:r>
      <w:r>
        <w:rPr>
          <w:rStyle w:val="NormalTok"/>
        </w:rPr>
        <w:t xml:space="preserve"> </w:t>
      </w:r>
      <w:r>
        <w:rPr>
          <w:rStyle w:val="StringTok"/>
        </w:rPr>
        <w:t xml:space="preserve">"na.or.complete"</w:t>
      </w:r>
      <w:r>
        <w:rPr>
          <w:rStyle w:val="NormalTok"/>
        </w:rPr>
        <w:t xml:space="preserve">), </w:t>
      </w:r>
      <w:r>
        <w:rPr>
          <w:rStyle w:val="AttributeTok"/>
        </w:rPr>
        <w:t xml:space="preserve">method =</w:t>
      </w:r>
      <w:r>
        <w:rPr>
          <w:rStyle w:val="NormalTok"/>
        </w:rPr>
        <w:t xml:space="preserve"> </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tl.srt =</w:t>
      </w:r>
      <w:r>
        <w:rPr>
          <w:rStyle w:val="NormalTok"/>
        </w:rPr>
        <w:t xml:space="preserve"> </w:t>
      </w:r>
      <w:r>
        <w:rPr>
          <w:rStyle w:val="FloatTok"/>
        </w:rPr>
        <w:t xml:space="preserve">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we find that</w:t>
      </w:r>
      <w:r>
        <w:t xml:space="preserve"> </w:t>
      </w:r>
      <w:r>
        <w:rPr>
          <w:i/>
        </w:rPr>
        <w:t xml:space="preserve">RI</w:t>
      </w:r>
      <w:r>
        <w:t xml:space="preserve"> </w:t>
      </w:r>
      <w:r>
        <w:t xml:space="preserve">and</w:t>
      </w:r>
      <w:r>
        <w:t xml:space="preserve"> </w:t>
      </w:r>
      <w:r>
        <w:rPr>
          <w:i/>
        </w:rPr>
        <w:t xml:space="preserve">Ca</w:t>
      </w:r>
      <w:r>
        <w:t xml:space="preserve"> </w:t>
      </w:r>
      <w:r>
        <w:t xml:space="preserve">are highly correlated.</w:t>
      </w:r>
      <w:r>
        <w:t xml:space="preserve"> </w:t>
      </w:r>
      <w:r>
        <w:t xml:space="preserve">The correlations between other predictors are not severe.</w:t>
      </w:r>
    </w:p>
    <w:bookmarkEnd w:id="50"/>
    <w:bookmarkStart w:id="52" w:name="X0416912af0915827a415dea826313b5a91fdcd1"/>
    <w:p>
      <w:pPr>
        <w:pStyle w:val="Heading2"/>
      </w:pPr>
      <w:r>
        <w:t xml:space="preserve">(b) Do there appear to be any outliers in the data? Are any predictors skewed?</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9</w:t>
      </w:r>
      <w:r>
        <w:rPr>
          <w:rStyle w:val="NormalTok"/>
        </w:rPr>
        <w:t xml:space="preserve">)) {</w:t>
      </w:r>
      <w:r>
        <w:br/>
      </w:r>
      <w:r>
        <w:rPr>
          <w:rStyle w:val="NormalTok"/>
        </w:rPr>
        <w:t xml:space="preserve">  </w:t>
      </w:r>
      <w:r>
        <w:rPr>
          <w:rStyle w:val="FunctionTok"/>
        </w:rPr>
        <w:t xml:space="preserve">boxplot</w:t>
      </w:r>
      <w:r>
        <w:rPr>
          <w:rStyle w:val="NormalTok"/>
        </w:rPr>
        <w:t xml:space="preserve">(Glass[,i],</w:t>
      </w:r>
      <w:r>
        <w:rPr>
          <w:rStyle w:val="AttributeTok"/>
        </w:rPr>
        <w:t xml:space="preserve">main=</w:t>
      </w:r>
      <w:r>
        <w:rPr>
          <w:rStyle w:val="FunctionTok"/>
        </w:rPr>
        <w:t xml:space="preserve">colnames</w:t>
      </w:r>
      <w:r>
        <w:rPr>
          <w:rStyle w:val="NormalTok"/>
        </w:rPr>
        <w:t xml:space="preserve">(Glass)[i])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19-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Confirmed from the boxplots,</w:t>
      </w:r>
      <w:r>
        <w:t xml:space="preserve"> </w:t>
      </w: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are right skewed which have serious outliers on the right tail.</w:t>
      </w:r>
      <w:r>
        <w:t xml:space="preserve"> </w:t>
      </w:r>
      <w:r>
        <w:rPr>
          <w:b/>
        </w:rPr>
        <w:t xml:space="preserve">RI</w:t>
      </w:r>
      <w:r>
        <w:t xml:space="preserve">,</w:t>
      </w:r>
      <w:r>
        <w:t xml:space="preserve"> </w:t>
      </w:r>
      <w:r>
        <w:rPr>
          <w:b/>
        </w:rPr>
        <w:t xml:space="preserve">AI</w:t>
      </w:r>
      <w:r>
        <w:t xml:space="preserve"> </w:t>
      </w:r>
      <w:r>
        <w:t xml:space="preserve">and</w:t>
      </w:r>
      <w:r>
        <w:t xml:space="preserve"> </w:t>
      </w:r>
      <w:r>
        <w:rPr>
          <w:b/>
        </w:rPr>
        <w:t xml:space="preserve">Si</w:t>
      </w:r>
      <w:r>
        <w:t xml:space="preserve"> </w:t>
      </w:r>
      <w:r>
        <w:t xml:space="preserve">are symmetric but they have outliers on both tails.</w:t>
      </w:r>
    </w:p>
    <w:bookmarkEnd w:id="52"/>
    <w:bookmarkStart w:id="53" w:name="X4a456230add77e5d715bd15e40e2dd38b59854a"/>
    <w:p>
      <w:pPr>
        <w:pStyle w:val="Heading2"/>
      </w:pPr>
      <w:r>
        <w:t xml:space="preserve">(c) Are there any relevant transformations of one or more predictors that might improve the classification model?</w:t>
      </w:r>
    </w:p>
    <w:p>
      <w:pPr>
        <w:pStyle w:val="FirstParagraph"/>
      </w:pPr>
      <w:r>
        <w:t xml:space="preserve">For</w:t>
      </w:r>
      <w:r>
        <w:t xml:space="preserve"> </w:t>
      </w:r>
      <w:r>
        <w:rPr>
          <w:b/>
        </w:rPr>
        <w:t xml:space="preserve">K</w:t>
      </w:r>
      <w:r>
        <w:t xml:space="preserve">,</w:t>
      </w:r>
      <w:r>
        <w:t xml:space="preserve"> </w:t>
      </w:r>
      <w:r>
        <w:rPr>
          <w:b/>
        </w:rPr>
        <w:t xml:space="preserve">Ca</w:t>
      </w:r>
      <w:r>
        <w:t xml:space="preserve">,</w:t>
      </w:r>
      <w:r>
        <w:t xml:space="preserve"> </w:t>
      </w:r>
      <w:r>
        <w:rPr>
          <w:b/>
        </w:rPr>
        <w:t xml:space="preserve">Ba</w:t>
      </w:r>
      <w:r>
        <w:t xml:space="preserve">, and</w:t>
      </w:r>
      <w:r>
        <w:t xml:space="preserve"> </w:t>
      </w:r>
      <w:r>
        <w:rPr>
          <w:b/>
        </w:rPr>
        <w:t xml:space="preserve">Fe</w:t>
      </w:r>
      <w:r>
        <w:t xml:space="preserve"> </w:t>
      </w:r>
      <w:r>
        <w:t xml:space="preserve">that are right skewed, a log-transformation or Box-Cox transformation may be applied to reduce skewness and outliers.</w:t>
      </w:r>
      <w:r>
        <w:t xml:space="preserve"> </w:t>
      </w:r>
      <w:r>
        <w:t xml:space="preserve">For all predictors including the transformed ones, centering and scaling the data into the same standard can also help improving the model, since they are all chemical properties.</w:t>
      </w:r>
    </w:p>
    <w:p>
      <w:r>
        <w:br w:type="page"/>
      </w:r>
    </w:p>
    <w:bookmarkEnd w:id="53"/>
    <w:bookmarkEnd w:id="54"/>
    <w:bookmarkStart w:id="64" w:name="kj-3.2"/>
    <w:p>
      <w:pPr>
        <w:pStyle w:val="Heading1"/>
      </w:pPr>
      <w:r>
        <w:t xml:space="preserve">KJ 3.2</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w:r>
        <w:t xml:space="preserve">The data can be loaded via:</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(Soybean)</w:t>
      </w:r>
    </w:p>
    <w:bookmarkStart w:id="56" w:name="X0a44ed4530a86230f30e794195551d6dcdea8d5"/>
    <w:p>
      <w:pPr>
        <w:pStyle w:val="Heading2"/>
      </w:pPr>
      <w:r>
        <w:t xml:space="preserve">(a) Investigate the frequency distributions for the categorical predictors. Are any of the distributions degenerate in the ways discussed earlier in this chapter?</w:t>
      </w:r>
    </w:p>
    <w:p>
      <w:pPr>
        <w:pStyle w:val="SourceCode"/>
      </w:pPr>
      <w:r>
        <w:rPr>
          <w:rStyle w:val="FunctionTok"/>
        </w:rPr>
        <w:t xml:space="preserve">sapply</w:t>
      </w:r>
      <w:r>
        <w:rPr>
          <w:rStyle w:val="NormalTok"/>
        </w:rPr>
        <w:t xml:space="preserve">(Soybean, is.factor)</w:t>
      </w:r>
    </w:p>
    <w:p>
      <w:pPr>
        <w:pStyle w:val="SourceCode"/>
      </w:pPr>
      <w:r>
        <w:rPr>
          <w:rStyle w:val="VerbatimChar"/>
        </w:rPr>
        <w:t xml:space="preserve">##           Class            date     plant.stand          precip            temp </w:t>
      </w:r>
      <w:r>
        <w:br/>
      </w:r>
      <w:r>
        <w:rPr>
          <w:rStyle w:val="VerbatimChar"/>
        </w:rPr>
        <w:t xml:space="preserve">##            TRUE            TRUE            TRUE            TRUE            TRUE </w:t>
      </w:r>
      <w:r>
        <w:br/>
      </w:r>
      <w:r>
        <w:rPr>
          <w:rStyle w:val="VerbatimChar"/>
        </w:rPr>
        <w:t xml:space="preserve">##            hail       crop.hist        area.dam           sever        seed.tmt </w:t>
      </w:r>
      <w:r>
        <w:br/>
      </w:r>
      <w:r>
        <w:rPr>
          <w:rStyle w:val="VerbatimChar"/>
        </w:rPr>
        <w:t xml:space="preserve">##            TRUE            TRUE            TRUE            TRUE            TRUE </w:t>
      </w:r>
      <w:r>
        <w:br/>
      </w:r>
      <w:r>
        <w:rPr>
          <w:rStyle w:val="VerbatimChar"/>
        </w:rPr>
        <w:t xml:space="preserve">##            germ    plant.growth          leaves       leaf.halo       leaf.marg </w:t>
      </w:r>
      <w:r>
        <w:br/>
      </w:r>
      <w:r>
        <w:rPr>
          <w:rStyle w:val="VerbatimChar"/>
        </w:rPr>
        <w:t xml:space="preserve">##            TRUE            TRUE            TRUE            TRUE            TRUE </w:t>
      </w:r>
      <w:r>
        <w:br/>
      </w:r>
      <w:r>
        <w:rPr>
          <w:rStyle w:val="VerbatimChar"/>
        </w:rPr>
        <w:t xml:space="preserve">##       leaf.size     leaf.shread       leaf.malf       leaf.mild            stem </w:t>
      </w:r>
      <w:r>
        <w:br/>
      </w:r>
      <w:r>
        <w:rPr>
          <w:rStyle w:val="VerbatimChar"/>
        </w:rPr>
        <w:t xml:space="preserve">##            TRUE            TRUE            TRUE            TRUE            TRUE </w:t>
      </w:r>
      <w:r>
        <w:br/>
      </w:r>
      <w:r>
        <w:rPr>
          <w:rStyle w:val="VerbatimChar"/>
        </w:rPr>
        <w:t xml:space="preserve">##         lodging    stem.cankers   canker.lesion fruiting.bodies       ext.decay </w:t>
      </w:r>
      <w:r>
        <w:br/>
      </w:r>
      <w:r>
        <w:rPr>
          <w:rStyle w:val="VerbatimChar"/>
        </w:rPr>
        <w:t xml:space="preserve">##            TRUE            TRUE            TRUE            TRUE            TRUE </w:t>
      </w:r>
      <w:r>
        <w:br/>
      </w:r>
      <w:r>
        <w:rPr>
          <w:rStyle w:val="VerbatimChar"/>
        </w:rPr>
        <w:t xml:space="preserve">##        mycelium    int.discolor       sclerotia      fruit.pods     fruit.spots </w:t>
      </w:r>
      <w:r>
        <w:br/>
      </w:r>
      <w:r>
        <w:rPr>
          <w:rStyle w:val="VerbatimChar"/>
        </w:rPr>
        <w:t xml:space="preserve">##            TRUE            TRUE            TRUE            TRUE            TRUE </w:t>
      </w:r>
      <w:r>
        <w:br/>
      </w:r>
      <w:r>
        <w:rPr>
          <w:rStyle w:val="VerbatimChar"/>
        </w:rPr>
        <w:t xml:space="preserve">##            seed     mold.growth   seed.discolor       seed.size      shriveling </w:t>
      </w:r>
      <w:r>
        <w:br/>
      </w:r>
      <w:r>
        <w:rPr>
          <w:rStyle w:val="VerbatimChar"/>
        </w:rPr>
        <w:t xml:space="preserve">##            TRUE            TRUE            TRUE            TRUE            TRUE </w:t>
      </w:r>
      <w:r>
        <w:br/>
      </w:r>
      <w:r>
        <w:rPr>
          <w:rStyle w:val="VerbatimChar"/>
        </w:rPr>
        <w:t xml:space="preserve">##           roots </w:t>
      </w:r>
      <w:r>
        <w:br/>
      </w:r>
      <w:r>
        <w:rPr>
          <w:rStyle w:val="VerbatimChar"/>
        </w:rPr>
        <w:t xml:space="preserve">##            TRUE</w:t>
      </w:r>
    </w:p>
    <w:p>
      <w:pPr>
        <w:pStyle w:val="FirstParagraph"/>
      </w:pPr>
      <w:r>
        <w:t xml:space="preserve">All predictors are categorical</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36</w:t>
      </w:r>
      <w:r>
        <w:rPr>
          <w:rStyle w:val="NormalTok"/>
        </w:rPr>
        <w:t xml:space="preserve">)) {</w:t>
      </w:r>
      <w:r>
        <w:br/>
      </w:r>
      <w:r>
        <w:rPr>
          <w:rStyle w:val="NormalTok"/>
        </w:rPr>
        <w:t xml:space="preserve">  </w:t>
      </w:r>
      <w:r>
        <w:rPr>
          <w:rStyle w:val="FunctionTok"/>
        </w:rPr>
        <w:t xml:space="preserve">plot</w:t>
      </w:r>
      <w:r>
        <w:rPr>
          <w:rStyle w:val="NormalTok"/>
        </w:rPr>
        <w:t xml:space="preserve">(Soybean[,i],</w:t>
      </w:r>
      <w:r>
        <w:rPr>
          <w:rStyle w:val="AttributeTok"/>
        </w:rPr>
        <w:t xml:space="preserve">main=</w:t>
      </w:r>
      <w:r>
        <w:rPr>
          <w:rStyle w:val="FunctionTok"/>
        </w:rPr>
        <w:t xml:space="preserve">colnames</w:t>
      </w:r>
      <w:r>
        <w:rPr>
          <w:rStyle w:val="NormalTok"/>
        </w:rPr>
        <w:t xml:space="preserve">(Soybean)[i])</w:t>
      </w:r>
      <w:r>
        <w:br/>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HW1_files/figure-docx/unnamed-chunk-22-1.png" id="0"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leaf.mild</w:t>
      </w:r>
      <w:r>
        <w:t xml:space="preserve">,</w:t>
      </w:r>
      <w:r>
        <w:t xml:space="preserve"> </w:t>
      </w:r>
      <w:r>
        <w:rPr>
          <w:b/>
        </w:rPr>
        <w:t xml:space="preserve">mycelium</w:t>
      </w:r>
      <w:r>
        <w:t xml:space="preserve">, and</w:t>
      </w:r>
      <w:r>
        <w:t xml:space="preserve"> </w:t>
      </w:r>
      <w:r>
        <w:rPr>
          <w:b/>
        </w:rPr>
        <w:t xml:space="preserve">sclerotia</w:t>
      </w:r>
      <w:r>
        <w:t xml:space="preserve"> </w:t>
      </w:r>
      <w:r>
        <w:t xml:space="preserve">have distributions degenerate in the ways discussed earlier in this chapter. We should consider removing these predictors in our analysis.</w:t>
      </w:r>
    </w:p>
    <w:p>
      <w:pPr>
        <w:pStyle w:val="BodyText"/>
      </w:pPr>
      <w:r>
        <w:t xml:space="preserve">This can be confirmed using the nearZeroVar function: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FunctionTok"/>
        </w:rPr>
        <w:t xml:space="preserve">colnames</w:t>
      </w:r>
      <w:r>
        <w:rPr>
          <w:rStyle w:val="NormalTok"/>
        </w:rPr>
        <w:t xml:space="preserve">(Soybean)[</w:t>
      </w:r>
      <w:r>
        <w:rPr>
          <w:rStyle w:val="FunctionTok"/>
        </w:rPr>
        <w:t xml:space="preserve">nearZeroVar</w:t>
      </w:r>
      <w:r>
        <w:rPr>
          <w:rStyle w:val="NormalTok"/>
        </w:rPr>
        <w:t xml:space="preserve">(Soybean)]</w:t>
      </w:r>
    </w:p>
    <w:p>
      <w:pPr>
        <w:pStyle w:val="SourceCode"/>
      </w:pPr>
      <w:r>
        <w:rPr>
          <w:rStyle w:val="VerbatimChar"/>
        </w:rPr>
        <w:t xml:space="preserve">## [1] "leaf.mild" "mycelium"  "sclerotia"</w:t>
      </w:r>
    </w:p>
    <w:bookmarkEnd w:id="56"/>
    <w:bookmarkStart w:id="62" w:name="Xb73bf9a8af7afcb246a352208700deb4a52154b"/>
    <w:p>
      <w:pPr>
        <w:pStyle w:val="Heading2"/>
      </w:pPr>
      <w:r>
        <w:t xml:space="preserve">(b) Roughly 18% of the data are missing. Are there particular predictors that are more likely to be missing? Is the pattern of missing data related to the classes?</w:t>
      </w:r>
    </w:p>
    <w:p>
      <w:pPr>
        <w:pStyle w:val="FirstParagraph"/>
      </w:pPr>
      <w:r>
        <w:t xml:space="preserve">The following shows the percentage of the missing values in each predictor.</w:t>
      </w:r>
    </w:p>
    <w:p>
      <w:pPr>
        <w:pStyle w:val="SourceCode"/>
      </w:pPr>
      <w:r>
        <w:rPr>
          <w:rStyle w:val="FunctionTok"/>
        </w:rPr>
        <w:t xml:space="preserve">sort</w:t>
      </w:r>
      <w:r>
        <w:rPr>
          <w:rStyle w:val="NormalTok"/>
        </w:rPr>
        <w:t xml:space="preserve">(</w:t>
      </w:r>
      <w:r>
        <w:rPr>
          <w:rStyle w:val="FunctionTok"/>
        </w:rPr>
        <w:t xml:space="preserve">colMeans</w:t>
      </w:r>
      <w:r>
        <w:rPr>
          <w:rStyle w:val="NormalTok"/>
        </w:rPr>
        <w:t xml:space="preserve">(</w:t>
      </w:r>
      <w:r>
        <w:rPr>
          <w:rStyle w:val="FunctionTok"/>
        </w:rPr>
        <w:t xml:space="preserve">is.na</w:t>
      </w:r>
      <w:r>
        <w:rPr>
          <w:rStyle w:val="NormalTok"/>
        </w:rPr>
        <w:t xml:space="preserve">(Soybean[</w:t>
      </w:r>
      <w:r>
        <w:rPr>
          <w:rStyle w:val="SpecialCharTok"/>
        </w:rPr>
        <w:t xml:space="preserve">-</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hail           sever        seed.tmt         lodging            germ </w:t>
      </w:r>
      <w:r>
        <w:br/>
      </w:r>
      <w:r>
        <w:rPr>
          <w:rStyle w:val="VerbatimChar"/>
        </w:rPr>
        <w:t xml:space="preserve">##     0.177159590     0.177159590     0.177159590     0.177159590     0.163982430 </w:t>
      </w:r>
      <w:r>
        <w:br/>
      </w:r>
      <w:r>
        <w:rPr>
          <w:rStyle w:val="VerbatimChar"/>
        </w:rPr>
        <w:t xml:space="preserve">##       leaf.mild fruiting.bodies     fruit.spots   seed.discolor      shriveling </w:t>
      </w:r>
      <w:r>
        <w:br/>
      </w:r>
      <w:r>
        <w:rPr>
          <w:rStyle w:val="VerbatimChar"/>
        </w:rPr>
        <w:t xml:space="preserve">##     0.158125915     0.155197657     0.155197657     0.155197657     0.155197657 </w:t>
      </w:r>
      <w:r>
        <w:br/>
      </w:r>
      <w:r>
        <w:rPr>
          <w:rStyle w:val="VerbatimChar"/>
        </w:rPr>
        <w:t xml:space="preserve">##     leaf.shread            seed     mold.growth       seed.size       leaf.halo </w:t>
      </w:r>
      <w:r>
        <w:br/>
      </w:r>
      <w:r>
        <w:rPr>
          <w:rStyle w:val="VerbatimChar"/>
        </w:rPr>
        <w:t xml:space="preserve">##     0.146412884     0.134699854     0.134699854     0.134699854     0.122986823 </w:t>
      </w:r>
      <w:r>
        <w:br/>
      </w:r>
      <w:r>
        <w:rPr>
          <w:rStyle w:val="VerbatimChar"/>
        </w:rPr>
        <w:t xml:space="preserve">##       leaf.marg       leaf.size       leaf.malf      fruit.pods          precip </w:t>
      </w:r>
      <w:r>
        <w:br/>
      </w:r>
      <w:r>
        <w:rPr>
          <w:rStyle w:val="VerbatimChar"/>
        </w:rPr>
        <w:t xml:space="preserve">##     0.122986823     0.122986823     0.122986823     0.122986823     0.055636896 </w:t>
      </w:r>
      <w:r>
        <w:br/>
      </w:r>
      <w:r>
        <w:rPr>
          <w:rStyle w:val="VerbatimChar"/>
        </w:rPr>
        <w:t xml:space="preserve">##    stem.cankers   canker.lesion       ext.decay        mycelium    int.discolor </w:t>
      </w:r>
      <w:r>
        <w:br/>
      </w:r>
      <w:r>
        <w:rPr>
          <w:rStyle w:val="VerbatimChar"/>
        </w:rPr>
        <w:t xml:space="preserve">##     0.055636896     0.055636896     0.055636896     0.055636896     0.055636896 </w:t>
      </w:r>
      <w:r>
        <w:br/>
      </w:r>
      <w:r>
        <w:rPr>
          <w:rStyle w:val="VerbatimChar"/>
        </w:rPr>
        <w:t xml:space="preserve">##       sclerotia     plant.stand           roots            temp       crop.hist </w:t>
      </w:r>
      <w:r>
        <w:br/>
      </w:r>
      <w:r>
        <w:rPr>
          <w:rStyle w:val="VerbatimChar"/>
        </w:rPr>
        <w:t xml:space="preserve">##     0.055636896     0.052708638     0.045387994     0.043923865     0.023426061 </w:t>
      </w:r>
      <w:r>
        <w:br/>
      </w:r>
      <w:r>
        <w:rPr>
          <w:rStyle w:val="VerbatimChar"/>
        </w:rPr>
        <w:t xml:space="preserve">##    plant.growth            stem            date        area.dam          leaves </w:t>
      </w:r>
      <w:r>
        <w:br/>
      </w:r>
      <w:r>
        <w:rPr>
          <w:rStyle w:val="VerbatimChar"/>
        </w:rPr>
        <w:t xml:space="preserve">##     0.023426061     0.023426061     0.001464129     0.001464129     0.000000000</w:t>
      </w:r>
    </w:p>
    <w:p>
      <w:pPr>
        <w:pStyle w:val="FirstParagraph"/>
      </w:pPr>
      <w:r>
        <w:t xml:space="preserve">More than half of the predictors have 10% or more values missing. Among those,</w:t>
      </w:r>
      <w:r>
        <w:t xml:space="preserve"> </w:t>
      </w:r>
      <w:r>
        <w:rPr>
          <w:b/>
        </w:rPr>
        <w:t xml:space="preserve">hail</w:t>
      </w:r>
      <w:r>
        <w:t xml:space="preserve">,</w:t>
      </w:r>
      <w:r>
        <w:t xml:space="preserve"> </w:t>
      </w:r>
      <w:r>
        <w:rPr>
          <w:b/>
        </w:rPr>
        <w:t xml:space="preserve">sever</w:t>
      </w:r>
      <w:r>
        <w:t xml:space="preserve">,</w:t>
      </w:r>
      <w:r>
        <w:t xml:space="preserve"> </w:t>
      </w:r>
      <w:r>
        <w:rPr>
          <w:b/>
        </w:rPr>
        <w:t xml:space="preserve">seed.tmt</w:t>
      </w:r>
      <w:r>
        <w:t xml:space="preserve">,</w:t>
      </w:r>
      <w:r>
        <w:t xml:space="preserve"> </w:t>
      </w:r>
      <w:r>
        <w:rPr>
          <w:b/>
        </w:rPr>
        <w:t xml:space="preserve">lodging</w:t>
      </w:r>
      <w:r>
        <w:t xml:space="preserve"> </w:t>
      </w:r>
      <w:r>
        <w:t xml:space="preserve">have the highly likelihood to be missing.</w:t>
      </w:r>
    </w:p>
    <w:p>
      <w:pPr>
        <w:pStyle w:val="BodyText"/>
      </w:pPr>
      <w:r>
        <w:t xml:space="preserve">We check the percentage of rows with at least 1 missing value for each class:</w:t>
      </w:r>
    </w:p>
    <w:p>
      <w:pPr>
        <w:pStyle w:val="SourceCode"/>
      </w:pPr>
      <w:r>
        <w:rPr>
          <w:rStyle w:val="ControlFlowTok"/>
        </w:rPr>
        <w:t xml:space="preserve">for</w:t>
      </w:r>
      <w:r>
        <w:rPr>
          <w:rStyle w:val="NormalTok"/>
        </w:rPr>
        <w:t xml:space="preserve"> (class </w:t>
      </w:r>
      <w:r>
        <w:rPr>
          <w:rStyle w:val="ControlFlowTok"/>
        </w:rPr>
        <w:t xml:space="preserve">in</w:t>
      </w:r>
      <w:r>
        <w:rPr>
          <w:rStyle w:val="NormalTok"/>
        </w:rPr>
        <w:t xml:space="preserve"> </w:t>
      </w:r>
      <w:r>
        <w:rPr>
          <w:rStyle w:val="FunctionTok"/>
        </w:rPr>
        <w:t xml:space="preserve">unique</w:t>
      </w:r>
      <w:r>
        <w:rPr>
          <w:rStyle w:val="NormalTok"/>
        </w:rPr>
        <w:t xml:space="preserve">(Soybean</w:t>
      </w:r>
      <w:r>
        <w:rPr>
          <w:rStyle w:val="SpecialCharTok"/>
        </w:rPr>
        <w:t xml:space="preserve">$</w:t>
      </w:r>
      <w:r>
        <w:rPr>
          <w:rStyle w:val="NormalTok"/>
        </w:rPr>
        <w:t xml:space="preserve">Class)) {</w:t>
      </w:r>
      <w:r>
        <w:br/>
      </w:r>
      <w:r>
        <w:rPr>
          <w:rStyle w:val="NormalTok"/>
        </w:rPr>
        <w:t xml:space="preserve">  </w:t>
      </w:r>
      <w:r>
        <w:rPr>
          <w:rStyle w:val="FunctionTok"/>
        </w:rPr>
        <w:t xml:space="preserve">print</w:t>
      </w:r>
      <w:r>
        <w:rPr>
          <w:rStyle w:val="NormalTok"/>
        </w:rPr>
        <w:t xml:space="preserve">(</w:t>
      </w:r>
      <w:r>
        <w:br/>
      </w:r>
      <w:r>
        <w:rPr>
          <w:rStyle w:val="NormalTok"/>
        </w:rPr>
        <w:t xml:space="preserve">    </w:t>
      </w:r>
      <w:r>
        <w:rPr>
          <w:rStyle w:val="FunctionTok"/>
        </w:rPr>
        <w:t xml:space="preserve">paste0</w:t>
      </w:r>
      <w:r>
        <w:rPr>
          <w:rStyle w:val="NormalTok"/>
        </w:rPr>
        <w:t xml:space="preserve">(class,</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w:t>
      </w:r>
      <w:r>
        <w:rPr>
          <w:rStyle w:val="SpecialCharTok"/>
        </w:rPr>
        <w:t xml:space="preserve">/</w:t>
      </w:r>
      <w:r>
        <w:rPr>
          <w:rStyle w:val="FunctionTok"/>
        </w:rPr>
        <w:t xml:space="preserve">nrow</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w:t>
      </w:r>
      <w:r>
        <w:rPr>
          <w:rStyle w:val="DecValTok"/>
        </w:rPr>
        <w:t xml:space="preserve">2</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"diaporthe-stem-canker: 0%"</w:t>
      </w:r>
      <w:r>
        <w:br/>
      </w:r>
      <w:r>
        <w:rPr>
          <w:rStyle w:val="VerbatimChar"/>
        </w:rPr>
        <w:t xml:space="preserve">## [1] "charcoal-rot: 0%"</w:t>
      </w:r>
      <w:r>
        <w:br/>
      </w:r>
      <w:r>
        <w:rPr>
          <w:rStyle w:val="VerbatimChar"/>
        </w:rPr>
        <w:t xml:space="preserve">## [1] "rhizoctonia-root-rot: 0%"</w:t>
      </w:r>
      <w:r>
        <w:br/>
      </w:r>
      <w:r>
        <w:rPr>
          <w:rStyle w:val="VerbatimChar"/>
        </w:rPr>
        <w:t xml:space="preserve">## [1] "phytophthora-rot: 13.8%"</w:t>
      </w:r>
      <w:r>
        <w:br/>
      </w:r>
      <w:r>
        <w:rPr>
          <w:rStyle w:val="VerbatimChar"/>
        </w:rPr>
        <w:t xml:space="preserve">## [1] "brown-stem-rot: 0%"</w:t>
      </w:r>
      <w:r>
        <w:br/>
      </w:r>
      <w:r>
        <w:rPr>
          <w:rStyle w:val="VerbatimChar"/>
        </w:rPr>
        <w:t xml:space="preserve">## [1] "powdery-mildew: 0%"</w:t>
      </w:r>
      <w:r>
        <w:br/>
      </w:r>
      <w:r>
        <w:rPr>
          <w:rStyle w:val="VerbatimChar"/>
        </w:rPr>
        <w:t xml:space="preserve">## [1] "downy-mildew: 0%"</w:t>
      </w:r>
      <w:r>
        <w:br/>
      </w:r>
      <w:r>
        <w:rPr>
          <w:rStyle w:val="VerbatimChar"/>
        </w:rPr>
        <w:t xml:space="preserve">## [1] "brown-spot: 0%"</w:t>
      </w:r>
      <w:r>
        <w:br/>
      </w:r>
      <w:r>
        <w:rPr>
          <w:rStyle w:val="VerbatimChar"/>
        </w:rPr>
        <w:t xml:space="preserve">## [1] "bacterial-blight: 0%"</w:t>
      </w:r>
      <w:r>
        <w:br/>
      </w:r>
      <w:r>
        <w:rPr>
          <w:rStyle w:val="VerbatimChar"/>
        </w:rPr>
        <w:t xml:space="preserve">## [1] "bacterial-pustule: 0%"</w:t>
      </w:r>
      <w:r>
        <w:br/>
      </w:r>
      <w:r>
        <w:rPr>
          <w:rStyle w:val="VerbatimChar"/>
        </w:rPr>
        <w:t xml:space="preserve">## [1] "purple-seed-stain: 0%"</w:t>
      </w:r>
      <w:r>
        <w:br/>
      </w:r>
      <w:r>
        <w:rPr>
          <w:rStyle w:val="VerbatimChar"/>
        </w:rPr>
        <w:t xml:space="preserve">## [1] "anthracnose: 0%"</w:t>
      </w:r>
      <w:r>
        <w:br/>
      </w:r>
      <w:r>
        <w:rPr>
          <w:rStyle w:val="VerbatimChar"/>
        </w:rPr>
        <w:t xml:space="preserve">## [1] "phyllosticta-leaf-spot: 0%"</w:t>
      </w:r>
      <w:r>
        <w:br/>
      </w:r>
      <w:r>
        <w:rPr>
          <w:rStyle w:val="VerbatimChar"/>
        </w:rPr>
        <w:t xml:space="preserve">## [1] "alternarialeaf-spot: 0%"</w:t>
      </w:r>
      <w:r>
        <w:br/>
      </w:r>
      <w:r>
        <w:rPr>
          <w:rStyle w:val="VerbatimChar"/>
        </w:rPr>
        <w:t xml:space="preserve">## [1] "frog-eye-leaf-spot: 0%"</w:t>
      </w:r>
      <w:r>
        <w:br/>
      </w:r>
      <w:r>
        <w:rPr>
          <w:rStyle w:val="VerbatimChar"/>
        </w:rPr>
        <w:t xml:space="preserve">## [1] "diaporthe-pod-&amp;-stem-blight: 11.8%"</w:t>
      </w:r>
      <w:r>
        <w:br/>
      </w:r>
      <w:r>
        <w:rPr>
          <w:rStyle w:val="VerbatimChar"/>
        </w:rPr>
        <w:t xml:space="preserve">## [1] "cyst-nematode: 24%"</w:t>
      </w:r>
      <w:r>
        <w:br/>
      </w:r>
      <w:r>
        <w:rPr>
          <w:rStyle w:val="VerbatimChar"/>
        </w:rPr>
        <w:t xml:space="preserve">## [1] "2-4-d-injury: 28.12%"</w:t>
      </w:r>
      <w:r>
        <w:br/>
      </w:r>
      <w:r>
        <w:rPr>
          <w:rStyle w:val="VerbatimChar"/>
        </w:rPr>
        <w:t xml:space="preserve">## [1] "herbicide-injury: 20%"</w:t>
      </w:r>
    </w:p>
    <w:p>
      <w:pPr>
        <w:pStyle w:val="FirstParagraph"/>
      </w:pPr>
      <w:r>
        <w:t xml:space="preserve">Only</w:t>
      </w:r>
      <w:r>
        <w:t xml:space="preserve"> </w:t>
      </w:r>
      <w:r>
        <w:rPr>
          <w:b/>
        </w:rPr>
        <w:t xml:space="preserve">phytophthora-rot</w:t>
      </w:r>
      <w:r>
        <w:t xml:space="preserve">,</w:t>
      </w:r>
      <w:r>
        <w:t xml:space="preserve"> </w:t>
      </w:r>
      <w:r>
        <w:rPr>
          <w:b/>
        </w:rPr>
        <w:t xml:space="preserve">diaporthe-pod-&amp;-stem-blight</w:t>
      </w:r>
      <w:r>
        <w:t xml:space="preserve">,</w:t>
      </w:r>
      <w:r>
        <w:t xml:space="preserve"> </w:t>
      </w:r>
      <w:r>
        <w:rPr>
          <w:b/>
        </w:rPr>
        <w:t xml:space="preserve">cyst-nematode</w:t>
      </w:r>
      <w:r>
        <w:t xml:space="preserve">,</w:t>
      </w:r>
      <w:r>
        <w:t xml:space="preserve"> </w:t>
      </w:r>
      <w:r>
        <w:rPr>
          <w:b/>
        </w:rPr>
        <w:t xml:space="preserve">2-4-d-injury</w:t>
      </w:r>
      <w:r>
        <w:t xml:space="preserve">,</w:t>
      </w:r>
      <w:r>
        <w:t xml:space="preserve"> </w:t>
      </w:r>
      <w:r>
        <w:rPr>
          <w:b/>
        </w:rPr>
        <w:t xml:space="preserve">herbicide-injury</w:t>
      </w:r>
      <w:r>
        <w:t xml:space="preserve"> </w:t>
      </w:r>
      <w:r>
        <w:t xml:space="preserve">have missing predictor values</w:t>
      </w:r>
    </w:p>
    <w:p>
      <w:pPr>
        <w:pStyle w:val="BodyText"/>
      </w:pPr>
      <w:r>
        <w:t xml:space="preserve">We can also check the missing values in each predictors for each class:</w:t>
      </w:r>
    </w:p>
    <w:p>
      <w:pPr>
        <w:pStyle w:val="SourceCode"/>
      </w:pPr>
      <w:r>
        <w:rPr>
          <w:rStyle w:val="FunctionTok"/>
        </w:rPr>
        <w:t xml:space="preserve">library</w:t>
      </w:r>
      <w:r>
        <w:rPr>
          <w:rStyle w:val="NormalTok"/>
        </w:rPr>
        <w:t xml:space="preserve">(Amelia)</w:t>
      </w:r>
    </w:p>
    <w:p>
      <w:pPr>
        <w:pStyle w:val="SourceCode"/>
      </w:pPr>
      <w:r>
        <w:rPr>
          <w:rStyle w:val="VerbatimChar"/>
        </w:rPr>
        <w:t xml:space="preserve">## Loading required package: Rcpp</w:t>
      </w:r>
    </w:p>
    <w:p>
      <w:pPr>
        <w:pStyle w:val="SourceCode"/>
      </w:pPr>
      <w:r>
        <w:rPr>
          <w:rStyle w:val="VerbatimChar"/>
        </w:rPr>
        <w:t xml:space="preserve">## ## </w:t>
      </w:r>
      <w:r>
        <w:br/>
      </w:r>
      <w:r>
        <w:rPr>
          <w:rStyle w:val="VerbatimChar"/>
        </w:rPr>
        <w:t xml:space="preserve">## ## Amelia II: Multiple Imputation</w:t>
      </w:r>
      <w:r>
        <w:br/>
      </w:r>
      <w:r>
        <w:rPr>
          <w:rStyle w:val="VerbatimChar"/>
        </w:rPr>
        <w:t xml:space="preserve">## ## (Version 1.8.0, built: 2021-05-26)</w:t>
      </w:r>
      <w:r>
        <w:br/>
      </w:r>
      <w:r>
        <w:rPr>
          <w:rStyle w:val="VerbatimChar"/>
        </w:rPr>
        <w:t xml:space="preserve">## ## Copyright (C) 2005-2022 James Honaker, Gary King and Matthew Blackwell</w:t>
      </w:r>
      <w:r>
        <w:br/>
      </w:r>
      <w:r>
        <w:rPr>
          <w:rStyle w:val="VerbatimChar"/>
        </w:rPr>
        <w:t xml:space="preserve">## ## Refer to http://gking.harvard.edu/amelia/ for more information</w:t>
      </w:r>
      <w:r>
        <w:br/>
      </w:r>
      <w:r>
        <w:rPr>
          <w:rStyle w:val="VerbatimChar"/>
        </w:rPr>
        <w:t xml:space="preserve">## ##</w:t>
      </w:r>
    </w:p>
    <w:p>
      <w:pPr>
        <w:pStyle w:val="SourceCode"/>
      </w:pPr>
      <w:r>
        <w:rPr>
          <w:rStyle w:val="ControlFlowTok"/>
        </w:rPr>
        <w:t xml:space="preserve">for</w:t>
      </w:r>
      <w:r>
        <w:rPr>
          <w:rStyle w:val="NormalTok"/>
        </w:rPr>
        <w:t xml:space="preserve"> (class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"phytophthora-rot"</w:t>
      </w:r>
      <w:r>
        <w:rPr>
          <w:rStyle w:val="NormalTok"/>
        </w:rPr>
        <w:t xml:space="preserve">,</w:t>
      </w:r>
      <w:r>
        <w:rPr>
          <w:rStyle w:val="StringTok"/>
        </w:rPr>
        <w:t xml:space="preserve">"diaporthe-pod-&amp;-stem-blight"</w:t>
      </w:r>
      <w:r>
        <w:rPr>
          <w:rStyle w:val="NormalTok"/>
        </w:rPr>
        <w:t xml:space="preserve">, </w:t>
      </w:r>
      <w:r>
        <w:rPr>
          <w:rStyle w:val="StringTok"/>
        </w:rPr>
        <w:t xml:space="preserve">"cyst-nematode"</w:t>
      </w:r>
      <w:r>
        <w:rPr>
          <w:rStyle w:val="NormalTok"/>
        </w:rPr>
        <w:t xml:space="preserve">, </w:t>
      </w:r>
      <w:r>
        <w:br/>
      </w:r>
      <w:r>
        <w:rPr>
          <w:rStyle w:val="NormalTok"/>
        </w:rPr>
        <w:t xml:space="preserve">                </w:t>
      </w:r>
      <w:r>
        <w:rPr>
          <w:rStyle w:val="StringTok"/>
        </w:rPr>
        <w:t xml:space="preserve">"2-4-d-injury"</w:t>
      </w:r>
      <w:r>
        <w:rPr>
          <w:rStyle w:val="NormalTok"/>
        </w:rPr>
        <w:t xml:space="preserve">, </w:t>
      </w:r>
      <w:r>
        <w:rPr>
          <w:rStyle w:val="StringTok"/>
        </w:rPr>
        <w:t xml:space="preserve">"herbicide-injury"</w:t>
      </w:r>
      <w:r>
        <w:rPr>
          <w:rStyle w:val="NormalTok"/>
        </w:rPr>
        <w:t xml:space="preserve">)) {</w:t>
      </w:r>
      <w:r>
        <w:br/>
      </w:r>
      <w:r>
        <w:rPr>
          <w:rStyle w:val="NormalTok"/>
        </w:rPr>
        <w:t xml:space="preserve">  </w:t>
      </w:r>
      <w:r>
        <w:rPr>
          <w:rStyle w:val="FunctionTok"/>
        </w:rPr>
        <w:t xml:space="preserve">missmap</w:t>
      </w:r>
      <w:r>
        <w:rPr>
          <w:rStyle w:val="NormalTok"/>
        </w:rPr>
        <w:t xml:space="preserve">(Soybean[Soybean</w:t>
      </w:r>
      <w:r>
        <w:rPr>
          <w:rStyle w:val="SpecialCharTok"/>
        </w:rPr>
        <w:t xml:space="preserve">$</w:t>
      </w:r>
      <w:r>
        <w:rPr>
          <w:rStyle w:val="NormalTok"/>
        </w:rPr>
        <w:t xml:space="preserve">Class</w:t>
      </w:r>
      <w:r>
        <w:rPr>
          <w:rStyle w:val="SpecialCharTok"/>
        </w:rPr>
        <w:t xml:space="preserve">==</w:t>
      </w:r>
      <w:r>
        <w:rPr>
          <w:rStyle w:val="NormalTok"/>
        </w:rPr>
        <w:t xml:space="preserve">class,], </w:t>
      </w:r>
      <w:r>
        <w:rPr>
          <w:rStyle w:val="AttributeTok"/>
        </w:rPr>
        <w:t xml:space="preserve">main=</w:t>
      </w:r>
      <w:r>
        <w:rPr>
          <w:rStyle w:val="NormalTok"/>
        </w:rPr>
        <w:t xml:space="preserve">class)</w:t>
      </w:r>
      <w:r>
        <w:br/>
      </w:r>
      <w:r>
        <w:rPr>
          <w:rStyle w:val="NormalTok"/>
        </w:rPr>
        <w:t xml:space="preserve">}</w:t>
      </w:r>
    </w:p>
    <w:p>
      <w:pPr>
        <w:pStyle w:val="FirstParagraph"/>
      </w:pPr>
      <w:r>
        <w:drawing>
          <wp:inline>
            <wp:extent cx="5334000" cy="2286000"/>
            <wp:effectExtent b="0" l="0" r="0" t="0"/>
            <wp:docPr descr="" title="" id="1" name="Picture"/>
            <a:graphic>
              <a:graphicData uri="http://schemas.openxmlformats.org/drawingml/2006/picture">
                <pic:pic>
                  <pic:nvPicPr>
                    <pic:cNvPr descr="HW1_files/figure-docx/unnamed-chunk-26-1.png" id="0" name="Picture"/>
                    <pic:cNvPicPr>
                      <a:picLocks noChangeArrowheads="1" noChangeAspect="1"/>
                    </pic:cNvPicPr>
                  </pic:nvPicPr>
                  <pic:blipFill>
                    <a:blip r:embed="rId57"/>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2.png" id="0" name="Picture"/>
                    <pic:cNvPicPr>
                      <a:picLocks noChangeArrowheads="1" noChangeAspect="1"/>
                    </pic:cNvPicPr>
                  </pic:nvPicPr>
                  <pic:blipFill>
                    <a:blip r:embed="rId58"/>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3.png" id="0" name="Picture"/>
                    <pic:cNvPicPr>
                      <a:picLocks noChangeArrowheads="1" noChangeAspect="1"/>
                    </pic:cNvPicPr>
                  </pic:nvPicPr>
                  <pic:blipFill>
                    <a:blip r:embed="rId59"/>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4.png" id="0" name="Picture"/>
                    <pic:cNvPicPr>
                      <a:picLocks noChangeArrowheads="1" noChangeAspect="1"/>
                    </pic:cNvPicPr>
                  </pic:nvPicPr>
                  <pic:blipFill>
                    <a:blip r:embed="rId60"/>
                    <a:stretch>
                      <a:fillRect/>
                    </a:stretch>
                  </pic:blipFill>
                  <pic:spPr bwMode="auto">
                    <a:xfrm>
                      <a:off x="0" y="0"/>
                      <a:ext cx="5334000" cy="2286000"/>
                    </a:xfrm>
                    <a:prstGeom prst="rect">
                      <a:avLst/>
                    </a:prstGeom>
                    <a:noFill/>
                    <a:ln w="9525">
                      <a:noFill/>
                      <a:headEnd/>
                      <a:tailEnd/>
                    </a:ln>
                  </pic:spPr>
                </pic:pic>
              </a:graphicData>
            </a:graphic>
          </wp:inline>
        </w:drawing>
      </w:r>
      <w:r>
        <w:drawing>
          <wp:inline>
            <wp:extent cx="5334000" cy="2286000"/>
            <wp:effectExtent b="0" l="0" r="0" t="0"/>
            <wp:docPr descr="" title="" id="1" name="Picture"/>
            <a:graphic>
              <a:graphicData uri="http://schemas.openxmlformats.org/drawingml/2006/picture">
                <pic:pic>
                  <pic:nvPicPr>
                    <pic:cNvPr descr="HW1_files/figure-docx/unnamed-chunk-26-5.png" id="0" name="Picture"/>
                    <pic:cNvPicPr>
                      <a:picLocks noChangeArrowheads="1" noChangeAspect="1"/>
                    </pic:cNvPicPr>
                  </pic:nvPicPr>
                  <pic:blipFill>
                    <a:blip r:embed="rId61"/>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t xml:space="preserve">We can see there is a pattern of missing data related to the classes. The classes have different sets of predictors with missing values.</w:t>
      </w:r>
      <w:r>
        <w:t xml:space="preserve"> </w:t>
      </w:r>
      <w:r>
        <w:t xml:space="preserve">The values are missing for a meaning and do provide predictive power.</w:t>
      </w:r>
    </w:p>
    <w:bookmarkEnd w:id="62"/>
    <w:bookmarkStart w:id="63" w:name="X7f9429a66911f5629a219f5c3ac22bd4a1cfc75"/>
    <w:p>
      <w:pPr>
        <w:pStyle w:val="Heading2"/>
      </w:pPr>
      <w:r>
        <w:t xml:space="preserve">(c) Develop a strategy for handling missing data, either by eliminating predictors or imputation.</w:t>
      </w:r>
    </w:p>
    <w:p>
      <w:pPr>
        <w:pStyle w:val="FirstParagraph"/>
      </w:pPr>
      <w:r>
        <w:t xml:space="preserve">For predictors with 1 missing value (</w:t>
      </w:r>
      <w:r>
        <w:rPr>
          <w:b/>
        </w:rPr>
        <w:t xml:space="preserve">date</w:t>
      </w:r>
      <w:r>
        <w:t xml:space="preserve"> </w:t>
      </w:r>
      <w:r>
        <w:t xml:space="preserve">and</w:t>
      </w:r>
      <w:r>
        <w:t xml:space="preserve"> </w:t>
      </w:r>
      <w:r>
        <w:rPr>
          <w:b/>
        </w:rPr>
        <w:t xml:space="preserve">area.dam</w:t>
      </w:r>
      <w:r>
        <w:t xml:space="preserve">), we can simply remove the record from the data.</w:t>
      </w:r>
      <w:r>
        <w:br/>
      </w:r>
      <w:r>
        <w:t xml:space="preserve">For other predictors, as the missing values are related to the classes, we can impute / flag the missing values using the value</w:t>
      </w:r>
      <w:r>
        <w:t xml:space="preserve"> </w:t>
      </w:r>
      <w:r>
        <w:t xml:space="preserve">“</w:t>
      </w:r>
      <w:r>
        <w:t xml:space="preserve">unknown</w:t>
      </w:r>
      <w:r>
        <w:t xml:space="preserve">”</w:t>
      </w:r>
      <w:r>
        <w:t xml:space="preserve">.</w:t>
      </w:r>
    </w:p>
    <w:p>
      <w:r>
        <w:br w:type="page"/>
      </w:r>
    </w:p>
    <w:bookmarkEnd w:id="63"/>
    <w:bookmarkEnd w:id="64"/>
    <w:bookmarkStart w:id="68" w:name="ha-7.1"/>
    <w:p>
      <w:pPr>
        <w:pStyle w:val="Heading1"/>
      </w:pPr>
      <w:r>
        <w:t xml:space="preserve">HA 7.1</w:t>
      </w:r>
    </w:p>
    <w:p>
      <w:pPr>
        <w:pStyle w:val="FirstParagraph"/>
      </w:pPr>
      <w:r>
        <w:t xml:space="preserve">Consider the</w:t>
      </w:r>
      <w:r>
        <w:t xml:space="preserve"> </w:t>
      </w:r>
      <w:r>
        <w:rPr>
          <w:rStyle w:val="VerbatimChar"/>
        </w:rPr>
        <w:t xml:space="preserve">pigs</w:t>
      </w:r>
      <w:r>
        <w:t xml:space="preserve"> </w:t>
      </w:r>
      <w:r>
        <w:t xml:space="preserve">series — the number of pigs slaughtered in Victoria each month.</w:t>
      </w:r>
    </w:p>
    <w:bookmarkStart w:id="65" w:name="Xc09b4b8ce5379778a6649630b0c6924150f8e67"/>
    <w:p>
      <w:pPr>
        <w:pStyle w:val="Heading2"/>
      </w:pPr>
      <w:r>
        <w:t xml:space="preserve">a. Use the ses() function in R to find the optimal values of</w:t>
      </w:r>
      <w:r>
        <w:t xml:space="preserve"> </w:t>
      </w:r>
      <m:oMath>
        <m:r>
          <m:t>α</m:t>
        </m:r>
      </m:oMath>
      <w:r>
        <w:t xml:space="preserve"> </w:t>
      </w:r>
      <w:r>
        <w:t xml:space="preserve">and</w:t>
      </w:r>
      <w:r>
        <w:t xml:space="preserve"> </w:t>
      </w:r>
      <m:oMath>
        <m:sSub>
          <m:e>
            <m:r>
              <m:t>ι</m:t>
            </m:r>
          </m:e>
          <m:sub>
            <m:r>
              <m:t>0</m:t>
            </m:r>
          </m:sub>
        </m:sSub>
      </m:oMath>
      <w:r>
        <w:t xml:space="preserve">, and generate forecasts for the next four months.</w:t>
      </w:r>
    </w:p>
    <w:p>
      <w:pPr>
        <w:pStyle w:val="SourceCode"/>
      </w:pPr>
      <w:r>
        <w:rPr>
          <w:rStyle w:val="NormalTok"/>
        </w:rPr>
        <w:t xml:space="preserve">ses_pigs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 =</w:t>
      </w:r>
      <w:r>
        <w:rPr>
          <w:rStyle w:val="NormalTok"/>
        </w:rPr>
        <w:t xml:space="preserve"> </w:t>
      </w:r>
      <w:r>
        <w:rPr>
          <w:rStyle w:val="DecValTok"/>
        </w:rPr>
        <w:t xml:space="preserve">4</w:t>
      </w:r>
      <w:r>
        <w:rPr>
          <w:rStyle w:val="NormalTok"/>
        </w:rPr>
        <w:t xml:space="preserve">)</w:t>
      </w:r>
      <w:r>
        <w:br/>
      </w:r>
      <w:r>
        <w:br/>
      </w:r>
      <w:r>
        <w:rPr>
          <w:rStyle w:val="NormalTok"/>
        </w:rPr>
        <w:t xml:space="preserve">ses_pigs</w:t>
      </w:r>
      <w:r>
        <w:rPr>
          <w:rStyle w:val="SpecialCharTok"/>
        </w:rPr>
        <w:t xml:space="preserve">$</w:t>
      </w:r>
      <w:r>
        <w:rPr>
          <w:rStyle w:val="NormalTok"/>
        </w:rPr>
        <w:t xml:space="preserve">model</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w:t>
      </w:r>
    </w:p>
    <w:p>
      <w:pPr>
        <w:pStyle w:val="FirstParagraph"/>
      </w:pPr>
      <w:r>
        <w:t xml:space="preserve">The optimal</w:t>
      </w:r>
      <w:r>
        <w:t xml:space="preserve"> </w:t>
      </w:r>
      <m:oMath>
        <m:r>
          <m:t>α</m:t>
        </m:r>
      </m:oMath>
      <w:r>
        <w:t xml:space="preserve"> </w:t>
      </w:r>
      <w:r>
        <w:t xml:space="preserve">is 0.2971 and the optimal</w:t>
      </w:r>
      <w:r>
        <w:t xml:space="preserve"> </w:t>
      </w:r>
      <m:oMath>
        <m:sSub>
          <m:e>
            <m:r>
              <m:t>ι</m:t>
            </m:r>
          </m:e>
          <m:sub>
            <m:r>
              <m:t>0</m:t>
            </m:r>
          </m:sub>
        </m:sSub>
      </m:oMath>
      <w:r>
        <w:t xml:space="preserve"> </w:t>
      </w:r>
      <w:r>
        <w:t xml:space="preserve">is 77260.0561</w:t>
      </w:r>
    </w:p>
    <w:p>
      <w:pPr>
        <w:pStyle w:val="BodyText"/>
      </w:pPr>
      <w:r>
        <w:t xml:space="preserve">The forecasts for the next four months are:</w:t>
      </w:r>
    </w:p>
    <w:p>
      <w:pPr>
        <w:pStyle w:val="SourceCode"/>
      </w:pPr>
      <w:r>
        <w:rPr>
          <w:rStyle w:val="NormalTok"/>
        </w:rPr>
        <w:t xml:space="preserve">ses_pigs</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bookmarkEnd w:id="65"/>
    <w:bookmarkStart w:id="66" w:name="X04e7e09b640e7473b23a0775001108b5ec40a2e"/>
    <w:p>
      <w:pPr>
        <w:pStyle w:val="Heading2"/>
      </w:pPr>
      <w:r>
        <w:t xml:space="preserve">b. Compute a 95% prediction interval for the first forecast using</w:t>
      </w:r>
      <w:r>
        <w:t xml:space="preserve"> </w:t>
      </w:r>
      <m:oMath>
        <m:acc>
          <m:accPr>
            <m:chr m:val="̂"/>
          </m:accPr>
          <m:e>
            <m:r>
              <m:t>y</m:t>
            </m:r>
          </m:e>
        </m:acc>
        <m:r>
          <m:t>±</m:t>
        </m:r>
      </m:oMath>
      <w:r>
        <w:t xml:space="preserve"> </w:t>
      </w:r>
      <w:r>
        <w:t xml:space="preserve">1.96</w:t>
      </w:r>
      <w:r>
        <w:t xml:space="preserve"> </w:t>
      </w:r>
      <m:oMath>
        <m:r>
          <m:t>s</m:t>
        </m:r>
      </m:oMath>
      <w:r>
        <w:t xml:space="preserve"> </w:t>
      </w:r>
      <w:r>
        <w:t xml:space="preserve">where</w:t>
      </w:r>
      <w:r>
        <w:t xml:space="preserve"> </w:t>
      </w:r>
      <m:oMath>
        <m:r>
          <m:t>s</m:t>
        </m:r>
      </m:oMath>
      <w:r>
        <w:t xml:space="preserve"> </w:t>
      </w:r>
      <w:r>
        <w:t xml:space="preserve">is the standard deviation of the residuals.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(ses_pigs</w:t>
      </w:r>
      <w:r>
        <w:rPr>
          <w:rStyle w:val="SpecialCharTok"/>
        </w:rPr>
        <w:t xml:space="preserve">$</w:t>
      </w:r>
      <w:r>
        <w:rPr>
          <w:rStyle w:val="NormalTok"/>
        </w:rPr>
        <w:t xml:space="preserve">residuals)</w:t>
      </w:r>
      <w:r>
        <w:br/>
      </w:r>
      <w:r>
        <w:rPr>
          <w:rStyle w:val="NormalTok"/>
        </w:rPr>
        <w:t xml:space="preserve">ses_pigs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w:t>
      </w:r>
    </w:p>
    <w:p>
      <w:pPr>
        <w:pStyle w:val="SourceCode"/>
      </w:pPr>
      <w:r>
        <w:rPr>
          <w:rStyle w:val="VerbatimChar"/>
        </w:rPr>
        <w:t xml:space="preserve">## [1] 118952.8</w:t>
      </w:r>
    </w:p>
    <w:p>
      <w:pPr>
        <w:pStyle w:val="SourceCode"/>
      </w:pPr>
      <w:r>
        <w:rPr>
          <w:rStyle w:val="NormalTok"/>
        </w:rPr>
        <w:t xml:space="preserve">ses_pigs</w:t>
      </w:r>
      <w:r>
        <w:rPr>
          <w:rStyle w:val="SpecialCharTok"/>
        </w:rPr>
        <w:t xml:space="preserve">$</w:t>
      </w:r>
      <w:r>
        <w:rPr>
          <w:rStyle w:val="NormalTok"/>
        </w:rPr>
        <w:t xml:space="preserve">mean[</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w:t>
      </w:r>
    </w:p>
    <w:p>
      <w:pPr>
        <w:pStyle w:val="SourceCode"/>
      </w:pPr>
      <w:r>
        <w:rPr>
          <w:rStyle w:val="VerbatimChar"/>
        </w:rPr>
        <w:t xml:space="preserve">## [1] 78679.97</w:t>
      </w:r>
    </w:p>
    <w:bookmarkEnd w:id="66"/>
    <w:bookmarkStart w:id="67" w:name="Xa2275e3f7f7c3be7b1226f7cc6cb06b59810da8"/>
    <w:p>
      <w:pPr>
        <w:pStyle w:val="Heading2"/>
      </w:pPr>
      <w:r>
        <w:t xml:space="preserve">c. Compare your interval with the interval produced by R.</w:t>
      </w:r>
    </w:p>
    <w:p>
      <w:pPr>
        <w:pStyle w:val="SourceCode"/>
      </w:pPr>
      <w:r>
        <w:rPr>
          <w:rStyle w:val="NormalTok"/>
        </w:rPr>
        <w:t xml:space="preserve">ses_pigs</w:t>
      </w:r>
      <w:r>
        <w:rPr>
          <w:rStyle w:val="SpecialCharTok"/>
        </w:rPr>
        <w:t xml:space="preserve">$</w:t>
      </w:r>
      <w:r>
        <w:rPr>
          <w:rStyle w:val="NormalTok"/>
        </w:rPr>
        <w:t xml:space="preserve">upper[</w:t>
      </w:r>
      <w:r>
        <w:rPr>
          <w:rStyle w:val="DecValTok"/>
        </w:rPr>
        <w:t xml:space="preserve">1</w:t>
      </w:r>
      <w:r>
        <w:rPr>
          <w:rStyle w:val="NormalTok"/>
        </w:rPr>
        <w:t xml:space="preserve">, </w:t>
      </w:r>
      <w:r>
        <w:rPr>
          <w:rStyle w:val="StringTok"/>
        </w:rPr>
        <w:t xml:space="preserve">"95%"</w:t>
      </w:r>
      <w:r>
        <w:rPr>
          <w:rStyle w:val="NormalTok"/>
        </w:rPr>
        <w:t xml:space="preserve">]</w:t>
      </w:r>
    </w:p>
    <w:p>
      <w:pPr>
        <w:pStyle w:val="SourceCode"/>
      </w:pPr>
      <w:r>
        <w:rPr>
          <w:rStyle w:val="VerbatimChar"/>
        </w:rPr>
        <w:t xml:space="preserve">##      95% </w:t>
      </w:r>
      <w:r>
        <w:br/>
      </w:r>
      <w:r>
        <w:rPr>
          <w:rStyle w:val="VerbatimChar"/>
        </w:rPr>
        <w:t xml:space="preserve">## 119020.8</w:t>
      </w:r>
    </w:p>
    <w:p>
      <w:pPr>
        <w:pStyle w:val="SourceCode"/>
      </w:pPr>
      <w:r>
        <w:rPr>
          <w:rStyle w:val="NormalTok"/>
        </w:rPr>
        <w:t xml:space="preserve">ses_pigs</w:t>
      </w:r>
      <w:r>
        <w:rPr>
          <w:rStyle w:val="SpecialCharTok"/>
        </w:rPr>
        <w:t xml:space="preserve">$</w:t>
      </w:r>
      <w:r>
        <w:rPr>
          <w:rStyle w:val="NormalTok"/>
        </w:rPr>
        <w:t xml:space="preserve">lower[</w:t>
      </w:r>
      <w:r>
        <w:rPr>
          <w:rStyle w:val="DecValTok"/>
        </w:rPr>
        <w:t xml:space="preserve">1</w:t>
      </w:r>
      <w:r>
        <w:rPr>
          <w:rStyle w:val="NormalTok"/>
        </w:rPr>
        <w:t xml:space="preserve">, </w:t>
      </w:r>
      <w:r>
        <w:rPr>
          <w:rStyle w:val="StringTok"/>
        </w:rPr>
        <w:t xml:space="preserve">"95%"</w:t>
      </w:r>
      <w:r>
        <w:rPr>
          <w:rStyle w:val="NormalTok"/>
        </w:rPr>
        <w:t xml:space="preserve">]</w:t>
      </w:r>
    </w:p>
    <w:p>
      <w:pPr>
        <w:pStyle w:val="SourceCode"/>
      </w:pPr>
      <w:r>
        <w:rPr>
          <w:rStyle w:val="VerbatimChar"/>
        </w:rPr>
        <w:t xml:space="preserve">##      95% </w:t>
      </w:r>
      <w:r>
        <w:br/>
      </w:r>
      <w:r>
        <w:rPr>
          <w:rStyle w:val="VerbatimChar"/>
        </w:rPr>
        <w:t xml:space="preserve">## 78611.97</w:t>
      </w:r>
    </w:p>
    <w:p>
      <w:pPr>
        <w:pStyle w:val="FirstParagraph"/>
      </w:pPr>
      <w:r>
        <w:t xml:space="preserve">The calculated interval using the standard deviation of the residuals is slightly different from the interval produced by R.</w:t>
      </w:r>
      <w:r>
        <w:t xml:space="preserve"> </w:t>
      </w:r>
      <w:r>
        <w:t xml:space="preserve">For the simple exponential smoothing model, the forecast variance is</w:t>
      </w:r>
      <w:r>
        <w:t xml:space="preserve"> </w:t>
      </w:r>
      <m:oMath>
        <m:sSubSup>
          <m:e>
            <m:r>
              <m:t>σ</m:t>
            </m:r>
          </m:e>
          <m:sub>
            <m:r>
              <m:t>h</m:t>
            </m:r>
          </m:sub>
          <m:sup>
            <m:r>
              <m:t>2</m:t>
            </m:r>
          </m:sup>
        </m:sSubSup>
        <m:r>
          <m:t>=</m:t>
        </m:r>
        <m:sSup>
          <m:e>
            <m:r>
              <m:t>σ</m:t>
            </m:r>
          </m:e>
          <m:sup>
            <m:r>
              <m:t>2</m:t>
            </m:r>
          </m:sup>
        </m:sSup>
        <m:r>
          <m:t>[</m:t>
        </m:r>
        <m:r>
          <m:t>1</m:t>
        </m:r>
        <m:r>
          <m:t>+</m:t>
        </m:r>
        <m:sSup>
          <m:e>
            <m:r>
              <m:t>α</m:t>
            </m:r>
          </m:e>
          <m:sup>
            <m:r>
              <m:t>2</m:t>
            </m:r>
          </m:sup>
        </m:sSup>
        <m:r>
          <m:t>(</m:t>
        </m:r>
        <m:r>
          <m:t>h</m:t>
        </m:r>
        <m:r>
          <m:t>−</m:t>
        </m:r>
        <m:r>
          <m:t>1</m:t>
        </m:r>
        <m:r>
          <m:t>)</m:t>
        </m:r>
        <m:r>
          <m:t>)</m:t>
        </m:r>
        <m:r>
          <m:t>]</m:t>
        </m:r>
      </m:oMath>
      <w:r>
        <w:t xml:space="preserve"> </w:t>
      </w:r>
      <w:r>
        <w:t xml:space="preserve">where</w:t>
      </w:r>
      <w:r>
        <w:t xml:space="preserve"> </w:t>
      </w:r>
      <m:oMath>
        <m:sSup>
          <m:e>
            <m:r>
              <m:t>σ</m:t>
            </m:r>
          </m:e>
          <m:sup>
            <m:r>
              <m:t>2</m:t>
            </m:r>
          </m:sup>
        </m:sSup>
      </m:oMath>
      <w:r>
        <w:t xml:space="preserve"> </w:t>
      </w:r>
      <w:r>
        <w:t xml:space="preserve">is the variance of the residuals. Hence, the computed results are different.</w:t>
      </w:r>
    </w:p>
    <w:p>
      <w:r>
        <w:br w:type="page"/>
      </w:r>
    </w:p>
    <w:bookmarkEnd w:id="67"/>
    <w:bookmarkEnd w:id="68"/>
    <w:bookmarkStart w:id="69" w:name="ha-7.3"/>
    <w:p>
      <w:pPr>
        <w:pStyle w:val="Heading1"/>
      </w:pPr>
      <w:r>
        <w:t xml:space="preserve">HA 7.3</w:t>
      </w:r>
    </w:p>
    <w:p>
      <w:pPr>
        <w:pStyle w:val="FirstParagraph"/>
      </w:pPr>
      <w:r>
        <w:t xml:space="preserve">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ι</m:t>
            </m:r>
          </m:e>
          <m:sub>
            <m:r>
              <m:t>0</m:t>
            </m:r>
          </m:sub>
        </m:sSub>
      </m:oMath>
      <w:r>
        <w:t xml:space="preserve">. Do you get the same values as the</w:t>
      </w:r>
      <w:r>
        <w:t xml:space="preserve"> </w:t>
      </w:r>
      <w:r>
        <w:rPr>
          <w:rStyle w:val="VerbatimChar"/>
        </w:rPr>
        <w:t xml:space="preserve">ses()</w:t>
      </w:r>
      <w:r>
        <w:t xml:space="preserve"> </w:t>
      </w:r>
      <w:r>
        <w:t xml:space="preserve">function?</w:t>
      </w:r>
    </w:p>
    <w:p>
      <w:pPr>
        <w:pStyle w:val="SourceCode"/>
      </w:pPr>
      <w:r>
        <w:rPr>
          <w:rStyle w:val="NormalTok"/>
        </w:rPr>
        <w:t xml:space="preserve">ses_sse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(alpha, level), ts) {</w:t>
      </w:r>
      <w:r>
        <w:br/>
      </w:r>
      <w:r>
        <w:rPr>
          <w:rStyle w:val="NormalTok"/>
        </w:rPr>
        <w:t xml:space="preserve">  ts_df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Time=</w:t>
      </w:r>
      <w:r>
        <w:rPr>
          <w:rStyle w:val="FunctionTok"/>
        </w:rPr>
        <w:t xml:space="preserve">c</w:t>
      </w:r>
      <w:r>
        <w:rPr>
          <w:rStyle w:val="NormalTok"/>
        </w:rPr>
        <w:t xml:space="preserve">(</w:t>
      </w:r>
      <w:r>
        <w:rPr>
          <w:rStyle w:val="DecValTok"/>
        </w:rPr>
        <w:t xml:space="preserve">0</w:t>
      </w:r>
      <w:r>
        <w:rPr>
          <w:rStyle w:val="NormalTok"/>
        </w:rPr>
        <w:t xml:space="preserve">), </w:t>
      </w:r>
      <w:r>
        <w:rPr>
          <w:rStyle w:val="AttributeTok"/>
        </w:rPr>
        <w:t xml:space="preserve">Observation=</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Level=</w:t>
      </w:r>
      <w:r>
        <w:rPr>
          <w:rStyle w:val="FunctionTok"/>
        </w:rPr>
        <w:t xml:space="preserve">c</w:t>
      </w:r>
      <w:r>
        <w:rPr>
          <w:rStyle w:val="NormalTok"/>
        </w:rPr>
        <w:t xml:space="preserve">(</w:t>
      </w:r>
      <w:r>
        <w:rPr>
          <w:rStyle w:val="FloatTok"/>
        </w:rPr>
        <w:t xml:space="preserve">0.0</w:t>
      </w:r>
      <w:r>
        <w:rPr>
          <w:rStyle w:val="NormalTok"/>
        </w:rPr>
        <w:t xml:space="preserve">), </w:t>
      </w:r>
      <w:r>
        <w:rPr>
          <w:rStyle w:val="AttributeTok"/>
        </w:rPr>
        <w:t xml:space="preserve">Forecast=</w:t>
      </w:r>
      <w:r>
        <w:rPr>
          <w:rStyle w:val="FunctionTok"/>
        </w:rPr>
        <w:t xml:space="preserve">c</w:t>
      </w:r>
      <w:r>
        <w:rPr>
          <w:rStyle w:val="NormalTok"/>
        </w:rPr>
        <w:t xml:space="preserve">(</w:t>
      </w:r>
      <w:r>
        <w:rPr>
          <w:rStyle w:val="FloatTok"/>
        </w:rPr>
        <w:t xml:space="preserve">0.0</w:t>
      </w:r>
      <w:r>
        <w:rPr>
          <w:rStyle w:val="NormalTok"/>
        </w:rPr>
        <w:t xml:space="preserve">))</w:t>
      </w:r>
      <w:r>
        <w:br/>
      </w:r>
      <w:r>
        <w:rPr>
          <w:rStyle w:val="NormalTok"/>
        </w:rPr>
        <w:t xml:space="preserve">  l_t </w:t>
      </w:r>
      <w:r>
        <w:rPr>
          <w:rStyle w:val="OtherTok"/>
        </w:rPr>
        <w:t xml:space="preserve">&lt;-</w:t>
      </w:r>
      <w:r>
        <w:rPr>
          <w:rStyle w:val="NormalTok"/>
        </w:rPr>
        <w:t xml:space="preserve"> pars[</w:t>
      </w:r>
      <w:r>
        <w:rPr>
          <w:rStyle w:val="DecValTok"/>
        </w:rPr>
        <w:t xml:space="preserve">2</w:t>
      </w:r>
      <w:r>
        <w:rPr>
          <w:rStyle w:val="NormalTok"/>
        </w:rPr>
        <w:t xml:space="preserve">]</w:t>
      </w:r>
      <w:r>
        <w:br/>
      </w:r>
      <w:r>
        <w:rPr>
          <w:rStyle w:val="NormalTok"/>
        </w:rPr>
        <w:t xml:space="preserve">  alpha </w:t>
      </w:r>
      <w:r>
        <w:rPr>
          <w:rStyle w:val="OtherTok"/>
        </w:rPr>
        <w:t xml:space="preserve">&lt;-</w:t>
      </w:r>
      <w:r>
        <w:rPr>
          <w:rStyle w:val="NormalTok"/>
        </w:rPr>
        <w:t xml:space="preserve"> pars[</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(ts)) {</w:t>
      </w:r>
      <w:r>
        <w:br/>
      </w:r>
      <w:r>
        <w:rPr>
          <w:rStyle w:val="NormalTok"/>
        </w:rPr>
        <w:t xml:space="preserve">    ts_df[t,</w:t>
      </w:r>
      <w:r>
        <w:rPr>
          <w:rStyle w:val="StringTok"/>
        </w:rPr>
        <w:t xml:space="preserve">"Time"</w:t>
      </w:r>
      <w:r>
        <w:rPr>
          <w:rStyle w:val="NormalTok"/>
        </w:rPr>
        <w:t xml:space="preserve">] </w:t>
      </w:r>
      <w:r>
        <w:rPr>
          <w:rStyle w:val="OtherTok"/>
        </w:rPr>
        <w:t xml:space="preserve">&lt;-</w:t>
      </w:r>
      <w:r>
        <w:rPr>
          <w:rStyle w:val="NormalTok"/>
        </w:rPr>
        <w:t xml:space="preserve"> t</w:t>
      </w:r>
      <w:r>
        <w:br/>
      </w:r>
      <w:r>
        <w:rPr>
          <w:rStyle w:val="NormalTok"/>
        </w:rPr>
        <w:t xml:space="preserve">    ts_df[t,</w:t>
      </w:r>
      <w:r>
        <w:rPr>
          <w:rStyle w:val="StringTok"/>
        </w:rPr>
        <w:t xml:space="preserve">"Observation"</w:t>
      </w:r>
      <w:r>
        <w:rPr>
          <w:rStyle w:val="NormalTok"/>
        </w:rPr>
        <w:t xml:space="preserve">] </w:t>
      </w:r>
      <w:r>
        <w:rPr>
          <w:rStyle w:val="OtherTok"/>
        </w:rPr>
        <w:t xml:space="preserve">&lt;-</w:t>
      </w:r>
      <w:r>
        <w:rPr>
          <w:rStyle w:val="NormalTok"/>
        </w:rPr>
        <w:t xml:space="preserve"> ts[t]</w:t>
      </w:r>
      <w:r>
        <w:br/>
      </w:r>
      <w:r>
        <w:rPr>
          <w:rStyle w:val="NormalTok"/>
        </w:rPr>
        <w:t xml:space="preserve">    ts_df[t,</w:t>
      </w:r>
      <w:r>
        <w:rPr>
          <w:rStyle w:val="StringTok"/>
        </w:rPr>
        <w:t xml:space="preserve">"Level"</w:t>
      </w:r>
      <w:r>
        <w:rPr>
          <w:rStyle w:val="NormalTok"/>
        </w:rPr>
        <w:t xml:space="preserve">] </w:t>
      </w:r>
      <w:r>
        <w:rPr>
          <w:rStyle w:val="OtherTok"/>
        </w:rPr>
        <w:t xml:space="preserve">&lt;-</w:t>
      </w:r>
      <w:r>
        <w:rPr>
          <w:rStyle w:val="NormalTok"/>
        </w:rPr>
        <w:t xml:space="preserve"> alpha</w:t>
      </w:r>
      <w:r>
        <w:rPr>
          <w:rStyle w:val="SpecialCharTok"/>
        </w:rPr>
        <w:t xml:space="preserve">*</w:t>
      </w:r>
      <w:r>
        <w:rPr>
          <w:rStyle w:val="NormalTok"/>
        </w:rPr>
        <w:t xml:space="preserve">ts_df[t,</w:t>
      </w:r>
      <w:r>
        <w:rPr>
          <w:rStyle w:val="StringTok"/>
        </w:rPr>
        <w:t xml:space="preserve">"Observation"</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l_t</w:t>
      </w:r>
      <w:r>
        <w:br/>
      </w:r>
      <w:r>
        <w:rPr>
          <w:rStyle w:val="NormalTok"/>
        </w:rPr>
        <w:t xml:space="preserve">    ts_df[t,</w:t>
      </w:r>
      <w:r>
        <w:rPr>
          <w:rStyle w:val="StringTok"/>
        </w:rPr>
        <w:t xml:space="preserve">"Forecast"</w:t>
      </w:r>
      <w:r>
        <w:rPr>
          <w:rStyle w:val="NormalTok"/>
        </w:rPr>
        <w:t xml:space="preserve">] </w:t>
      </w:r>
      <w:r>
        <w:rPr>
          <w:rStyle w:val="OtherTok"/>
        </w:rPr>
        <w:t xml:space="preserve">&lt;-</w:t>
      </w:r>
      <w:r>
        <w:rPr>
          <w:rStyle w:val="NormalTok"/>
        </w:rPr>
        <w:t xml:space="preserve"> l_t</w:t>
      </w:r>
      <w:r>
        <w:br/>
      </w:r>
      <w:r>
        <w:rPr>
          <w:rStyle w:val="NormalTok"/>
        </w:rPr>
        <w:t xml:space="preserve">    l_t </w:t>
      </w:r>
      <w:r>
        <w:rPr>
          <w:rStyle w:val="OtherTok"/>
        </w:rPr>
        <w:t xml:space="preserve">&lt;-</w:t>
      </w:r>
      <w:r>
        <w:rPr>
          <w:rStyle w:val="NormalTok"/>
        </w:rPr>
        <w:t xml:space="preserve"> ts_df[t,</w:t>
      </w:r>
      <w:r>
        <w:rPr>
          <w:rStyle w:val="StringTok"/>
        </w:rPr>
        <w:t xml:space="preserve">"Level"</w:t>
      </w:r>
      <w:r>
        <w:rPr>
          <w:rStyle w:val="NormalTok"/>
        </w:rPr>
        <w:t xml:space="preserve">]</w:t>
      </w:r>
      <w:r>
        <w:br/>
      </w:r>
      <w:r>
        <w:rPr>
          <w:rStyle w:val="NormalTok"/>
        </w:rPr>
        <w:t xml:space="preserve">  }</w:t>
      </w:r>
      <w:r>
        <w:br/>
      </w:r>
      <w:r>
        <w:rPr>
          <w:rStyle w:val="NormalTok"/>
        </w:rPr>
        <w:t xml:space="preserve">  SSE </w:t>
      </w:r>
      <w:r>
        <w:rPr>
          <w:rStyle w:val="OtherTok"/>
        </w:rPr>
        <w:t xml:space="preserve">&lt;-</w:t>
      </w:r>
      <w:r>
        <w:rPr>
          <w:rStyle w:val="NormalTok"/>
        </w:rPr>
        <w:t xml:space="preserve"> </w:t>
      </w:r>
      <w:r>
        <w:rPr>
          <w:rStyle w:val="FunctionTok"/>
        </w:rPr>
        <w:t xml:space="preserve">sum</w:t>
      </w:r>
      <w:r>
        <w:rPr>
          <w:rStyle w:val="NormalTok"/>
        </w:rPr>
        <w:t xml:space="preserve">((ts_df</w:t>
      </w:r>
      <w:r>
        <w:rPr>
          <w:rStyle w:val="SpecialCharTok"/>
        </w:rPr>
        <w:t xml:space="preserve">$</w:t>
      </w:r>
      <w:r>
        <w:rPr>
          <w:rStyle w:val="NormalTok"/>
        </w:rPr>
        <w:t xml:space="preserve">Observation </w:t>
      </w:r>
      <w:r>
        <w:rPr>
          <w:rStyle w:val="SpecialCharTok"/>
        </w:rPr>
        <w:t xml:space="preserve">-</w:t>
      </w:r>
      <w:r>
        <w:rPr>
          <w:rStyle w:val="NormalTok"/>
        </w:rPr>
        <w:t xml:space="preserve"> ts_df</w:t>
      </w:r>
      <w:r>
        <w:rPr>
          <w:rStyle w:val="SpecialCharTok"/>
        </w:rPr>
        <w:t xml:space="preserve">$</w:t>
      </w:r>
      <w:r>
        <w:rPr>
          <w:rStyle w:val="NormalTok"/>
        </w:rPr>
        <w:t xml:space="preserve">Forecast)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(SSE)</w:t>
      </w:r>
      <w:r>
        <w:br/>
      </w:r>
      <w:r>
        <w:rPr>
          <w:rStyle w:val="NormalTok"/>
        </w:rPr>
        <w:t xml:space="preserve">}</w:t>
      </w:r>
      <w:r>
        <w:br/>
      </w:r>
      <w:r>
        <w:br/>
      </w:r>
      <w:r>
        <w:rPr>
          <w:rStyle w:val="NormalTok"/>
        </w:rPr>
        <w:t xml:space="preserve">optimal_para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pigs[</w:t>
      </w:r>
      <w:r>
        <w:rPr>
          <w:rStyle w:val="DecValTok"/>
        </w:rPr>
        <w:t xml:space="preserve">1</w:t>
      </w:r>
      <w:r>
        <w:rPr>
          <w:rStyle w:val="NormalTok"/>
        </w:rPr>
        <w:t xml:space="preserve">]), </w:t>
      </w:r>
      <w:r>
        <w:rPr>
          <w:rStyle w:val="AttributeTok"/>
        </w:rPr>
        <w:t xml:space="preserve">ts =</w:t>
      </w:r>
      <w:r>
        <w:rPr>
          <w:rStyle w:val="NormalTok"/>
        </w:rPr>
        <w:t xml:space="preserve"> pigs, </w:t>
      </w:r>
      <w:r>
        <w:rPr>
          <w:rStyle w:val="AttributeTok"/>
        </w:rPr>
        <w:t xml:space="preserve">fn =</w:t>
      </w:r>
      <w:r>
        <w:rPr>
          <w:rStyle w:val="NormalTok"/>
        </w:rPr>
        <w:t xml:space="preserve"> ses_sse)</w:t>
      </w:r>
      <w:r>
        <w:br/>
      </w:r>
      <w:r>
        <w:rPr>
          <w:rStyle w:val="NormalTok"/>
        </w:rPr>
        <w:t xml:space="preserve">optimal_para</w:t>
      </w:r>
    </w:p>
    <w:p>
      <w:pPr>
        <w:pStyle w:val="SourceCode"/>
      </w:pPr>
      <w:r>
        <w:rPr>
          <w:rStyle w:val="VerbatimChar"/>
        </w:rPr>
        <w:t xml:space="preserve">## $par</w:t>
      </w:r>
      <w:r>
        <w:br/>
      </w:r>
      <w:r>
        <w:rPr>
          <w:rStyle w:val="VerbatimChar"/>
        </w:rPr>
        <w:t xml:space="preserve">## [1] 2.990081e-01 7.637927e+04</w:t>
      </w:r>
      <w:r>
        <w:br/>
      </w:r>
      <w:r>
        <w:rPr>
          <w:rStyle w:val="VerbatimChar"/>
        </w:rPr>
        <w:t xml:space="preserve">## </w:t>
      </w:r>
      <w:r>
        <w:br/>
      </w:r>
      <w:r>
        <w:rPr>
          <w:rStyle w:val="VerbatimChar"/>
        </w:rPr>
        <w:t xml:space="preserve">## $value</w:t>
      </w:r>
      <w:r>
        <w:br/>
      </w:r>
      <w:r>
        <w:rPr>
          <w:rStyle w:val="VerbatimChar"/>
        </w:rPr>
        <w:t xml:space="preserve">## [1] 19767049111</w:t>
      </w:r>
      <w:r>
        <w:br/>
      </w:r>
      <w:r>
        <w:rPr>
          <w:rStyle w:val="VerbatimChar"/>
        </w:rPr>
        <w:t xml:space="preserve">## </w:t>
      </w:r>
      <w:r>
        <w:br/>
      </w:r>
      <w:r>
        <w:rPr>
          <w:rStyle w:val="VerbatimChar"/>
        </w:rPr>
        <w:t xml:space="preserve">## $counts</w:t>
      </w:r>
      <w:r>
        <w:br/>
      </w:r>
      <w:r>
        <w:rPr>
          <w:rStyle w:val="VerbatimChar"/>
        </w:rPr>
        <w:t xml:space="preserve">## function gradient </w:t>
      </w:r>
      <w:r>
        <w:br/>
      </w:r>
      <w:r>
        <w:rPr>
          <w:rStyle w:val="VerbatimChar"/>
        </w:rPr>
        <w:t xml:space="preserve">##       91       NA </w:t>
      </w:r>
      <w:r>
        <w:br/>
      </w:r>
      <w:r>
        <w:rPr>
          <w:rStyle w:val="VerbatimChar"/>
        </w:rPr>
        <w:t xml:space="preserve">## </w:t>
      </w:r>
      <w:r>
        <w:br/>
      </w:r>
      <w:r>
        <w:rPr>
          <w:rStyle w:val="VerbatimChar"/>
        </w:rPr>
        <w:t xml:space="preserve">## $convergence</w:t>
      </w:r>
      <w:r>
        <w:br/>
      </w:r>
      <w:r>
        <w:rPr>
          <w:rStyle w:val="VerbatimChar"/>
        </w:rPr>
        <w:t xml:space="preserve">## [1] 0</w:t>
      </w:r>
      <w:r>
        <w:br/>
      </w:r>
      <w:r>
        <w:rPr>
          <w:rStyle w:val="VerbatimChar"/>
        </w:rPr>
        <w:t xml:space="preserve">## </w:t>
      </w:r>
      <w:r>
        <w:br/>
      </w:r>
      <w:r>
        <w:rPr>
          <w:rStyle w:val="VerbatimChar"/>
        </w:rPr>
        <w:t xml:space="preserve">## $message</w:t>
      </w:r>
      <w:r>
        <w:br/>
      </w:r>
      <w:r>
        <w:rPr>
          <w:rStyle w:val="VerbatimChar"/>
        </w:rPr>
        <w:t xml:space="preserve">## NULL</w:t>
      </w:r>
    </w:p>
    <w:p>
      <w:pPr>
        <w:pStyle w:val="FirstParagraph"/>
      </w:pPr>
      <w:r>
        <w:t xml:space="preserve">The optimal</w:t>
      </w:r>
      <w:r>
        <w:t xml:space="preserve"> </w:t>
      </w:r>
      <m:oMath>
        <m:r>
          <m:t>α</m:t>
        </m:r>
      </m:oMath>
      <w:r>
        <w:t xml:space="preserve"> </w:t>
      </w:r>
      <w:r>
        <w:t xml:space="preserve">is 0.299 and the optimal</w:t>
      </w:r>
      <w:r>
        <w:t xml:space="preserve"> </w:t>
      </w:r>
      <m:oMath>
        <m:sSub>
          <m:e>
            <m:r>
              <m:t>ι</m:t>
            </m:r>
          </m:e>
          <m:sub>
            <m:r>
              <m:t>0</m:t>
            </m:r>
          </m:sub>
        </m:sSub>
      </m:oMath>
      <w:r>
        <w:t xml:space="preserve"> </w:t>
      </w:r>
      <w:r>
        <w:t xml:space="preserve">is 76379.27</w:t>
      </w:r>
    </w:p>
    <w:p>
      <w:pPr>
        <w:pStyle w:val="SourceCode"/>
      </w:pPr>
      <w:r>
        <w:rPr>
          <w:rStyle w:val="NormalTok"/>
        </w:rPr>
        <w:t xml:space="preserve">ses_pigs</w:t>
      </w:r>
      <w:r>
        <w:rPr>
          <w:rStyle w:val="SpecialCharTok"/>
        </w:rPr>
        <w:t xml:space="preserve">$</w:t>
      </w:r>
      <w:r>
        <w:rPr>
          <w:rStyle w:val="NormalTok"/>
        </w:rPr>
        <w:t xml:space="preserve">model</w:t>
      </w:r>
      <w:r>
        <w:rPr>
          <w:rStyle w:val="SpecialCharTok"/>
        </w:rPr>
        <w:t xml:space="preserve">$</w:t>
      </w:r>
      <w:r>
        <w:rPr>
          <w:rStyle w:val="NormalTok"/>
        </w:rPr>
        <w:t xml:space="preserve">par</w:t>
      </w:r>
    </w:p>
    <w:p>
      <w:pPr>
        <w:pStyle w:val="SourceCode"/>
      </w:pPr>
      <w:r>
        <w:rPr>
          <w:rStyle w:val="VerbatimChar"/>
        </w:rPr>
        <w:t xml:space="preserve">##        alpha            l </w:t>
      </w:r>
      <w:r>
        <w:br/>
      </w:r>
      <w:r>
        <w:rPr>
          <w:rStyle w:val="VerbatimChar"/>
        </w:rPr>
        <w:t xml:space="preserve">## 2.971488e-01 7.726006e+04</w:t>
      </w:r>
    </w:p>
    <w:p>
      <w:pPr>
        <w:pStyle w:val="FirstParagraph"/>
      </w:pPr>
      <w:r>
        <w:t xml:space="preserve">From the</w:t>
      </w:r>
      <w:r>
        <w:t xml:space="preserve"> </w:t>
      </w:r>
      <w:r>
        <w:rPr>
          <w:rStyle w:val="VerbatimChar"/>
        </w:rPr>
        <w:t xml:space="preserve">ses</w:t>
      </w:r>
      <w:r>
        <w:t xml:space="preserve"> </w:t>
      </w:r>
      <w:r>
        <w:t xml:space="preserve">function, the</w:t>
      </w:r>
      <w:r>
        <w:t xml:space="preserve"> </w:t>
      </w:r>
      <m:oMath>
        <m:r>
          <m:t>α</m:t>
        </m:r>
      </m:oMath>
      <w:r>
        <w:t xml:space="preserve"> </w:t>
      </w:r>
      <w:r>
        <w:t xml:space="preserve">is 2.971 and the optimal</w:t>
      </w:r>
      <w:r>
        <w:t xml:space="preserve"> </w:t>
      </w:r>
      <m:oMath>
        <m:sSub>
          <m:e>
            <m:r>
              <m:t>ι</m:t>
            </m:r>
          </m:e>
          <m:sub>
            <m:r>
              <m:t>0</m:t>
            </m:r>
          </m:sub>
        </m:sSub>
      </m:oMath>
      <w:r>
        <w:t xml:space="preserve"> </w:t>
      </w:r>
      <w:r>
        <w:t xml:space="preserve">is 77260.06</w:t>
      </w:r>
    </w:p>
    <w:p>
      <w:pPr>
        <w:pStyle w:val="BodyText"/>
      </w:pPr>
      <w:r>
        <w:t xml:space="preserve">The values from the</w:t>
      </w:r>
      <w:r>
        <w:t xml:space="preserve"> </w:t>
      </w:r>
      <w:r>
        <w:rPr>
          <w:rStyle w:val="VerbatimChar"/>
        </w:rPr>
        <w:t xml:space="preserve">optim()</w:t>
      </w:r>
      <w:r>
        <w:t xml:space="preserve"> </w:t>
      </w:r>
      <w:r>
        <w:t xml:space="preserve">and the values from the</w:t>
      </w:r>
      <w:r>
        <w:t xml:space="preserve"> </w:t>
      </w:r>
      <w:r>
        <w:rPr>
          <w:rStyle w:val="VerbatimChar"/>
        </w:rPr>
        <w:t xml:space="preserve">ses</w:t>
      </w:r>
      <w:r>
        <w:t xml:space="preserve"> </w:t>
      </w:r>
      <w:r>
        <w:t xml:space="preserve">function are not exactly the same but very close.</w:t>
      </w:r>
    </w:p>
    <w:p>
      <w:r>
        <w:br w:type="page"/>
      </w:r>
    </w:p>
    <w:bookmarkEnd w:id="69"/>
    <w:bookmarkStart w:id="73" w:name="ha-8.1"/>
    <w:p>
      <w:pPr>
        <w:pStyle w:val="Heading1"/>
      </w:pPr>
      <w:r>
        <w:t xml:space="preserve">HA 8.1</w:t>
      </w:r>
    </w:p>
    <w:p>
      <w:pPr>
        <w:pStyle w:val="FirstParagraph"/>
      </w:pPr>
      <w:r>
        <w:t xml:space="preserve">Figure 8.31 shows the ACFs for 36 random numbers, 360 random numbers and 1,000 random numbers.</w:t>
      </w:r>
    </w:p>
    <w:p>
      <w:pPr>
        <w:pStyle w:val="BodyText"/>
      </w:pPr>
      <w:r>
        <w:drawing>
          <wp:inline>
            <wp:extent cx="5334000" cy="2127250"/>
            <wp:effectExtent b="0" l="0" r="0" t="0"/>
            <wp:docPr descr="" title="" id="1" name="Picture"/>
            <a:graphic>
              <a:graphicData uri="http://schemas.openxmlformats.org/drawingml/2006/picture">
                <pic:pic>
                  <pic:nvPicPr>
                    <pic:cNvPr descr="https://otexts.com/fpp2/fpp_files/figure-html/wnacfplus-1.png" id="0" name="Picture"/>
                    <pic:cNvPicPr>
                      <a:picLocks noChangeArrowheads="1" noChangeAspect="1"/>
                    </pic:cNvPicPr>
                  </pic:nvPicPr>
                  <pic:blipFill>
                    <a:blip r:embed="rId70"/>
                    <a:stretch>
                      <a:fillRect/>
                    </a:stretch>
                  </pic:blipFill>
                  <pic:spPr bwMode="auto">
                    <a:xfrm>
                      <a:off x="0" y="0"/>
                      <a:ext cx="5334000" cy="2127250"/>
                    </a:xfrm>
                    <a:prstGeom prst="rect">
                      <a:avLst/>
                    </a:prstGeom>
                    <a:noFill/>
                    <a:ln w="9525">
                      <a:noFill/>
                      <a:headEnd/>
                      <a:tailEnd/>
                    </a:ln>
                  </pic:spPr>
                </pic:pic>
              </a:graphicData>
            </a:graphic>
          </wp:inline>
        </w:drawing>
      </w:r>
    </w:p>
    <w:p>
      <w:pPr>
        <w:pStyle w:val="BodyText"/>
      </w:pPr>
      <w:r>
        <w:t xml:space="preserve">Figure 8.31: Left: ACF for a white noise series of 36 numbers. Middle: ACF for a white noise series of 360 numbers. Right: ACF for a white noise series of 1,000 numbers.</w:t>
      </w:r>
    </w:p>
    <w:bookmarkStart w:id="71" w:name="X04111f018fd2fcd47635ca85fa9061a063a8959"/>
    <w:p>
      <w:pPr>
        <w:pStyle w:val="Heading2"/>
      </w:pPr>
      <w:r>
        <w:t xml:space="preserve">a. Explain the differences among these figures. Do they all indicate that the data are white noise?</w:t>
      </w:r>
    </w:p>
    <w:p>
      <w:pPr>
        <w:pStyle w:val="FirstParagraph"/>
      </w:pPr>
      <w:r>
        <w:t xml:space="preserve">The autocorrelations in series x1 are larger than the autocorrelations in series x2 and autocorrelations in series x2 is larger than the autocorrelations in series x3.</w:t>
      </w:r>
    </w:p>
    <w:p>
      <w:pPr>
        <w:pStyle w:val="BodyText"/>
      </w:pPr>
      <w:r>
        <w:t xml:space="preserve">The confidence interval (the distance between the blue bars) is larger in x1 than in x2 and it is larger in x2 than in x3. The interval limits are critical values to determine if the autocorrelations are significantly differ from 0.</w:t>
      </w:r>
    </w:p>
    <w:p>
      <w:pPr>
        <w:pStyle w:val="BodyText"/>
      </w:pPr>
      <w:r>
        <w:t xml:space="preserve">Since the autocorrelations in all figures are within their confidence intervals, all three time series are considered a white noise.</w:t>
      </w:r>
    </w:p>
    <w:bookmarkEnd w:id="71"/>
    <w:bookmarkStart w:id="72" w:name="Xe939260c38cfa13e1c2d05e494c5e47fa1440b9"/>
    <w:p>
      <w:pPr>
        <w:pStyle w:val="Heading2"/>
      </w:pPr>
      <w:r>
        <w:t xml:space="preserve">b. Why are the critical values at different distances from the mean of zero? Why are the autocorrelations different in each figure when they each refer to white noise?</w:t>
      </w:r>
    </w:p>
    <w:p>
      <w:pPr>
        <w:pStyle w:val="FirstParagraph"/>
      </w:pPr>
      <w:r>
        <w:t xml:space="preserve">For white noise series, we expect the autocorrelations to be close to zero and within</w:t>
      </w:r>
      <w:r>
        <w:t xml:space="preserve"> </w:t>
      </w:r>
      <m:oMath>
        <m:r>
          <m:t>±</m:t>
        </m:r>
        <m:r>
          <m:t>2</m:t>
        </m:r>
        <m:r>
          <m:t>/</m:t>
        </m:r>
        <m:rad>
          <m:radPr>
            <m:degHide m:val="1"/>
          </m:radPr>
          <m:deg/>
          <m:e>
            <m:r>
              <m:t>T</m:t>
            </m:r>
          </m:e>
        </m:rad>
      </m:oMath>
      <w:r>
        <w:t xml:space="preserve"> </w:t>
      </w:r>
      <w:r>
        <w:t xml:space="preserve">where</w:t>
      </w:r>
      <w:r>
        <w:t xml:space="preserve"> </w:t>
      </w:r>
      <m:oMath>
        <m:r>
          <m:t>T</m:t>
        </m:r>
      </m:oMath>
      <w:r>
        <w:t xml:space="preserve"> </w:t>
      </w:r>
      <w:r>
        <w:t xml:space="preserve">is the length of the time series. Since the lengths of the three series are significantly different, the critical values are also significantly different.</w:t>
      </w:r>
    </w:p>
    <w:p>
      <w:pPr>
        <w:pStyle w:val="BodyText"/>
      </w:pPr>
      <w:r>
        <w:t xml:space="preserve">For white noise series, the data points are considered independent and random. Though they are random, there may be still some notable correlation for some data points just by chance. As the number of data points increase, the effect of the correlated data points diminish. Therefore, the autocorrelations are different in each figure because of the size of the data but in fact they all refer to white noise.</w:t>
      </w:r>
      <w:r>
        <w:t xml:space="preserve"> </w:t>
      </w:r>
    </w:p>
    <w:bookmarkEnd w:id="72"/>
    <w:bookmarkEnd w:id="73"/>
    <w:bookmarkStart w:id="77" w:name="ha-8.2"/>
    <w:p>
      <w:pPr>
        <w:pStyle w:val="Heading1"/>
      </w:pPr>
      <w:r>
        <w:t xml:space="preserve">HA 8.2</w:t>
      </w:r>
    </w:p>
    <w:p>
      <w:pPr>
        <w:pStyle w:val="FirstParagraph"/>
      </w:pPr>
      <w:r>
        <w:t xml:space="preserve">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p>
    <w:p>
      <w:pPr>
        <w:pStyle w:val="SourceCode"/>
      </w:pPr>
      <w:r>
        <w:rPr>
          <w:rStyle w:val="FunctionTok"/>
        </w:rPr>
        <w:t xml:space="preserve">autoplot</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3-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3-2.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ggPacf</w:t>
      </w:r>
      <w:r>
        <w:rPr>
          <w:rStyle w:val="NormalTok"/>
        </w:rPr>
        <w:t xml:space="preserve">(ibmclose)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3-3.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time plot, we can clearly see there are notable trends and changing levels.</w:t>
      </w:r>
      <w:r>
        <w:t xml:space="preserve"> </w:t>
      </w:r>
      <w:r>
        <w:t xml:space="preserve">From the ACF plot, the autocorrelations at all 25 lags are much higher than the critical value. This implies that the data points are not independent.</w:t>
      </w:r>
      <w:r>
        <w:t xml:space="preserve"> </w:t>
      </w:r>
      <w:r>
        <w:t xml:space="preserve">The PCAF doesn’t show any additional sign of non-stationary but above findings are sufficient evidence to conclude that the series is non-stationary and should be differenced.</w:t>
      </w:r>
    </w:p>
    <w:p>
      <w:r>
        <w:br w:type="page"/>
      </w:r>
    </w:p>
    <w:bookmarkEnd w:id="77"/>
    <w:bookmarkStart w:id="88" w:name="ha-8.6"/>
    <w:p>
      <w:pPr>
        <w:pStyle w:val="Heading1"/>
      </w:pPr>
      <w:r>
        <w:t xml:space="preserve">HA 8.6</w:t>
      </w:r>
    </w:p>
    <w:p>
      <w:pPr>
        <w:pStyle w:val="FirstParagraph"/>
      </w:pPr>
      <w:r>
        <w:t xml:space="preserve">Use R to simulate and plot some data from simple ARIMA models.</w:t>
      </w:r>
    </w:p>
    <w:bookmarkStart w:id="78" w:name="X715f361bbef1f5c9aba507af78a0a192a131cbb"/>
    <w:p>
      <w:pPr>
        <w:pStyle w:val="Heading2"/>
      </w:pPr>
      <w:r>
        <w:t xml:space="preserve">a. 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w:t>
      </w:r>
      <w:r>
        <w:t xml:space="preserve">The process starts with</w:t>
      </w:r>
      <w:r>
        <w:t xml:space="preserve"> </w:t>
      </w:r>
      <m:oMath>
        <m:sSub>
          <m:e>
            <m:r>
              <m:t>y</m:t>
            </m:r>
          </m:e>
          <m:sub>
            <m:r>
              <m:t>1</m:t>
            </m:r>
          </m:sub>
        </m:sSub>
        <m:r>
          <m:t>=</m:t>
        </m:r>
        <m:r>
          <m:t>0</m:t>
        </m:r>
      </m:oMath>
      <w:r>
        <w:t xml:space="preserve">.</w:t>
      </w:r>
    </w:p>
    <w:p>
      <w:pPr>
        <w:pStyle w:val="SourceCode"/>
      </w:pPr>
      <w:r>
        <w:rPr>
          <w:rStyle w:val="FunctionTok"/>
        </w:rPr>
        <w:t xml:space="preserve">set.seed</w:t>
      </w:r>
      <w:r>
        <w:rPr>
          <w:rStyle w:val="NormalTok"/>
        </w:rPr>
        <w:t xml:space="preserve">(</w:t>
      </w:r>
      <w:r>
        <w:rPr>
          <w:rStyle w:val="DecValTok"/>
        </w:rPr>
        <w:t xml:space="preserve">624</w:t>
      </w:r>
      <w:r>
        <w:rPr>
          <w:rStyle w:val="NormalTok"/>
        </w:rPr>
        <w:t xml:space="preserve">)</w:t>
      </w:r>
      <w:r>
        <w:br/>
      </w:r>
      <w:r>
        <w:br/>
      </w:r>
      <w:r>
        <w:rPr>
          <w:rStyle w:val="NormalTok"/>
        </w:rPr>
        <w:t xml:space="preserve">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w:t>
      </w:r>
      <w:r>
        <w:rPr>
          <w:rStyle w:val="FloatTok"/>
        </w:rPr>
        <w:t xml:space="preserve">0.6</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p>
    <w:bookmarkEnd w:id="78"/>
    <w:bookmarkStart w:id="80" w:name="X4fa1cec277f32eaf4be3ce5dff109b7bc6965c7"/>
    <w:p>
      <w:pPr>
        <w:pStyle w:val="Heading2"/>
      </w:pPr>
      <w:r>
        <w:t xml:space="preserve">b. Produce a time plot for the series. How does the plot change as you change</w:t>
      </w:r>
      <w:r>
        <w:t xml:space="preserve"> </w:t>
      </w:r>
      <m:oMath>
        <m:sSub>
          <m:e>
            <m:r>
              <m:t>ϕ</m:t>
            </m:r>
          </m:e>
          <m:sub>
            <m:r>
              <m:t>1</m:t>
            </m:r>
          </m:sub>
        </m:sSub>
      </m:oMath>
      <w:r>
        <w:t xml:space="preserve">?</w:t>
      </w:r>
    </w:p>
    <w:p>
      <w:pPr>
        <w:pStyle w:val="SourceCode"/>
      </w:pPr>
      <w:r>
        <w:rPr>
          <w:rStyle w:val="NormalTok"/>
        </w:rPr>
        <w:t xml:space="preserve">ts_generator_AR </w:t>
      </w:r>
      <w:r>
        <w:rPr>
          <w:rStyle w:val="OtherTok"/>
        </w:rPr>
        <w:t xml:space="preserve">&lt;-</w:t>
      </w:r>
      <w:r>
        <w:rPr>
          <w:rStyle w:val="NormalTok"/>
        </w:rPr>
        <w:t xml:space="preserve"> </w:t>
      </w:r>
      <w:r>
        <w:rPr>
          <w:rStyle w:val="ControlFlowTok"/>
        </w:rPr>
        <w:t xml:space="preserve">function</w:t>
      </w:r>
      <w:r>
        <w:rPr>
          <w:rStyle w:val="NormalTok"/>
        </w:rPr>
        <w:t xml:space="preserve">(phi)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autoplot</w:t>
      </w:r>
      <w:r>
        <w:rPr>
          <w:rStyle w:val="NormalTok"/>
        </w:rPr>
        <w:t xml:space="preserve">(y, </w:t>
      </w:r>
      <w:r>
        <w:rPr>
          <w:rStyle w:val="AttributeTok"/>
        </w:rPr>
        <w:t xml:space="preserve">series =</w:t>
      </w:r>
      <w:r>
        <w:rPr>
          <w:rStyle w:val="NormalTok"/>
        </w:rPr>
        <w:t xml:space="preserve"> </w:t>
      </w:r>
      <w:r>
        <w:rPr>
          <w:rStyle w:val="StringTok"/>
        </w:rPr>
        <w:t xml:space="preserve">"phi=0.6"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ts_generator_AR</w:t>
      </w:r>
      <w:r>
        <w:rPr>
          <w:rStyle w:val="NormalTok"/>
        </w:rPr>
        <w:t xml:space="preserve">(</w:t>
      </w:r>
      <w:r>
        <w:rPr>
          <w:rStyle w:val="FloatTok"/>
        </w:rPr>
        <w:t xml:space="preserve">0.1</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"phi="</w:t>
      </w:r>
      <w:r>
        <w:rPr>
          <w:rStyle w:val="Normal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ts_generator_AR</w:t>
      </w:r>
      <w:r>
        <w:rPr>
          <w:rStyle w:val="NormalTok"/>
        </w:rPr>
        <w:t xml:space="preserve">(</w:t>
      </w:r>
      <w:r>
        <w:rPr>
          <w:rStyle w:val="FloatTok"/>
        </w:rPr>
        <w:t xml:space="preserve">0.9</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"phi="</w:t>
      </w:r>
      <w:r>
        <w:rPr>
          <w:rStyle w:val="NormalTok"/>
        </w:rPr>
        <w:t xml:space="preserve">,</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5-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higher</w:t>
      </w:r>
      <w:r>
        <w:t xml:space="preserve"> </w:t>
      </w:r>
      <m:oMath>
        <m:sSub>
          <m:e>
            <m:r>
              <m:t>ϕ</m:t>
            </m:r>
          </m:e>
          <m:sub>
            <m:r>
              <m:t>1</m:t>
            </m:r>
          </m:sub>
        </m:sSub>
      </m:oMath>
      <w:r>
        <w:t xml:space="preserve">, the trend in the series is stronger since the new value depends more on the last value.</w:t>
      </w:r>
    </w:p>
    <w:bookmarkEnd w:id="80"/>
    <w:bookmarkStart w:id="81" w:name="X4e94387c8e0a93894f21de5ced76643cf460d25"/>
    <w:p>
      <w:pPr>
        <w:pStyle w:val="Heading2"/>
      </w:pPr>
      <w:r>
        <w:t xml:space="preserve">c. 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SourceCode"/>
      </w:pPr>
      <w:r>
        <w:rPr>
          <w:rStyle w:val="NormalTok"/>
        </w:rPr>
        <w:t xml:space="preserve">ts_generator_MA </w:t>
      </w:r>
      <w:r>
        <w:rPr>
          <w:rStyle w:val="OtherTok"/>
        </w:rPr>
        <w:t xml:space="preserve">&lt;-</w:t>
      </w:r>
      <w:r>
        <w:rPr>
          <w:rStyle w:val="NormalTok"/>
        </w:rPr>
        <w:t xml:space="preserve"> </w:t>
      </w:r>
      <w:r>
        <w:rPr>
          <w:rStyle w:val="ControlFlowTok"/>
        </w:rPr>
        <w:t xml:space="preserve">function</w:t>
      </w:r>
      <w:r>
        <w:rPr>
          <w:rStyle w:val="NormalTok"/>
        </w:rPr>
        <w:t xml:space="preserve">(theta)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theta</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ts_generator_MA</w:t>
      </w:r>
      <w:r>
        <w:rPr>
          <w:rStyle w:val="NormalTok"/>
        </w:rPr>
        <w:t xml:space="preserve">(</w:t>
      </w:r>
      <w:r>
        <w:rPr>
          <w:rStyle w:val="FloatTok"/>
        </w:rPr>
        <w:t xml:space="preserve">0.6</w:t>
      </w:r>
      <w:r>
        <w:rPr>
          <w:rStyle w:val="NormalTok"/>
        </w:rPr>
        <w:t xml:space="preserve">)</w:t>
      </w:r>
    </w:p>
    <w:bookmarkEnd w:id="81"/>
    <w:bookmarkStart w:id="83" w:name="X195a1693a52aed49505b5b7fb1de8ff0726c483"/>
    <w:p>
      <w:pPr>
        <w:pStyle w:val="Heading2"/>
      </w:pPr>
      <w:r>
        <w:t xml:space="preserve">d. Produce a time plot for the series. How does the plot change as you change</w:t>
      </w:r>
      <w:r>
        <w:t xml:space="preserve"> </w:t>
      </w:r>
      <m:oMath>
        <m:sSub>
          <m:e>
            <m:r>
              <m:t>θ</m:t>
            </m:r>
          </m:e>
          <m:sub>
            <m:r>
              <m:t>1</m:t>
            </m:r>
          </m:sub>
        </m:sSub>
      </m:oMath>
      <w:r>
        <w:t xml:space="preserve">?</w:t>
      </w:r>
    </w:p>
    <w:p>
      <w:pPr>
        <w:pStyle w:val="SourceCode"/>
      </w:pPr>
      <w:r>
        <w:rPr>
          <w:rStyle w:val="FunctionTok"/>
        </w:rPr>
        <w:t xml:space="preserve">autoplot</w:t>
      </w:r>
      <w:r>
        <w:rPr>
          <w:rStyle w:val="NormalTok"/>
        </w:rPr>
        <w:t xml:space="preserve">(y, </w:t>
      </w:r>
      <w:r>
        <w:rPr>
          <w:rStyle w:val="AttributeTok"/>
        </w:rPr>
        <w:t xml:space="preserve">series =</w:t>
      </w:r>
      <w:r>
        <w:rPr>
          <w:rStyle w:val="NormalTok"/>
        </w:rPr>
        <w:t xml:space="preserve"> </w:t>
      </w:r>
      <w:r>
        <w:rPr>
          <w:rStyle w:val="StringTok"/>
        </w:rPr>
        <w:t xml:space="preserve">"theta=0.6"</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ts_generator_MA</w:t>
      </w:r>
      <w:r>
        <w:rPr>
          <w:rStyle w:val="NormalTok"/>
        </w:rPr>
        <w:t xml:space="preserve">(</w:t>
      </w:r>
      <w:r>
        <w:rPr>
          <w:rStyle w:val="FloatTok"/>
        </w:rPr>
        <w:t xml:space="preserve">0.1</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"theta="</w:t>
      </w:r>
      <w:r>
        <w:rPr>
          <w:rStyle w:val="NormalTok"/>
        </w:rPr>
        <w:t xml:space="preserve">,</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ts_generator_MA</w:t>
      </w:r>
      <w:r>
        <w:rPr>
          <w:rStyle w:val="NormalTok"/>
        </w:rPr>
        <w:t xml:space="preserve">(</w:t>
      </w:r>
      <w:r>
        <w:rPr>
          <w:rStyle w:val="FloatTok"/>
        </w:rPr>
        <w:t xml:space="preserve">0.9</w:t>
      </w:r>
      <w:r>
        <w:rPr>
          <w:rStyle w:val="NormalTok"/>
        </w:rPr>
        <w:t xml:space="preserve">), </w:t>
      </w:r>
      <w:r>
        <w:rPr>
          <w:rStyle w:val="AttributeTok"/>
        </w:rPr>
        <w:t xml:space="preserve">series =</w:t>
      </w:r>
      <w:r>
        <w:rPr>
          <w:rStyle w:val="NormalTok"/>
        </w:rPr>
        <w:t xml:space="preserve"> </w:t>
      </w:r>
      <w:r>
        <w:rPr>
          <w:rStyle w:val="FunctionTok"/>
        </w:rPr>
        <w:t xml:space="preserve">paste0</w:t>
      </w:r>
      <w:r>
        <w:rPr>
          <w:rStyle w:val="NormalTok"/>
        </w:rPr>
        <w:t xml:space="preserve">(</w:t>
      </w:r>
      <w:r>
        <w:rPr>
          <w:rStyle w:val="StringTok"/>
        </w:rPr>
        <w:t xml:space="preserve">"theta="</w:t>
      </w:r>
      <w:r>
        <w:rPr>
          <w:rStyle w:val="NormalTok"/>
        </w:rPr>
        <w:t xml:space="preserve">,</w:t>
      </w:r>
      <w:r>
        <w:rPr>
          <w:rStyle w:val="FloatTok"/>
        </w:rPr>
        <w:t xml:space="preserve">0.9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7-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higher</w:t>
      </w:r>
      <w:r>
        <w:t xml:space="preserve"> </w:t>
      </w:r>
      <m:oMath>
        <m:sSub>
          <m:e>
            <m:r>
              <m:t>θ</m:t>
            </m:r>
          </m:e>
          <m:sub>
            <m:r>
              <m:t>1</m:t>
            </m:r>
          </m:sub>
        </m:sSub>
      </m:oMath>
      <w:r>
        <w:t xml:space="preserve">, the higher the fluctuation is the time series. The new value depends more on the past errors.</w:t>
      </w:r>
    </w:p>
    <w:bookmarkEnd w:id="83"/>
    <w:bookmarkStart w:id="84" w:name="X36bfcea02956651e95d93c08011357005209e8f"/>
    <w:p>
      <w:pPr>
        <w:pStyle w:val="Heading2"/>
      </w:pPr>
      <w:r>
        <w:t xml:space="preserve">e. 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p>
    <w:p>
      <w:pPr>
        <w:pStyle w:val="SourceCode"/>
      </w:pPr>
      <w:r>
        <w:rPr>
          <w:rStyle w:val="NormalTok"/>
        </w:rPr>
        <w:t xml:space="preserve">ts_generator_ARMA </w:t>
      </w:r>
      <w:r>
        <w:rPr>
          <w:rStyle w:val="OtherTok"/>
        </w:rPr>
        <w:t xml:space="preserve">&lt;-</w:t>
      </w:r>
      <w:r>
        <w:rPr>
          <w:rStyle w:val="NormalTok"/>
        </w:rPr>
        <w:t xml:space="preserve"> </w:t>
      </w:r>
      <w:r>
        <w:rPr>
          <w:rStyle w:val="ControlFlowTok"/>
        </w:rPr>
        <w:t xml:space="preserve">function</w:t>
      </w:r>
      <w:r>
        <w:rPr>
          <w:rStyle w:val="NormalTok"/>
        </w:rPr>
        <w:t xml:space="preserve">(phi, theta) {</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e[</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theta</w:t>
      </w:r>
      <w:r>
        <w:rPr>
          <w:rStyle w:val="SpecialCharTok"/>
        </w:rPr>
        <w:t xml:space="preserve">*</w:t>
      </w:r>
      <w:r>
        <w:rPr>
          <w:rStyle w:val="NormalTok"/>
        </w:rPr>
        <w:t xml:space="preserve">e[i</w:t>
      </w:r>
      <w:r>
        <w:rPr>
          <w:rStyle w:val="DecValTok"/>
        </w:rPr>
        <w:t xml:space="preserve">-1</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 (y)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arma_1_1 </w:t>
      </w:r>
      <w:r>
        <w:rPr>
          <w:rStyle w:val="OtherTok"/>
        </w:rPr>
        <w:t xml:space="preserve">&lt;-</w:t>
      </w:r>
      <w:r>
        <w:rPr>
          <w:rStyle w:val="NormalTok"/>
        </w:rPr>
        <w:t xml:space="preserve"> </w:t>
      </w:r>
      <w:r>
        <w:rPr>
          <w:rStyle w:val="FunctionTok"/>
        </w:rPr>
        <w:t xml:space="preserve">ts_generator_ARMA</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w:t>
      </w:r>
    </w:p>
    <w:bookmarkEnd w:id="84"/>
    <w:bookmarkStart w:id="85" w:name="X1b99df7c51c3d0c744c3619cad523db172bddab"/>
    <w:p>
      <w:pPr>
        <w:pStyle w:val="Heading2"/>
      </w:pPr>
      <w:r>
        <w:t xml:space="preserve">f. 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 (Note that these parameters will give a non-stationary series.)</w:t>
      </w:r>
    </w:p>
    <w:p>
      <w:pPr>
        <w:pStyle w:val="SourceCode"/>
      </w:pPr>
      <w:r>
        <w:rPr>
          <w:rStyle w:val="NormalTok"/>
        </w:rPr>
        <w:t xml:space="preserve">ts_generator_AR2 </w:t>
      </w:r>
      <w:r>
        <w:rPr>
          <w:rStyle w:val="OtherTok"/>
        </w:rPr>
        <w:t xml:space="preserve">&lt;-</w:t>
      </w:r>
      <w:r>
        <w:rPr>
          <w:rStyle w:val="NormalTok"/>
        </w:rPr>
        <w:t xml:space="preserve"> </w:t>
      </w:r>
      <w:r>
        <w:rPr>
          <w:rStyle w:val="ControlFlowTok"/>
        </w:rPr>
        <w:t xml:space="preserve">function</w:t>
      </w:r>
      <w:r>
        <w:rPr>
          <w:rStyle w:val="NormalTok"/>
        </w:rPr>
        <w:t xml:space="preserve">(phi_1, phi_2){</w:t>
      </w:r>
      <w:r>
        <w:br/>
      </w:r>
      <w:r>
        <w:rPr>
          <w:rStyle w:val="NormalTok"/>
        </w:rPr>
        <w:t xml:space="preserve">  y </w:t>
      </w:r>
      <w:r>
        <w:rPr>
          <w:rStyle w:val="OtherTok"/>
        </w:rPr>
        <w:t xml:space="preserve">&lt;-</w:t>
      </w:r>
      <w:r>
        <w:rPr>
          <w:rStyle w:val="NormalTok"/>
        </w:rPr>
        <w:t xml:space="preserve"> </w:t>
      </w:r>
      <w:r>
        <w:rPr>
          <w:rStyle w:val="FunctionTok"/>
        </w:rPr>
        <w:t xml:space="preserve">ts</w:t>
      </w:r>
      <w:r>
        <w:rPr>
          <w:rStyle w:val="NormalTok"/>
        </w:rPr>
        <w:t xml:space="preserve">(</w:t>
      </w:r>
      <w:r>
        <w:rPr>
          <w:rStyle w:val="Function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&lt;-</w:t>
      </w:r>
      <w:r>
        <w:rPr>
          <w:rStyle w:val="NormalTok"/>
        </w:rPr>
        <w:t xml:space="preserve"> phi_1</w:t>
      </w:r>
      <w:r>
        <w:rPr>
          <w:rStyle w:val="SpecialCharTok"/>
        </w:rPr>
        <w:t xml:space="preserve">*</w:t>
      </w:r>
      <w:r>
        <w:rPr>
          <w:rStyle w:val="NormalTok"/>
        </w:rPr>
        <w:t xml:space="preserve">y[i</w:t>
      </w:r>
      <w:r>
        <w:rPr>
          <w:rStyle w:val="DecValTok"/>
        </w:rPr>
        <w:t xml:space="preserve">-1</w:t>
      </w:r>
      <w:r>
        <w:rPr>
          <w:rStyle w:val="NormalTok"/>
        </w:rPr>
        <w:t xml:space="preserve">] </w:t>
      </w:r>
      <w:r>
        <w:rPr>
          <w:rStyle w:val="SpecialCharTok"/>
        </w:rPr>
        <w:t xml:space="preserve">+</w:t>
      </w:r>
      <w:r>
        <w:rPr>
          <w:rStyle w:val="NormalTok"/>
        </w:rPr>
        <w:t xml:space="preserve"> phi_2</w:t>
      </w:r>
      <w:r>
        <w:rPr>
          <w:rStyle w:val="SpecialCharTok"/>
        </w:rPr>
        <w:t xml:space="preserve">*</w:t>
      </w:r>
      <w:r>
        <w:rPr>
          <w:rStyle w:val="NormalTok"/>
        </w:rPr>
        <w:t xml:space="preserve">y[i</w:t>
      </w:r>
      <w:r>
        <w:rPr>
          <w:rStyle w:val="DecValTok"/>
        </w:rPr>
        <w:t xml:space="preserve">-2</w:t>
      </w:r>
      <w:r>
        <w:rPr>
          <w:rStyle w:val="NormalTok"/>
        </w:rPr>
        <w:t xml:space="preserve">] </w:t>
      </w:r>
      <w:r>
        <w:rPr>
          <w:rStyle w:val="SpecialCharTok"/>
        </w:rPr>
        <w:t xml:space="preserve">+</w:t>
      </w:r>
      <w:r>
        <w:rPr>
          <w:rStyle w:val="NormalTok"/>
        </w:rPr>
        <w:t xml:space="preserve"> e[i]</w:t>
      </w:r>
      <w:r>
        <w:br/>
      </w:r>
      <w:r>
        <w:rPr>
          <w:rStyle w:val="NormalTok"/>
        </w:rPr>
        <w:t xml:space="preserve">  </w:t>
      </w:r>
      <w:r>
        <w:rPr>
          <w:rStyle w:val="FunctionTok"/>
        </w:rPr>
        <w:t xml:space="preserve">return</w:t>
      </w:r>
      <w:r>
        <w:rPr>
          <w:rStyle w:val="NormalTok"/>
        </w:rPr>
        <w:t xml:space="preserve">(y)</w:t>
      </w:r>
      <w:r>
        <w:br/>
      </w:r>
      <w:r>
        <w:rPr>
          <w:rStyle w:val="NormalTok"/>
        </w:rPr>
        <w:t xml:space="preserve">}</w:t>
      </w:r>
      <w:r>
        <w:br/>
      </w:r>
      <w:r>
        <w:br/>
      </w:r>
      <w:r>
        <w:rPr>
          <w:rStyle w:val="FunctionTok"/>
        </w:rPr>
        <w:t xml:space="preserve">set.seed</w:t>
      </w:r>
      <w:r>
        <w:rPr>
          <w:rStyle w:val="NormalTok"/>
        </w:rPr>
        <w:t xml:space="preserve">(</w:t>
      </w:r>
      <w:r>
        <w:rPr>
          <w:rStyle w:val="DecValTok"/>
        </w:rPr>
        <w:t xml:space="preserve">624</w:t>
      </w:r>
      <w:r>
        <w:rPr>
          <w:rStyle w:val="NormalTok"/>
        </w:rPr>
        <w:t xml:space="preserve">)</w:t>
      </w:r>
      <w:r>
        <w:br/>
      </w:r>
      <w:r>
        <w:rPr>
          <w:rStyle w:val="NormalTok"/>
        </w:rPr>
        <w:t xml:space="preserve">ar_2 </w:t>
      </w:r>
      <w:r>
        <w:rPr>
          <w:rStyle w:val="OtherTok"/>
        </w:rPr>
        <w:t xml:space="preserve">&lt;-</w:t>
      </w:r>
      <w:r>
        <w:rPr>
          <w:rStyle w:val="NormalTok"/>
        </w:rPr>
        <w:t xml:space="preserve"> </w:t>
      </w:r>
      <w:r>
        <w:rPr>
          <w:rStyle w:val="FunctionTok"/>
        </w:rPr>
        <w:t xml:space="preserve">ts_generator_AR2</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0.3</w:t>
      </w:r>
      <w:r>
        <w:rPr>
          <w:rStyle w:val="NormalTok"/>
        </w:rPr>
        <w:t xml:space="preserve">)</w:t>
      </w:r>
    </w:p>
    <w:bookmarkEnd w:id="85"/>
    <w:bookmarkStart w:id="87" w:name="Xea57960c3c4968fd4f3c833c69980f12417c4b2"/>
    <w:p>
      <w:pPr>
        <w:pStyle w:val="Heading2"/>
      </w:pPr>
      <w:r>
        <w:t xml:space="preserve">g. Graph the latter two series and compare them.</w:t>
      </w:r>
    </w:p>
    <w:p>
      <w:pPr>
        <w:pStyle w:val="SourceCode"/>
      </w:pPr>
      <w:r>
        <w:rPr>
          <w:rStyle w:val="FunctionTok"/>
        </w:rPr>
        <w:t xml:space="preserve">autoplot</w:t>
      </w:r>
      <w:r>
        <w:rPr>
          <w:rStyle w:val="NormalTok"/>
        </w:rPr>
        <w:t xml:space="preserve">(arma_1_1, </w:t>
      </w:r>
      <w:r>
        <w:rPr>
          <w:rStyle w:val="AttributeTok"/>
        </w:rPr>
        <w:t xml:space="preserve">series =</w:t>
      </w:r>
      <w:r>
        <w:rPr>
          <w:rStyle w:val="NormalTok"/>
        </w:rPr>
        <w:t xml:space="preserve"> </w:t>
      </w:r>
      <w:r>
        <w:rPr>
          <w:rStyle w:val="StringTok"/>
        </w:rPr>
        <w:t xml:space="preserve">"ARMA(1,1)"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(ar_2, </w:t>
      </w:r>
      <w:r>
        <w:rPr>
          <w:rStyle w:val="AttributeTok"/>
        </w:rPr>
        <w:t xml:space="preserve">series =</w:t>
      </w:r>
      <w:r>
        <w:rPr>
          <w:rStyle w:val="NormalTok"/>
        </w:rPr>
        <w:t xml:space="preserve"> </w:t>
      </w:r>
      <w:r>
        <w:rPr>
          <w:rStyle w:val="StringTok"/>
        </w:rPr>
        <w:t xml:space="preserve">"AR(2)"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y=</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0-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the magnitude of the AR(2) series increases exponentially with oscillation.</w:t>
      </w:r>
      <w:r>
        <w:t xml:space="preserve"> </w:t>
      </w:r>
      <w:r>
        <w:t xml:space="preserve">The ARMA(1,1) series seems to be stationary / white noise.</w:t>
      </w:r>
    </w:p>
    <w:p>
      <w:r>
        <w:br w:type="page"/>
      </w:r>
    </w:p>
    <w:bookmarkEnd w:id="87"/>
    <w:bookmarkEnd w:id="88"/>
    <w:bookmarkStart w:id="104" w:name="ha-8.8"/>
    <w:p>
      <w:pPr>
        <w:pStyle w:val="Heading1"/>
      </w:pPr>
      <w:r>
        <w:t xml:space="preserve">HA 8.8</w:t>
      </w:r>
    </w:p>
    <w:p>
      <w:pPr>
        <w:numPr>
          <w:ilvl w:val="0"/>
          <w:numId w:val="1003"/>
        </w:numPr>
        <w:pStyle w:val="Compact"/>
      </w:pPr>
      <w:r>
        <w:t xml:space="preserve">Consider the total international visitors to Australia (in millions) for the period 1980-2015. (Data set austa.)</w:t>
      </w:r>
    </w:p>
    <w:p>
      <w:pPr>
        <w:pStyle w:val="SourceCode"/>
      </w:pPr>
      <w:r>
        <w:rPr>
          <w:rStyle w:val="FunctionTok"/>
        </w:rPr>
        <w:t xml:space="preserve">autoplot</w:t>
      </w:r>
      <w:r>
        <w:rPr>
          <w:rStyle w:val="NormalTok"/>
        </w:rPr>
        <w:t xml:space="preserve">(austa)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1.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Start w:id="92" w:name="X6d88a4d9610dde6978a2c2ef4ee64d4369e0b50"/>
    <w:p>
      <w:pPr>
        <w:pStyle w:val="Heading2"/>
      </w:pPr>
      <w:r>
        <w:t xml:space="preserve">a. 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p>
    <w:p>
      <w:pPr>
        <w:pStyle w:val="SourceCode"/>
      </w:pPr>
      <w:r>
        <w:rPr>
          <w:rStyle w:val="FunctionTok"/>
        </w:rPr>
        <w:t xml:space="preserve">auto.arima</w:t>
      </w:r>
      <w:r>
        <w:rPr>
          <w:rStyle w:val="NormalTok"/>
        </w:rPr>
        <w:t xml:space="preserve">(austa)</w:t>
      </w:r>
    </w:p>
    <w:p>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xml:space="preserve">## Coefficients:</w:t>
      </w:r>
      <w:r>
        <w:br/>
      </w:r>
      <w:r>
        <w:rPr>
          <w:rStyle w:val="VerbatimChar"/>
        </w:rPr>
        <w:t xml:space="preserve">##          ma1   drift</w:t>
      </w:r>
      <w:r>
        <w:br/>
      </w:r>
      <w:r>
        <w:rPr>
          <w:rStyle w:val="VerbatimChar"/>
        </w:rPr>
        <w:t xml:space="preserve">##       0.3006  0.1735</w:t>
      </w:r>
      <w:r>
        <w:br/>
      </w:r>
      <w:r>
        <w:rPr>
          <w:rStyle w:val="VerbatimChar"/>
        </w:rPr>
        <w:t xml:space="preserve">## s.e.  0.1647  0.0390</w:t>
      </w:r>
      <w:r>
        <w:br/>
      </w:r>
      <w:r>
        <w:rPr>
          <w:rStyle w:val="VerbatimChar"/>
        </w:rPr>
        <w:t xml:space="preserve">## </w:t>
      </w:r>
      <w:r>
        <w:br/>
      </w:r>
      <w:r>
        <w:rPr>
          <w:rStyle w:val="VerbatimChar"/>
        </w:rPr>
        <w:t xml:space="preserve">## sigma^2 = 0.03376:  log likelihood = 10.62</w:t>
      </w:r>
      <w:r>
        <w:br/>
      </w:r>
      <w:r>
        <w:rPr>
          <w:rStyle w:val="VerbatimChar"/>
        </w:rPr>
        <w:t xml:space="preserve">## AIC=-15.24   AICc=-14.46   BIC=-10.57</w:t>
      </w:r>
    </w:p>
    <w:p>
      <w:pPr>
        <w:pStyle w:val="FirstParagraph"/>
      </w:pPr>
      <w:r>
        <w:t xml:space="preserve">An ARIMA(0,1,1) with drift is select.</w:t>
      </w:r>
      <w:r>
        <w:t xml:space="preserve"> </w:t>
      </w:r>
      <m:oMath>
        <m:sSub>
          <m:e>
            <m:r>
              <m:t>θ</m:t>
            </m:r>
          </m:e>
          <m:sub>
            <m:r>
              <m:t>1</m:t>
            </m:r>
          </m:sub>
        </m:sSub>
        <m:r>
          <m:t>=</m:t>
        </m:r>
        <m:r>
          <m:t>0.3006</m:t>
        </m:r>
      </m:oMath>
      <w:r>
        <w:t xml:space="preserve"> </w:t>
      </w:r>
      <w:r>
        <w:t xml:space="preserve">and</w:t>
      </w:r>
      <w:r>
        <w:t xml:space="preserve"> </w:t>
      </w:r>
      <m:oMath>
        <m:r>
          <m:t>μ</m:t>
        </m:r>
        <m:r>
          <m:t>=</m:t>
        </m:r>
        <m:r>
          <m:t>0.1735</m:t>
        </m:r>
      </m:oMath>
      <w:r>
        <w:t xml:space="preserve">.</w:t>
      </w:r>
    </w:p>
    <w:p>
      <w:pPr>
        <w:pStyle w:val="SourceCode"/>
      </w:pPr>
      <w:r>
        <w:rPr>
          <w:rStyle w:val="NormalTok"/>
        </w:rPr>
        <w:t xml:space="preserve">austa_arima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auto.arima</w:t>
      </w:r>
      <w:r>
        <w:rPr>
          <w:rStyle w:val="NormalTok"/>
        </w:rPr>
        <w:t xml:space="preserve">(austa),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checkresiduals</w:t>
      </w:r>
      <w:r>
        <w:rPr>
          <w:rStyle w:val="NormalTok"/>
        </w:rPr>
        <w:t xml:space="preserve">(austa_arima)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3-1.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 with drift</w:t>
      </w:r>
      <w:r>
        <w:br/>
      </w:r>
      <w:r>
        <w:rPr>
          <w:rStyle w:val="VerbatimChar"/>
        </w:rPr>
        <w:t xml:space="preserve">## Q* = 2.297, df = 5, p-value = 0.8067</w:t>
      </w:r>
      <w:r>
        <w:br/>
      </w:r>
      <w:r>
        <w:rPr>
          <w:rStyle w:val="VerbatimChar"/>
        </w:rPr>
        <w:t xml:space="preserve">## </w:t>
      </w:r>
      <w:r>
        <w:br/>
      </w:r>
      <w:r>
        <w:rPr>
          <w:rStyle w:val="VerbatimChar"/>
        </w:rPr>
        <w:t xml:space="preserve">## Model df: 2.   Total lags used: 7</w:t>
      </w:r>
    </w:p>
    <w:p>
      <w:pPr>
        <w:pStyle w:val="FirstParagraph"/>
      </w:pPr>
      <w:r>
        <w:t xml:space="preserve">The residuals are independent with mean near 0. The residuals look like white noise.</w:t>
      </w:r>
    </w:p>
    <w:p>
      <w:pPr>
        <w:pStyle w:val="SourceCode"/>
      </w:pPr>
      <w:r>
        <w:rPr>
          <w:rStyle w:val="FunctionTok"/>
        </w:rPr>
        <w:t xml:space="preserve">autoplot</w:t>
      </w:r>
      <w:r>
        <w:rPr>
          <w:rStyle w:val="NormalTok"/>
        </w:rPr>
        <w:t xml:space="preserve">(austa_arima)</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4-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next 10 periods look plausible with an increasing trend.</w:t>
      </w:r>
    </w:p>
    <w:bookmarkEnd w:id="92"/>
    <w:bookmarkStart w:id="95" w:name="X3fa34defdf875308b42cfcda841440377d32080"/>
    <w:p>
      <w:pPr>
        <w:pStyle w:val="Heading2"/>
      </w:pPr>
      <w:r>
        <w:t xml:space="preserve">b. Plot forecasts from an ARIMA(0,1,1) model with no drift and compare these to part (a). Remove the MA term and plot again.</w:t>
      </w:r>
    </w:p>
    <w:p>
      <w:pPr>
        <w:pStyle w:val="SourceCode"/>
      </w:pPr>
      <w:r>
        <w:rPr>
          <w:rStyle w:val="NormalTok"/>
        </w:rPr>
        <w:t xml:space="preserve">austa_arima_nodrift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ARIMA(0,1,1) with no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5-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 of the ARIMA(0,1,1) model with no drift has no trend in the forecasted values.</w:t>
      </w:r>
    </w:p>
    <w:p>
      <w:pPr>
        <w:pStyle w:val="SourceCode"/>
      </w:pPr>
      <w:r>
        <w:rPr>
          <w:rStyle w:val="NormalTok"/>
        </w:rPr>
        <w:t xml:space="preserve">austa_arima_nodrift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 </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ARIMA(0,1,0) with no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6-1.png" id="0"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 of the ARIMA(0,1,0) model with no drift also has no trend in the forecasted values and the confidence intervals are smaller than the model with the MA term.</w:t>
      </w:r>
    </w:p>
    <w:bookmarkEnd w:id="95"/>
    <w:bookmarkStart w:id="98" w:name="Xb70ea0e4cb93e0099ba724923a21d853d9b801c"/>
    <w:p>
      <w:pPr>
        <w:pStyle w:val="Heading2"/>
      </w:pPr>
      <w:r>
        <w:t xml:space="preserve">c. Plot forecasts from an ARIMA(2,1,3) model with drift. Remove the constant and see what happens.</w:t>
      </w:r>
    </w:p>
    <w:p>
      <w:pPr>
        <w:pStyle w:val="SourceCode"/>
      </w:pPr>
      <w:r>
        <w:rPr>
          <w:rStyle w:val="NormalTok"/>
        </w:rPr>
        <w:t xml:space="preserve">austa_arima_2.</w:t>
      </w:r>
      <w:r>
        <w:rPr>
          <w:rStyle w:val="FloatTok"/>
        </w:rPr>
        <w:t xml:space="preserve">1.3</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(austa_arima_2.</w:t>
      </w:r>
      <w:r>
        <w:rPr>
          <w:rStyle w:val="FloatTok"/>
        </w:rPr>
        <w:t xml:space="preserve">1.3</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ARIMA(2,1,3) with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7-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austa_arima_2.</w:t>
      </w:r>
      <w:r>
        <w:rPr>
          <w:rStyle w:val="FloatTok"/>
        </w:rPr>
        <w:t xml:space="preserve">1.3</w:t>
      </w:r>
      <w:r>
        <w:rPr>
          <w:rStyle w:val="NormalTok"/>
        </w:rPr>
        <w:t xml:space="preserve">_nodrift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include.drift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(austa_arima_2.</w:t>
      </w:r>
      <w:r>
        <w:rPr>
          <w:rStyle w:val="FloatTok"/>
        </w:rPr>
        <w:t xml:space="preserve">1.3</w:t>
      </w:r>
      <w:r>
        <w:rPr>
          <w:rStyle w:val="NormalTok"/>
        </w:rPr>
        <w:t xml:space="preserve">_nodrift)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ARIMA(2,1,3) with drift"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7-2.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ARIMA(0,1,0) model with drift have a damped trend. Without the drift, the trend in forecasts seem to be steady.</w:t>
      </w:r>
    </w:p>
    <w:bookmarkEnd w:id="98"/>
    <w:bookmarkStart w:id="101" w:name="Xcfa8c9842af29b20152a7ce2a3893bdcf72c214"/>
    <w:p>
      <w:pPr>
        <w:pStyle w:val="Heading2"/>
      </w:pPr>
      <w:r>
        <w:t xml:space="preserve">d. Plot forecasts from an ARIMA(0,0,1) model with a constant. Remove the MA term and plot again.</w:t>
      </w:r>
    </w:p>
    <w:p>
      <w:pPr>
        <w:pStyle w:val="SourceCode"/>
      </w:pPr>
      <w:r>
        <w:rPr>
          <w:rStyle w:val="NormalTok"/>
        </w:rPr>
        <w:t xml:space="preserve">austa_arima_0.</w:t>
      </w:r>
      <w:r>
        <w:rPr>
          <w:rStyle w:val="FloatTok"/>
        </w:rPr>
        <w:t xml:space="preserve">0.1</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ARIMA(0,0,1) with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8-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austa_arima_0.</w:t>
      </w:r>
      <w:r>
        <w:rPr>
          <w:rStyle w:val="FloatTok"/>
        </w:rPr>
        <w:t xml:space="preserve">0.0</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include.constant =</w:t>
      </w:r>
      <w:r>
        <w:rPr>
          <w:rStyle w:val="NormalTok"/>
        </w:rPr>
        <w:t xml:space="preserve"> </w:t>
      </w:r>
      <w:r>
        <w:rPr>
          <w:rStyle w:val="ConstantTok"/>
        </w:rPr>
        <w:t xml:space="preserve">TRUE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ARIMA(0,0,0) with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8-2.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of the ARIMA(0,0,1) model decrease quickly and converge to the mean of of past values.</w:t>
      </w:r>
      <w:r>
        <w:t xml:space="preserve"> </w:t>
      </w:r>
      <w:r>
        <w:t xml:space="preserve">The forecasts of the ARIMA(0,0,0) model are simply the mean of the past values, which are the same from the Average method.</w:t>
      </w:r>
      <w:r>
        <w:t xml:space="preserve"> </w:t>
      </w:r>
      <w:r>
        <w:t xml:space="preserve">Also, the confidence intervals in the model ARIMA(0,0,1) are smaller than the model ARIMA(0,0,0).</w:t>
      </w:r>
    </w:p>
    <w:bookmarkEnd w:id="101"/>
    <w:bookmarkStart w:id="103" w:name="X7cb1eaaf5ba717c7b5b09595d2a981a59551f1b"/>
    <w:p>
      <w:pPr>
        <w:pStyle w:val="Heading2"/>
      </w:pPr>
      <w:r>
        <w:t xml:space="preserve">e. Plot forecasts from an ARIMA(0,2,1) model with no constant.</w:t>
      </w:r>
    </w:p>
    <w:p>
      <w:pPr>
        <w:pStyle w:val="SourceCode"/>
      </w:pPr>
      <w:r>
        <w:rPr>
          <w:rStyle w:val="NormalTok"/>
        </w:rPr>
        <w:t xml:space="preserve">austa_arima_0.</w:t>
      </w:r>
      <w:r>
        <w:rPr>
          <w:rStyle w:val="FloatTok"/>
        </w:rPr>
        <w:t xml:space="preserve">2.1</w:t>
      </w:r>
      <w:r>
        <w:rPr>
          <w:rStyle w:val="NormalTok"/>
        </w:rPr>
        <w:t xml:space="preserve"> </w:t>
      </w:r>
      <w:r>
        <w:rPr>
          <w:rStyle w:val="OtherTok"/>
        </w:rPr>
        <w:t xml:space="preserve">&lt;-</w:t>
      </w:r>
      <w:r>
        <w:rPr>
          <w:rStyle w:val="NormalTok"/>
        </w:rPr>
        <w:t xml:space="preserve"> </w:t>
      </w:r>
      <w:r>
        <w:rPr>
          <w:rStyle w:val="FunctionTok"/>
        </w:rPr>
        <w:t xml:space="preserve">forecast</w:t>
      </w:r>
      <w:r>
        <w:rPr>
          <w:rStyle w:val="NormalTok"/>
        </w:rPr>
        <w:t xml:space="preserve">(</w:t>
      </w:r>
      <w:r>
        <w:rPr>
          <w:rStyle w:val="FunctionTok"/>
        </w:rPr>
        <w:t xml:space="preserve">Arima</w:t>
      </w:r>
      <w:r>
        <w:rPr>
          <w:rStyle w:val="NormalTok"/>
        </w:rPr>
        <w:t xml:space="preserve">(austa,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AttributeTok"/>
        </w:rPr>
        <w:t xml:space="preserve">include.constant =</w:t>
      </w:r>
      <w:r>
        <w:rPr>
          <w:rStyle w:val="NormalTok"/>
        </w:rPr>
        <w:t xml:space="preserve"> </w:t>
      </w:r>
      <w:r>
        <w:rPr>
          <w:rStyle w:val="ConstantTok"/>
        </w:rPr>
        <w:t xml:space="preserve">FALSE</w:t>
      </w:r>
      <w:r>
        <w:rPr>
          <w:rStyle w:val="NormalTok"/>
        </w:rPr>
        <w:t xml:space="preserve">, </w:t>
      </w:r>
      <w:r>
        <w:rPr>
          <w:rStyle w:val="AttributeTok"/>
        </w:rPr>
        <w:t xml:space="preserve">method=</w:t>
      </w:r>
      <w:r>
        <w:rPr>
          <w:rStyle w:val="StringTok"/>
        </w:rPr>
        <w:t xml:space="preserve">"ML"</w:t>
      </w:r>
      <w:r>
        <w:rPr>
          <w:rStyle w:val="NormalTok"/>
        </w:rPr>
        <w:t xml:space="preserve">),</w:t>
      </w:r>
      <w:r>
        <w:rPr>
          <w:rStyle w:val="AttributeTok"/>
        </w:rPr>
        <w:t xml:space="preserve">h =</w:t>
      </w:r>
      <w:r>
        <w:rPr>
          <w:rStyle w:val="NormalTok"/>
        </w:rPr>
        <w:t xml:space="preserve"> </w:t>
      </w:r>
      <w:r>
        <w:rPr>
          <w:rStyle w:val="DecValTok"/>
        </w:rPr>
        <w:t xml:space="preserve">10</w:t>
      </w:r>
      <w:r>
        <w:rPr>
          <w:rStyle w:val="NormalTok"/>
        </w:rPr>
        <w:t xml:space="preserve">)</w:t>
      </w:r>
      <w:r>
        <w:br/>
      </w:r>
      <w:r>
        <w:rPr>
          <w:rStyle w:val="FunctionTok"/>
        </w:rPr>
        <w:t xml:space="preserve">autoplot</w:t>
      </w:r>
      <w:r>
        <w:rPr>
          <w:rStyle w:val="NormalTok"/>
        </w:rPr>
        <w:t xml:space="preserve">(austa_arima_0.</w:t>
      </w:r>
      <w:r>
        <w:rPr>
          <w:rStyle w:val="FloatTok"/>
        </w:rPr>
        <w:t xml:space="preserve">2.1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"Forecasts from ARIMA(0,2,1) with no constant."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9-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forecasts have a steady increasing trend with increasing size of confidence interval.</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8">
    <w:nsid w:val="71315dc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2" Target="media/rId102.png" /><Relationship Type="http://schemas.openxmlformats.org/officeDocument/2006/relationships/image" Id="rId70" Target="media/rId7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DATA_624_HW1</dc:title>
  <dc:creator>Group 4: Melvin Matanos, Claire Meyer, Chinedu Onyeka, Euclid Zhang, Jie Zou</dc:creator>
  <cp:keywords/>
  <dcterms:created xsi:type="dcterms:W3CDTF">2022-06-04T23:01:39Z</dcterms:created>
  <dcterms:modified xsi:type="dcterms:W3CDTF">2022-06-04T23:01:39Z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6/1/2022</vt:lpwstr>
  </property>
  <property fmtid="{D5CDD505-2E9C-101B-9397-08002B2CF9AE}" pid="3" name="output">
    <vt:lpwstr/>
  </property>
</Properties>
</file>