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0F" w:rsidRDefault="00FE510F" w:rsidP="00FE510F">
      <w:r>
        <w:t>H</w:t>
      </w:r>
      <w:r>
        <w:t>uman</w:t>
      </w:r>
      <w:r>
        <w:t xml:space="preserve"> </w:t>
      </w:r>
      <w:r>
        <w:t xml:space="preserve">interaction </w:t>
      </w:r>
      <w:r w:rsidR="00FA338D">
        <w:t>with the output of IE systems.</w:t>
      </w:r>
    </w:p>
    <w:p w:rsidR="00FE510F" w:rsidRDefault="00FE510F" w:rsidP="00FE510F">
      <w:r>
        <w:t xml:space="preserve">When </w:t>
      </w:r>
      <w:r w:rsidR="00500128">
        <w:t>considering</w:t>
      </w:r>
      <w:r>
        <w:t xml:space="preserve"> downstream processes f</w:t>
      </w:r>
      <w:r>
        <w:t xml:space="preserve">or </w:t>
      </w:r>
      <w:r w:rsidR="00133270">
        <w:t>Information Extraction (</w:t>
      </w:r>
      <w:r>
        <w:t>IE</w:t>
      </w:r>
      <w:r w:rsidR="00133270">
        <w:t>)</w:t>
      </w:r>
      <w:r>
        <w:t xml:space="preserve">, there is the tendency to </w:t>
      </w:r>
      <w:r>
        <w:t>consider only automated routines that ta</w:t>
      </w:r>
      <w:r>
        <w:t xml:space="preserve">ke annotated text as input for </w:t>
      </w:r>
      <w:r>
        <w:t>computing co-reference, translating o</w:t>
      </w:r>
      <w:r>
        <w:t xml:space="preserve">r transliterating, populating a </w:t>
      </w:r>
      <w:r>
        <w:t>knowledge base, developing watch lists</w:t>
      </w:r>
      <w:r w:rsidR="00133270">
        <w:t>, etc</w:t>
      </w:r>
      <w:r>
        <w:t xml:space="preserve">.  </w:t>
      </w:r>
      <w:r w:rsidR="00500128">
        <w:t xml:space="preserve">IE research has made remarkable progress in </w:t>
      </w:r>
      <w:r w:rsidR="00500128">
        <w:t>Natural Language Processing</w:t>
      </w:r>
      <w:r w:rsidR="00500128">
        <w:t xml:space="preserve"> using </w:t>
      </w:r>
      <w:r w:rsidR="00500128">
        <w:t xml:space="preserve">intrinsic </w:t>
      </w:r>
      <w:r w:rsidR="00500128">
        <w:t>measure</w:t>
      </w:r>
      <w:r w:rsidR="00500128">
        <w:t xml:space="preserve">s, comparing output to gold standard, human curated datasets. </w:t>
      </w:r>
      <w:r w:rsidR="00500128">
        <w:t xml:space="preserve"> Most systems for English, trained/tested on standard newswire, do very well, with precision/recall/F-measure high enough that many consider English IE a solved problem. </w:t>
      </w:r>
      <w:r>
        <w:t>Little attention</w:t>
      </w:r>
      <w:r w:rsidR="00500128">
        <w:t>, however,</w:t>
      </w:r>
      <w:r>
        <w:t xml:space="preserve"> </w:t>
      </w:r>
      <w:r>
        <w:t>has been paid to human analysts as downstream processors.</w:t>
      </w:r>
      <w:r w:rsidR="00133270">
        <w:t xml:space="preserve"> </w:t>
      </w:r>
    </w:p>
    <w:p w:rsidR="00FE510F" w:rsidRDefault="00500128" w:rsidP="00FE510F">
      <w:r>
        <w:t>The</w:t>
      </w:r>
      <w:r w:rsidR="00FE510F">
        <w:t xml:space="preserve"> work </w:t>
      </w:r>
      <w:r>
        <w:t xml:space="preserve">presented below </w:t>
      </w:r>
      <w:r w:rsidR="00FE510F">
        <w:t>addresses t</w:t>
      </w:r>
      <w:r w:rsidR="00FE510F">
        <w:t xml:space="preserve">he important issue of what </w:t>
      </w:r>
      <w:r w:rsidR="00FE510F">
        <w:t>needs to happen to have th</w:t>
      </w:r>
      <w:r>
        <w:t>is</w:t>
      </w:r>
      <w:r w:rsidR="00FE510F">
        <w:t xml:space="preserve"> technolo</w:t>
      </w:r>
      <w:r w:rsidR="00FE510F">
        <w:t xml:space="preserve">gy serve situational awareness, </w:t>
      </w:r>
      <w:r w:rsidR="00FE510F">
        <w:t>decision-making, and other cognitive require</w:t>
      </w:r>
      <w:r w:rsidR="00FE510F">
        <w:t xml:space="preserve">ments of human analysts.  </w:t>
      </w:r>
      <w:r w:rsidR="00FE510F" w:rsidRPr="00F17380">
        <w:t xml:space="preserve"> This </w:t>
      </w:r>
      <w:r w:rsidR="00FE510F" w:rsidRPr="00F17380">
        <w:t>amounts to a framework in which systems ar</w:t>
      </w:r>
      <w:r w:rsidR="00FE510F" w:rsidRPr="00F17380">
        <w:t xml:space="preserve">e compared against an extrinsic </w:t>
      </w:r>
      <w:r w:rsidR="00FE510F" w:rsidRPr="00F17380">
        <w:t>metric</w:t>
      </w:r>
      <w:r w:rsidR="00F17380">
        <w:t xml:space="preserve"> – human performance and preference</w:t>
      </w:r>
      <w:r w:rsidR="00FE510F" w:rsidRPr="00F17380">
        <w:t>.</w:t>
      </w:r>
      <w:r w:rsidR="00F17380">
        <w:t xml:space="preserve"> </w:t>
      </w:r>
      <w:r>
        <w:t>This will help</w:t>
      </w:r>
      <w:r w:rsidR="005940E2">
        <w:t xml:space="preserve"> </w:t>
      </w:r>
      <w:r w:rsidR="00FE510F">
        <w:t>to bridge an important, and heretofore l</w:t>
      </w:r>
      <w:r w:rsidR="00FE510F">
        <w:t xml:space="preserve">argely </w:t>
      </w:r>
      <w:r w:rsidR="00FE510F">
        <w:t>ignored "habitability" gap in the development</w:t>
      </w:r>
      <w:r w:rsidR="00FE510F">
        <w:t xml:space="preserve"> of IE technology that supports </w:t>
      </w:r>
      <w:r w:rsidR="00FE510F">
        <w:t>human-computer interaction and human teaming</w:t>
      </w:r>
      <w:r w:rsidR="00FE510F">
        <w:t xml:space="preserve"> with automata, an exciting and </w:t>
      </w:r>
      <w:r w:rsidR="00FE510F">
        <w:t>valuable contribution to the Army</w:t>
      </w:r>
      <w:r w:rsidR="00DD4809">
        <w:t xml:space="preserve"> and beyond.</w:t>
      </w:r>
    </w:p>
    <w:p w:rsidR="00FE510F" w:rsidRDefault="003E6647" w:rsidP="00FE510F">
      <w:r>
        <w:t xml:space="preserve">In a previous study, </w:t>
      </w:r>
      <w:r w:rsidR="007E469B">
        <w:t xml:space="preserve">participants were </w:t>
      </w:r>
      <w:r>
        <w:t>presented sets of sentences</w:t>
      </w:r>
      <w:r w:rsidR="00F17380">
        <w:t xml:space="preserve"> describing</w:t>
      </w:r>
      <w:r>
        <w:t xml:space="preserve"> a hypothetical adversarial attack</w:t>
      </w:r>
      <w:r w:rsidR="00FA338D">
        <w:t xml:space="preserve"> [</w:t>
      </w:r>
      <w:r w:rsidR="00DD4809">
        <w:t>Ruddy 2007</w:t>
      </w:r>
      <w:r w:rsidR="00FA338D">
        <w:t>], which they</w:t>
      </w:r>
      <w:r w:rsidR="00FA338D">
        <w:t xml:space="preserve"> saw plain or with markup from an IE pipeline</w:t>
      </w:r>
      <w:r>
        <w:t xml:space="preserve"> </w:t>
      </w:r>
      <w:r w:rsidR="00FA338D">
        <w:t>[</w:t>
      </w:r>
      <w:r w:rsidR="00DD4809">
        <w:t>Li and Ji 2014; Li, Ji, and Huang, 2013</w:t>
      </w:r>
      <w:r w:rsidR="00FA338D">
        <w:t>]. T</w:t>
      </w:r>
      <w:r>
        <w:t>he participant’s task was to</w:t>
      </w:r>
      <w:r w:rsidR="00F21F23">
        <w:t xml:space="preserve"> act as analyst and</w:t>
      </w:r>
      <w:r>
        <w:t xml:space="preserve"> identify </w:t>
      </w:r>
      <w:r w:rsidR="004D4C4B">
        <w:t xml:space="preserve">the perpetrator, target, time, and location of the attack. </w:t>
      </w:r>
      <w:r w:rsidR="0088422C">
        <w:t>Overall</w:t>
      </w:r>
      <w:r w:rsidR="004D4C4B">
        <w:t xml:space="preserve">, participants showed </w:t>
      </w:r>
      <w:r w:rsidR="0088422C">
        <w:t xml:space="preserve">worse </w:t>
      </w:r>
      <w:r w:rsidR="004D4C4B">
        <w:t>p</w:t>
      </w:r>
      <w:r w:rsidR="0088422C">
        <w:t>erfo</w:t>
      </w:r>
      <w:r w:rsidR="004D4C4B">
        <w:t xml:space="preserve">rmance with markup than without. </w:t>
      </w:r>
      <w:r w:rsidR="00FA338D">
        <w:t>Most participants reported preferring the plain text to the markup, but a</w:t>
      </w:r>
      <w:r w:rsidR="0088422C">
        <w:t xml:space="preserve"> sizeable minority</w:t>
      </w:r>
      <w:r w:rsidR="004D4C4B">
        <w:t xml:space="preserve"> subjective</w:t>
      </w:r>
      <w:r w:rsidR="007E469B">
        <w:t>ly</w:t>
      </w:r>
      <w:r w:rsidR="0088422C">
        <w:t xml:space="preserve"> preferred and </w:t>
      </w:r>
      <w:r w:rsidR="004D4C4B">
        <w:t xml:space="preserve">objectively </w:t>
      </w:r>
      <w:r w:rsidR="0088422C">
        <w:t xml:space="preserve">performed </w:t>
      </w:r>
      <w:r w:rsidR="008318C8">
        <w:t>more accurately</w:t>
      </w:r>
      <w:r w:rsidR="0088422C">
        <w:t xml:space="preserve"> with markup</w:t>
      </w:r>
      <w:r w:rsidR="007E469B">
        <w:t xml:space="preserve"> than without</w:t>
      </w:r>
      <w:r w:rsidR="004D4C4B">
        <w:t>.</w:t>
      </w:r>
    </w:p>
    <w:p w:rsidR="004D4C4B" w:rsidRDefault="004D4C4B" w:rsidP="00FE510F">
      <w:r>
        <w:t xml:space="preserve">For the current study, we aimed to design more relevant and accurate markup in an attempt to find conditions under which markup </w:t>
      </w:r>
      <w:r w:rsidR="00FA338D">
        <w:t>improves performance</w:t>
      </w:r>
      <w:r>
        <w:t xml:space="preserve">. </w:t>
      </w:r>
      <w:r w:rsidR="00FA338D">
        <w:t>Further, w</w:t>
      </w:r>
      <w:r>
        <w:t xml:space="preserve">e included additional questions that we hoped </w:t>
      </w:r>
      <w:r w:rsidR="007E469B">
        <w:t>would</w:t>
      </w:r>
      <w:r>
        <w:t xml:space="preserve"> be predictive in determining which participants would prefer</w:t>
      </w:r>
      <w:r w:rsidR="00FA338D">
        <w:t xml:space="preserve"> and perform better with</w:t>
      </w:r>
      <w:r>
        <w:t xml:space="preserve"> markup</w:t>
      </w:r>
      <w:r w:rsidR="00FA338D">
        <w:t xml:space="preserve"> or without</w:t>
      </w:r>
      <w:r>
        <w:t xml:space="preserve">. </w:t>
      </w:r>
    </w:p>
    <w:p w:rsidR="004D4C4B" w:rsidRDefault="004D4C4B" w:rsidP="00FE510F">
      <w:r>
        <w:t xml:space="preserve">While </w:t>
      </w:r>
      <w:r w:rsidR="007E469B">
        <w:t>the current</w:t>
      </w:r>
      <w:r>
        <w:t xml:space="preserve"> study failed to show better performance with markup than without, it no longer showed a significant pattern in the opposite direction.</w:t>
      </w:r>
      <w:r w:rsidR="00FA338D">
        <w:t xml:space="preserve"> A</w:t>
      </w:r>
      <w:r>
        <w:t xml:space="preserve"> significant majority of participants preferred working with markup to without</w:t>
      </w:r>
      <w:r w:rsidR="007A7D57">
        <w:t xml:space="preserve">, though, participants tended to prefer </w:t>
      </w:r>
      <w:r w:rsidR="00FA338D">
        <w:t>whichever</w:t>
      </w:r>
      <w:r w:rsidR="007A7D57">
        <w:t xml:space="preserve"> condition that they performed well under. Neither preference nor performance correlated well with any of the demographic information collected (</w:t>
      </w:r>
      <w:r w:rsidR="00FA338D">
        <w:t>gender, age, education, occupation</w:t>
      </w:r>
      <w:r w:rsidR="007A7D57">
        <w:t>), but preference for markup showed a fairly strong correlation with participants ratings of their own trust in automation (r = .39)</w:t>
      </w:r>
      <w:r w:rsidR="00FA338D">
        <w:t xml:space="preserve"> [</w:t>
      </w:r>
      <w:r w:rsidR="00DD4809">
        <w:t xml:space="preserve">Jian, </w:t>
      </w:r>
      <w:proofErr w:type="spellStart"/>
      <w:r w:rsidR="00DD4809">
        <w:t>Bisantz</w:t>
      </w:r>
      <w:proofErr w:type="spellEnd"/>
      <w:r w:rsidR="00DD4809">
        <w:t>, and Drury 2000</w:t>
      </w:r>
      <w:r w:rsidR="00FA338D">
        <w:t>]</w:t>
      </w:r>
      <w:r w:rsidR="007A7D57">
        <w:t xml:space="preserve">. </w:t>
      </w:r>
    </w:p>
    <w:p w:rsidR="00D34CCE" w:rsidRDefault="00503D2E" w:rsidP="001A0A9C">
      <w:r>
        <w:t>These results emphasize that trust</w:t>
      </w:r>
      <w:r w:rsidR="007A7D57">
        <w:t xml:space="preserve"> in the automation</w:t>
      </w:r>
      <w:r w:rsidR="00F21F23">
        <w:t xml:space="preserve"> that is</w:t>
      </w:r>
      <w:r w:rsidR="007A7D57">
        <w:t xml:space="preserve"> used</w:t>
      </w:r>
      <w:r>
        <w:t xml:space="preserve"> in an IE pipeline</w:t>
      </w:r>
      <w:r w:rsidR="007A7D57">
        <w:t xml:space="preserve"> may be important </w:t>
      </w:r>
      <w:r>
        <w:t>for user experience and for encouraging</w:t>
      </w:r>
      <w:r w:rsidR="007A7D57">
        <w:t xml:space="preserve"> users to opt to use </w:t>
      </w:r>
      <w:r>
        <w:t>these pipelines</w:t>
      </w:r>
      <w:r w:rsidR="007A7D57">
        <w:t xml:space="preserve">. However, the link between trust in automation and objective performance measures </w:t>
      </w:r>
      <w:r w:rsidR="00F21F23">
        <w:t xml:space="preserve">in the current study </w:t>
      </w:r>
      <w:r w:rsidR="007A7D57">
        <w:t xml:space="preserve">is </w:t>
      </w:r>
      <w:r w:rsidR="00F21F23">
        <w:t>very small</w:t>
      </w:r>
      <w:r w:rsidR="007A7D57">
        <w:t xml:space="preserve"> (</w:t>
      </w:r>
      <w:r w:rsidR="00DD4809">
        <w:t>a</w:t>
      </w:r>
      <w:r w:rsidR="007A7D57">
        <w:t xml:space="preserve">ccuracy: </w:t>
      </w:r>
      <w:r w:rsidR="00DD4809">
        <w:t xml:space="preserve">r = </w:t>
      </w:r>
      <w:r w:rsidR="007A7D57">
        <w:t xml:space="preserve">0.06, </w:t>
      </w:r>
      <w:r w:rsidR="00DD4809">
        <w:t>response time</w:t>
      </w:r>
      <w:r w:rsidR="007A7D57">
        <w:t>:</w:t>
      </w:r>
      <w:r w:rsidR="00DD4809">
        <w:t xml:space="preserve"> r =</w:t>
      </w:r>
      <w:r w:rsidR="007A7D57">
        <w:t xml:space="preserve"> -0.05</w:t>
      </w:r>
      <w:r w:rsidR="007A7D57">
        <w:t xml:space="preserve">), </w:t>
      </w:r>
      <w:r w:rsidR="00F21F23">
        <w:t>and experiments like this demonstrate that the automation</w:t>
      </w:r>
      <w:r w:rsidR="00AA565B">
        <w:t xml:space="preserve"> need not</w:t>
      </w:r>
      <w:r w:rsidR="00F21F23">
        <w:t xml:space="preserve"> improve performance</w:t>
      </w:r>
      <w:r w:rsidR="00AA565B">
        <w:t xml:space="preserve">. Much remains to be understood in the gap between IE </w:t>
      </w:r>
      <w:r w:rsidR="00251272">
        <w:t>technology</w:t>
      </w:r>
      <w:r w:rsidR="00AA565B">
        <w:t xml:space="preserve"> and its human user in order for this technology to truly support human-computer interaction. </w:t>
      </w:r>
      <w:bookmarkStart w:id="0" w:name="_GoBack"/>
      <w:bookmarkEnd w:id="0"/>
    </w:p>
    <w:sectPr w:rsidR="00D3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155"/>
    <w:multiLevelType w:val="hybridMultilevel"/>
    <w:tmpl w:val="7AAA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DD"/>
    <w:rsid w:val="00064BDD"/>
    <w:rsid w:val="00133270"/>
    <w:rsid w:val="001A0A9C"/>
    <w:rsid w:val="001A543C"/>
    <w:rsid w:val="00251272"/>
    <w:rsid w:val="003D406A"/>
    <w:rsid w:val="003E6647"/>
    <w:rsid w:val="00496016"/>
    <w:rsid w:val="004D4C4B"/>
    <w:rsid w:val="00500128"/>
    <w:rsid w:val="00503D2E"/>
    <w:rsid w:val="005940E2"/>
    <w:rsid w:val="005A1BAF"/>
    <w:rsid w:val="00651D5A"/>
    <w:rsid w:val="007A7D57"/>
    <w:rsid w:val="007E469B"/>
    <w:rsid w:val="008318C8"/>
    <w:rsid w:val="0088422C"/>
    <w:rsid w:val="009A265F"/>
    <w:rsid w:val="00A37877"/>
    <w:rsid w:val="00AA565B"/>
    <w:rsid w:val="00C53C88"/>
    <w:rsid w:val="00CC2A06"/>
    <w:rsid w:val="00CD1B2A"/>
    <w:rsid w:val="00D34CCE"/>
    <w:rsid w:val="00D907B6"/>
    <w:rsid w:val="00DD4809"/>
    <w:rsid w:val="00DD6FFE"/>
    <w:rsid w:val="00E83940"/>
    <w:rsid w:val="00EB6BBE"/>
    <w:rsid w:val="00F11079"/>
    <w:rsid w:val="00F17380"/>
    <w:rsid w:val="00F21F23"/>
    <w:rsid w:val="00F66EAE"/>
    <w:rsid w:val="00FA338D"/>
    <w:rsid w:val="00FC4659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6D8DE-59A5-45A1-8F90-9FB615F6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Zaroukian, Erin G.</dc:creator>
  <cp:keywords/>
  <dc:description/>
  <cp:lastModifiedBy>Zaroukian, Erin G.</cp:lastModifiedBy>
  <cp:revision>3</cp:revision>
  <dcterms:created xsi:type="dcterms:W3CDTF">2019-01-24T20:28:00Z</dcterms:created>
  <dcterms:modified xsi:type="dcterms:W3CDTF">2019-01-24T20:28:00Z</dcterms:modified>
</cp:coreProperties>
</file>