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ADC3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NONQUALIFIED STOCK OPTION AGREEMENT</w:t>
      </w:r>
    </w:p>
    <w:p w14:paraId="45FCD3ED" w14:textId="77777777" w:rsidR="00292543" w:rsidRPr="00292543" w:rsidRDefault="00292543" w:rsidP="00292543">
      <w:r w:rsidRPr="00292543">
        <w:t>(Advisor – Standalone Grant)</w:t>
      </w:r>
    </w:p>
    <w:p w14:paraId="0F5B0CE2" w14:textId="77777777" w:rsidR="00292543" w:rsidRPr="00292543" w:rsidRDefault="00292543" w:rsidP="00292543">
      <w:r w:rsidRPr="00292543">
        <w:t>This Nonqualified Stock Option Agreement (the “</w:t>
      </w:r>
      <w:r w:rsidRPr="00292543">
        <w:rPr>
          <w:b/>
          <w:bCs/>
        </w:rPr>
        <w:t>Agreement</w:t>
      </w:r>
      <w:r w:rsidRPr="00292543">
        <w:t>”) is entered into as of _____________, 2026 (the “</w:t>
      </w:r>
      <w:r w:rsidRPr="00292543">
        <w:rPr>
          <w:b/>
          <w:bCs/>
        </w:rPr>
        <w:t>Grant Date</w:t>
      </w:r>
      <w:r w:rsidRPr="00292543">
        <w:t xml:space="preserve">”), by and between </w:t>
      </w:r>
      <w:r w:rsidRPr="00292543">
        <w:rPr>
          <w:b/>
          <w:bCs/>
        </w:rPr>
        <w:t>ABC Startup Corp.</w:t>
      </w:r>
      <w:r w:rsidRPr="00292543">
        <w:t>, a corporation incorporated under the laws of the Province of Ontario (the “</w:t>
      </w:r>
      <w:r w:rsidRPr="00292543">
        <w:rPr>
          <w:b/>
          <w:bCs/>
        </w:rPr>
        <w:t>Company</w:t>
      </w:r>
      <w:r w:rsidRPr="00292543">
        <w:t>”), and __________________ (“</w:t>
      </w:r>
      <w:r w:rsidRPr="00292543">
        <w:rPr>
          <w:b/>
          <w:bCs/>
        </w:rPr>
        <w:t>Consultant</w:t>
      </w:r>
      <w:r w:rsidRPr="00292543">
        <w:t>”).</w:t>
      </w:r>
    </w:p>
    <w:p w14:paraId="3309EF27" w14:textId="77777777" w:rsidR="00292543" w:rsidRPr="00292543" w:rsidRDefault="00292543" w:rsidP="00292543">
      <w:r w:rsidRPr="00292543">
        <w:t>This Agreement is made pursuant to the Consulting Agreement dated January 1, 2026 (the “</w:t>
      </w:r>
      <w:r w:rsidRPr="00292543">
        <w:rPr>
          <w:b/>
          <w:bCs/>
        </w:rPr>
        <w:t>Consulting Agreement</w:t>
      </w:r>
      <w:r w:rsidRPr="00292543">
        <w:t>”). Capitalized terms not defined herein shall have the meanings set forth in the Consulting Agreement.</w:t>
      </w:r>
    </w:p>
    <w:p w14:paraId="1F2875B9" w14:textId="77777777" w:rsidR="00292543" w:rsidRPr="00292543" w:rsidRDefault="00292543" w:rsidP="00292543">
      <w:r w:rsidRPr="00292543">
        <w:pict w14:anchorId="1362E881">
          <v:rect id="_x0000_i1280" style="width:0;height:1.5pt" o:hralign="center" o:hrstd="t" o:hr="t" fillcolor="#a0a0a0" stroked="f"/>
        </w:pict>
      </w:r>
    </w:p>
    <w:p w14:paraId="6E3909C7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1. Grant of Option</w:t>
      </w:r>
    </w:p>
    <w:p w14:paraId="1D3913C0" w14:textId="77777777" w:rsidR="00292543" w:rsidRPr="00292543" w:rsidRDefault="00292543" w:rsidP="00292543">
      <w:r w:rsidRPr="00292543">
        <w:t xml:space="preserve">Subject to the terms and conditions of this Agreement, the Company hereby grants to </w:t>
      </w:r>
      <w:proofErr w:type="gramStart"/>
      <w:r w:rsidRPr="00292543">
        <w:t>Consultant</w:t>
      </w:r>
      <w:proofErr w:type="gramEnd"/>
      <w:r w:rsidRPr="00292543">
        <w:t xml:space="preserve"> a </w:t>
      </w:r>
      <w:r w:rsidRPr="00292543">
        <w:rPr>
          <w:b/>
          <w:bCs/>
        </w:rPr>
        <w:t>nonqualified stock option</w:t>
      </w:r>
      <w:r w:rsidRPr="00292543">
        <w:t xml:space="preserve"> (the “</w:t>
      </w:r>
      <w:r w:rsidRPr="00292543">
        <w:rPr>
          <w:b/>
          <w:bCs/>
        </w:rPr>
        <w:t>Option</w:t>
      </w:r>
      <w:r w:rsidRPr="00292543">
        <w:t>”) to purchase up to ____________ common shares of the Company (the “</w:t>
      </w:r>
      <w:r w:rsidRPr="00292543">
        <w:rPr>
          <w:b/>
          <w:bCs/>
        </w:rPr>
        <w:t>Shares</w:t>
      </w:r>
      <w:r w:rsidRPr="00292543">
        <w:t>”).</w:t>
      </w:r>
    </w:p>
    <w:p w14:paraId="31B77B5A" w14:textId="77777777" w:rsidR="00292543" w:rsidRPr="00292543" w:rsidRDefault="00292543" w:rsidP="00292543">
      <w:r w:rsidRPr="00292543">
        <w:t>The number of Shares subject to the Option shall be determined based on the equity accrual formula set forth in Section 4 below.</w:t>
      </w:r>
    </w:p>
    <w:p w14:paraId="6703F3ED" w14:textId="77777777" w:rsidR="00292543" w:rsidRPr="00292543" w:rsidRDefault="00292543" w:rsidP="00292543">
      <w:r w:rsidRPr="00292543">
        <w:t xml:space="preserve">This Option is </w:t>
      </w:r>
      <w:r w:rsidRPr="00292543">
        <w:rPr>
          <w:b/>
          <w:bCs/>
        </w:rPr>
        <w:t>not</w:t>
      </w:r>
      <w:r w:rsidRPr="00292543">
        <w:t xml:space="preserve"> intended to qualify as an incentive stock option and shall be treated as a nonqualified stock option for all purposes.</w:t>
      </w:r>
    </w:p>
    <w:p w14:paraId="1DB1A8D6" w14:textId="77777777" w:rsidR="00292543" w:rsidRPr="00292543" w:rsidRDefault="00292543" w:rsidP="00292543">
      <w:r w:rsidRPr="00292543">
        <w:pict w14:anchorId="547E61DF">
          <v:rect id="_x0000_i1281" style="width:0;height:1.5pt" o:hralign="center" o:hrstd="t" o:hr="t" fillcolor="#a0a0a0" stroked="f"/>
        </w:pict>
      </w:r>
    </w:p>
    <w:p w14:paraId="43A6D622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2. Exercise Price</w:t>
      </w:r>
    </w:p>
    <w:p w14:paraId="7271BFA0" w14:textId="77777777" w:rsidR="00292543" w:rsidRPr="00292543" w:rsidRDefault="00292543" w:rsidP="00292543">
      <w:r w:rsidRPr="00292543">
        <w:t>The exercise price per Share shall be the fair market value of a Share on the Grant Date, as determined in good faith by the Board of Directors of the Company (the “</w:t>
      </w:r>
      <w:r w:rsidRPr="00292543">
        <w:rPr>
          <w:b/>
          <w:bCs/>
        </w:rPr>
        <w:t>Board</w:t>
      </w:r>
      <w:r w:rsidRPr="00292543">
        <w:t>”) (the “</w:t>
      </w:r>
      <w:r w:rsidRPr="00292543">
        <w:rPr>
          <w:b/>
          <w:bCs/>
        </w:rPr>
        <w:t>Exercise Price</w:t>
      </w:r>
      <w:r w:rsidRPr="00292543">
        <w:t>”).</w:t>
      </w:r>
    </w:p>
    <w:p w14:paraId="10D13ED6" w14:textId="77777777" w:rsidR="00292543" w:rsidRPr="00292543" w:rsidRDefault="00292543" w:rsidP="00292543">
      <w:r w:rsidRPr="00292543">
        <w:t>The Exercise Price shall not be less than the fair market value of a Share on the Grant Date.</w:t>
      </w:r>
    </w:p>
    <w:p w14:paraId="466445D3" w14:textId="77777777" w:rsidR="00292543" w:rsidRPr="00292543" w:rsidRDefault="00292543" w:rsidP="00292543">
      <w:r w:rsidRPr="00292543">
        <w:pict w14:anchorId="0F7D8D05">
          <v:rect id="_x0000_i1282" style="width:0;height:1.5pt" o:hralign="center" o:hrstd="t" o:hr="t" fillcolor="#a0a0a0" stroked="f"/>
        </w:pict>
      </w:r>
    </w:p>
    <w:p w14:paraId="0FD77E55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3. Term of Option</w:t>
      </w:r>
    </w:p>
    <w:p w14:paraId="59162BB7" w14:textId="77777777" w:rsidR="00292543" w:rsidRPr="00292543" w:rsidRDefault="00292543" w:rsidP="00292543">
      <w:r w:rsidRPr="00292543">
        <w:t>The Option shall expire ten (10) years from the Grant Date (the “</w:t>
      </w:r>
      <w:r w:rsidRPr="00292543">
        <w:rPr>
          <w:b/>
          <w:bCs/>
        </w:rPr>
        <w:t>Expiration Date</w:t>
      </w:r>
      <w:r w:rsidRPr="00292543">
        <w:t>”), unless earlier terminated pursuant to this Agreement.</w:t>
      </w:r>
    </w:p>
    <w:p w14:paraId="4297E518" w14:textId="77777777" w:rsidR="00292543" w:rsidRPr="00292543" w:rsidRDefault="00292543" w:rsidP="00292543">
      <w:r w:rsidRPr="00292543">
        <w:pict w14:anchorId="5E97A699">
          <v:rect id="_x0000_i1283" style="width:0;height:1.5pt" o:hralign="center" o:hrstd="t" o:hr="t" fillcolor="#a0a0a0" stroked="f"/>
        </w:pict>
      </w:r>
    </w:p>
    <w:p w14:paraId="583CACD9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4. Equity Accrual and Vesting</w:t>
      </w:r>
    </w:p>
    <w:p w14:paraId="2ABFE696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4.1 Equity Accrual</w:t>
      </w:r>
    </w:p>
    <w:p w14:paraId="1EFDD599" w14:textId="77777777" w:rsidR="00292543" w:rsidRPr="00292543" w:rsidRDefault="00292543" w:rsidP="00292543">
      <w:r w:rsidRPr="00292543">
        <w:t>Consultant shall accrue equity at a rate of:</w:t>
      </w:r>
    </w:p>
    <w:p w14:paraId="0AF7FE8A" w14:textId="77777777" w:rsidR="00292543" w:rsidRPr="00292543" w:rsidRDefault="00292543" w:rsidP="00292543">
      <w:r w:rsidRPr="00292543">
        <w:rPr>
          <w:b/>
          <w:bCs/>
        </w:rPr>
        <w:t>0.00048% of the fully diluted equity of the Company per hour worked</w:t>
      </w:r>
      <w:r w:rsidRPr="00292543">
        <w:t>,</w:t>
      </w:r>
      <w:r w:rsidRPr="00292543">
        <w:br/>
        <w:t xml:space="preserve">equivalent to </w:t>
      </w:r>
      <w:r w:rsidRPr="00292543">
        <w:rPr>
          <w:b/>
          <w:bCs/>
        </w:rPr>
        <w:t>1% per 2,080 hours</w:t>
      </w:r>
      <w:r w:rsidRPr="00292543">
        <w:t>.</w:t>
      </w:r>
    </w:p>
    <w:p w14:paraId="66ECB133" w14:textId="77777777" w:rsidR="00292543" w:rsidRPr="00292543" w:rsidRDefault="00292543" w:rsidP="00292543">
      <w:r w:rsidRPr="00292543">
        <w:t>For purposes of calculating Shares:</w:t>
      </w:r>
    </w:p>
    <w:p w14:paraId="2156CCCB" w14:textId="77777777" w:rsidR="00292543" w:rsidRPr="00292543" w:rsidRDefault="00292543" w:rsidP="00292543">
      <w:pPr>
        <w:numPr>
          <w:ilvl w:val="0"/>
          <w:numId w:val="11"/>
        </w:numPr>
      </w:pPr>
      <w:r w:rsidRPr="00292543">
        <w:lastRenderedPageBreak/>
        <w:t>Fully diluted capitalization shall be determined by the Board in good faith as of the Grant Date.</w:t>
      </w:r>
    </w:p>
    <w:p w14:paraId="19FB445E" w14:textId="77777777" w:rsidR="00292543" w:rsidRPr="00292543" w:rsidRDefault="00292543" w:rsidP="00292543">
      <w:pPr>
        <w:numPr>
          <w:ilvl w:val="0"/>
          <w:numId w:val="11"/>
        </w:numPr>
      </w:pPr>
      <w:r w:rsidRPr="00292543">
        <w:t>Shares underlying the Option shall be calculated monthly based on hours actually worked and invoiced under the Consulting Agreement.</w:t>
      </w:r>
    </w:p>
    <w:p w14:paraId="577A7B9A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4.2 Monthly Vesting (No Cliff)</w:t>
      </w:r>
    </w:p>
    <w:p w14:paraId="10E4984B" w14:textId="77777777" w:rsidR="00292543" w:rsidRPr="00292543" w:rsidRDefault="00292543" w:rsidP="00292543">
      <w:pPr>
        <w:numPr>
          <w:ilvl w:val="0"/>
          <w:numId w:val="12"/>
        </w:numPr>
      </w:pPr>
      <w:r w:rsidRPr="00292543">
        <w:t>Shares accrued shall vest monthly.</w:t>
      </w:r>
    </w:p>
    <w:p w14:paraId="2CB32474" w14:textId="77777777" w:rsidR="00292543" w:rsidRPr="00292543" w:rsidRDefault="00292543" w:rsidP="00292543">
      <w:pPr>
        <w:numPr>
          <w:ilvl w:val="0"/>
          <w:numId w:val="12"/>
        </w:numPr>
      </w:pPr>
      <w:r w:rsidRPr="00292543">
        <w:t>Vesting shall be based solely on actual hours worked and invoiced.</w:t>
      </w:r>
    </w:p>
    <w:p w14:paraId="6F8A3A3F" w14:textId="77777777" w:rsidR="00292543" w:rsidRPr="00292543" w:rsidRDefault="00292543" w:rsidP="00292543">
      <w:pPr>
        <w:numPr>
          <w:ilvl w:val="0"/>
          <w:numId w:val="12"/>
        </w:numPr>
      </w:pPr>
      <w:r w:rsidRPr="00292543">
        <w:t xml:space="preserve">There shall be </w:t>
      </w:r>
      <w:r w:rsidRPr="00292543">
        <w:rPr>
          <w:b/>
          <w:bCs/>
        </w:rPr>
        <w:t>no cliff period</w:t>
      </w:r>
      <w:r w:rsidRPr="00292543">
        <w:t>.</w:t>
      </w:r>
    </w:p>
    <w:p w14:paraId="24E9875D" w14:textId="77777777" w:rsidR="00292543" w:rsidRPr="00292543" w:rsidRDefault="00292543" w:rsidP="00292543">
      <w:r w:rsidRPr="00292543">
        <w:t>Each monthly vesting event shall apply only to Shares earned for that month.</w:t>
      </w:r>
    </w:p>
    <w:p w14:paraId="2DFAB3A8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4.3 Accrual Mechanics</w:t>
      </w:r>
    </w:p>
    <w:p w14:paraId="05CB08B4" w14:textId="77777777" w:rsidR="00292543" w:rsidRPr="00292543" w:rsidRDefault="00292543" w:rsidP="00292543">
      <w:r w:rsidRPr="00292543">
        <w:t>Within 10 days following each calendar month:</w:t>
      </w:r>
    </w:p>
    <w:p w14:paraId="59199E9B" w14:textId="77777777" w:rsidR="00292543" w:rsidRPr="00292543" w:rsidRDefault="00292543" w:rsidP="00292543">
      <w:pPr>
        <w:numPr>
          <w:ilvl w:val="0"/>
          <w:numId w:val="13"/>
        </w:numPr>
      </w:pPr>
      <w:r w:rsidRPr="00292543">
        <w:t>Consultant shall submit invoice reflecting hours worked.</w:t>
      </w:r>
    </w:p>
    <w:p w14:paraId="46E68982" w14:textId="77777777" w:rsidR="00292543" w:rsidRPr="00292543" w:rsidRDefault="00292543" w:rsidP="00292543">
      <w:pPr>
        <w:numPr>
          <w:ilvl w:val="0"/>
          <w:numId w:val="13"/>
        </w:numPr>
      </w:pPr>
      <w:r w:rsidRPr="00292543">
        <w:t>The Company shall confirm hours.</w:t>
      </w:r>
    </w:p>
    <w:p w14:paraId="15361AF8" w14:textId="77777777" w:rsidR="00292543" w:rsidRPr="00292543" w:rsidRDefault="00292543" w:rsidP="00292543">
      <w:pPr>
        <w:numPr>
          <w:ilvl w:val="0"/>
          <w:numId w:val="13"/>
        </w:numPr>
      </w:pPr>
      <w:r w:rsidRPr="00292543">
        <w:t>The Company shall update a written cap table schedule reflecting:</w:t>
      </w:r>
    </w:p>
    <w:p w14:paraId="57B54E4B" w14:textId="77777777" w:rsidR="00292543" w:rsidRPr="00292543" w:rsidRDefault="00292543" w:rsidP="00292543">
      <w:pPr>
        <w:numPr>
          <w:ilvl w:val="1"/>
          <w:numId w:val="13"/>
        </w:numPr>
      </w:pPr>
      <w:r w:rsidRPr="00292543">
        <w:t>Hours worked</w:t>
      </w:r>
    </w:p>
    <w:p w14:paraId="618987E8" w14:textId="77777777" w:rsidR="00292543" w:rsidRPr="00292543" w:rsidRDefault="00292543" w:rsidP="00292543">
      <w:pPr>
        <w:numPr>
          <w:ilvl w:val="1"/>
          <w:numId w:val="13"/>
        </w:numPr>
      </w:pPr>
      <w:r w:rsidRPr="00292543">
        <w:t>Equity percentage accrued</w:t>
      </w:r>
    </w:p>
    <w:p w14:paraId="742FC85D" w14:textId="77777777" w:rsidR="00292543" w:rsidRPr="00292543" w:rsidRDefault="00292543" w:rsidP="00292543">
      <w:pPr>
        <w:numPr>
          <w:ilvl w:val="1"/>
          <w:numId w:val="13"/>
        </w:numPr>
      </w:pPr>
      <w:r w:rsidRPr="00292543">
        <w:t>Shares subject to vesting</w:t>
      </w:r>
    </w:p>
    <w:p w14:paraId="68268601" w14:textId="77777777" w:rsidR="00292543" w:rsidRPr="00292543" w:rsidRDefault="00292543" w:rsidP="00292543">
      <w:pPr>
        <w:numPr>
          <w:ilvl w:val="1"/>
          <w:numId w:val="13"/>
        </w:numPr>
      </w:pPr>
      <w:r w:rsidRPr="00292543">
        <w:t>Shares vested to date</w:t>
      </w:r>
    </w:p>
    <w:p w14:paraId="28EFB5B2" w14:textId="77777777" w:rsidR="00292543" w:rsidRPr="00292543" w:rsidRDefault="00292543" w:rsidP="00292543">
      <w:r w:rsidRPr="00292543">
        <w:t>The Option shall be deemed amended automatically to reflect such additional Shares earned, without further action required, subject to Board ratification.</w:t>
      </w:r>
    </w:p>
    <w:p w14:paraId="0F1A45A2" w14:textId="77777777" w:rsidR="00292543" w:rsidRPr="00292543" w:rsidRDefault="00292543" w:rsidP="00292543">
      <w:r w:rsidRPr="00292543">
        <w:pict w14:anchorId="7ADF14BE">
          <v:rect id="_x0000_i1284" style="width:0;height:1.5pt" o:hralign="center" o:hrstd="t" o:hr="t" fillcolor="#a0a0a0" stroked="f"/>
        </w:pict>
      </w:r>
    </w:p>
    <w:p w14:paraId="7DEE14C4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5. Acceleration Upon Change of Control</w:t>
      </w:r>
    </w:p>
    <w:p w14:paraId="319F96E5" w14:textId="77777777" w:rsidR="00292543" w:rsidRPr="00292543" w:rsidRDefault="00292543" w:rsidP="00292543">
      <w:r w:rsidRPr="00292543">
        <w:t>Upon a Sale Event (defined below):</w:t>
      </w:r>
    </w:p>
    <w:p w14:paraId="526C940D" w14:textId="77777777" w:rsidR="00292543" w:rsidRPr="00292543" w:rsidRDefault="00292543" w:rsidP="00292543">
      <w:r w:rsidRPr="00292543">
        <w:rPr>
          <w:b/>
          <w:bCs/>
        </w:rPr>
        <w:t>100% of all unvested Shares subject to the Option shall immediately vest in full.</w:t>
      </w:r>
    </w:p>
    <w:p w14:paraId="2A788DCA" w14:textId="77777777" w:rsidR="00292543" w:rsidRPr="00292543" w:rsidRDefault="00292543" w:rsidP="00292543">
      <w:r w:rsidRPr="00292543">
        <w:t>“Sale Event” means:</w:t>
      </w:r>
    </w:p>
    <w:p w14:paraId="6DE45AC4" w14:textId="77777777" w:rsidR="00292543" w:rsidRPr="00292543" w:rsidRDefault="00292543" w:rsidP="00292543">
      <w:pPr>
        <w:numPr>
          <w:ilvl w:val="0"/>
          <w:numId w:val="14"/>
        </w:numPr>
      </w:pPr>
      <w:r w:rsidRPr="00292543">
        <w:t>Merger or consolidation</w:t>
      </w:r>
    </w:p>
    <w:p w14:paraId="6C7B0FFB" w14:textId="77777777" w:rsidR="00292543" w:rsidRPr="00292543" w:rsidRDefault="00292543" w:rsidP="00292543">
      <w:pPr>
        <w:numPr>
          <w:ilvl w:val="0"/>
          <w:numId w:val="14"/>
        </w:numPr>
      </w:pPr>
      <w:r w:rsidRPr="00292543">
        <w:t>Sale of all or substantially all assets</w:t>
      </w:r>
    </w:p>
    <w:p w14:paraId="4820F6E9" w14:textId="77777777" w:rsidR="00292543" w:rsidRPr="00292543" w:rsidRDefault="00292543" w:rsidP="00292543">
      <w:pPr>
        <w:numPr>
          <w:ilvl w:val="0"/>
          <w:numId w:val="14"/>
        </w:numPr>
      </w:pPr>
      <w:r w:rsidRPr="00292543">
        <w:t>Acquisition of more than 50% of voting power</w:t>
      </w:r>
    </w:p>
    <w:p w14:paraId="33AD23AF" w14:textId="77777777" w:rsidR="00292543" w:rsidRPr="00292543" w:rsidRDefault="00292543" w:rsidP="00292543">
      <w:pPr>
        <w:numPr>
          <w:ilvl w:val="0"/>
          <w:numId w:val="14"/>
        </w:numPr>
      </w:pPr>
      <w:r w:rsidRPr="00292543">
        <w:t>Any transaction resulting in change of control of the Company</w:t>
      </w:r>
    </w:p>
    <w:p w14:paraId="143EBEA7" w14:textId="77777777" w:rsidR="00292543" w:rsidRPr="00292543" w:rsidRDefault="00292543" w:rsidP="00292543">
      <w:r w:rsidRPr="00292543">
        <w:pict w14:anchorId="5B2BC312">
          <v:rect id="_x0000_i1285" style="width:0;height:1.5pt" o:hralign="center" o:hrstd="t" o:hr="t" fillcolor="#a0a0a0" stroked="f"/>
        </w:pict>
      </w:r>
    </w:p>
    <w:p w14:paraId="4624CA7C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lastRenderedPageBreak/>
        <w:t>6. Termination of Consulting Relationship</w:t>
      </w:r>
    </w:p>
    <w:p w14:paraId="0C78CB45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6.1 Vested Shares</w:t>
      </w:r>
    </w:p>
    <w:p w14:paraId="111ACFD7" w14:textId="77777777" w:rsidR="00292543" w:rsidRPr="00292543" w:rsidRDefault="00292543" w:rsidP="00292543">
      <w:r w:rsidRPr="00292543">
        <w:t>Consultant shall retain all vested Shares underlying the Option following termination of the Consulting Agreement for any reason.</w:t>
      </w:r>
    </w:p>
    <w:p w14:paraId="4CA4204E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6.2 Unvested Shares</w:t>
      </w:r>
    </w:p>
    <w:p w14:paraId="4F7828D3" w14:textId="77777777" w:rsidR="00292543" w:rsidRPr="00292543" w:rsidRDefault="00292543" w:rsidP="00292543">
      <w:r w:rsidRPr="00292543">
        <w:t>Unvested Shares shall automatically terminate upon termination of the Consulting Agreement, except as provided in Section 5 (Change of Control).</w:t>
      </w:r>
    </w:p>
    <w:p w14:paraId="4FC31459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6.3 Post-Termination Exercise Period</w:t>
      </w:r>
    </w:p>
    <w:p w14:paraId="09F0712D" w14:textId="77777777" w:rsidR="00292543" w:rsidRPr="00292543" w:rsidRDefault="00292543" w:rsidP="00292543">
      <w:r w:rsidRPr="00292543">
        <w:t>Consultant may exercise vested Shares:</w:t>
      </w:r>
    </w:p>
    <w:p w14:paraId="683292D4" w14:textId="77777777" w:rsidR="00292543" w:rsidRPr="00292543" w:rsidRDefault="00292543" w:rsidP="00292543">
      <w:pPr>
        <w:numPr>
          <w:ilvl w:val="0"/>
          <w:numId w:val="15"/>
        </w:numPr>
      </w:pPr>
      <w:r w:rsidRPr="00292543">
        <w:t>Within twelve (12) months following termination; or</w:t>
      </w:r>
    </w:p>
    <w:p w14:paraId="7737B3CB" w14:textId="77777777" w:rsidR="00292543" w:rsidRPr="00292543" w:rsidRDefault="00292543" w:rsidP="00292543">
      <w:pPr>
        <w:numPr>
          <w:ilvl w:val="0"/>
          <w:numId w:val="15"/>
        </w:numPr>
      </w:pPr>
      <w:r w:rsidRPr="00292543">
        <w:t>Until the Expiration Date,</w:t>
      </w:r>
    </w:p>
    <w:p w14:paraId="2EF9585A" w14:textId="77777777" w:rsidR="00292543" w:rsidRPr="00292543" w:rsidRDefault="00292543" w:rsidP="00292543">
      <w:r w:rsidRPr="00292543">
        <w:t>whichever occurs first.</w:t>
      </w:r>
    </w:p>
    <w:p w14:paraId="2EBF33DC" w14:textId="77777777" w:rsidR="00292543" w:rsidRPr="00292543" w:rsidRDefault="00292543" w:rsidP="00292543">
      <w:r w:rsidRPr="00292543">
        <w:t>If termination is for Cause (as defined below), the Option shall terminate immediately.</w:t>
      </w:r>
    </w:p>
    <w:p w14:paraId="78355D7A" w14:textId="77777777" w:rsidR="00292543" w:rsidRPr="00292543" w:rsidRDefault="00292543" w:rsidP="00292543">
      <w:r w:rsidRPr="00292543">
        <w:t>“Cause” means fraud, willful misconduct, material breach of the Consulting Agreement, or conviction of a felony.</w:t>
      </w:r>
    </w:p>
    <w:p w14:paraId="32501A5E" w14:textId="77777777" w:rsidR="00292543" w:rsidRPr="00292543" w:rsidRDefault="00292543" w:rsidP="00292543">
      <w:r w:rsidRPr="00292543">
        <w:pict w14:anchorId="38E761BB">
          <v:rect id="_x0000_i1286" style="width:0;height:1.5pt" o:hralign="center" o:hrstd="t" o:hr="t" fillcolor="#a0a0a0" stroked="f"/>
        </w:pict>
      </w:r>
    </w:p>
    <w:p w14:paraId="4610442A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7. Exercise of Option</w:t>
      </w:r>
    </w:p>
    <w:p w14:paraId="7913EC0D" w14:textId="77777777" w:rsidR="00292543" w:rsidRPr="00292543" w:rsidRDefault="00292543" w:rsidP="00292543">
      <w:r w:rsidRPr="00292543">
        <w:t>The Option may be exercised by:</w:t>
      </w:r>
    </w:p>
    <w:p w14:paraId="0C53A50A" w14:textId="77777777" w:rsidR="00292543" w:rsidRPr="00292543" w:rsidRDefault="00292543" w:rsidP="00292543">
      <w:pPr>
        <w:numPr>
          <w:ilvl w:val="0"/>
          <w:numId w:val="16"/>
        </w:numPr>
      </w:pPr>
      <w:r w:rsidRPr="00292543">
        <w:t>Written notice to the Company</w:t>
      </w:r>
    </w:p>
    <w:p w14:paraId="7FEF1CE9" w14:textId="77777777" w:rsidR="00292543" w:rsidRPr="00292543" w:rsidRDefault="00292543" w:rsidP="00292543">
      <w:pPr>
        <w:numPr>
          <w:ilvl w:val="0"/>
          <w:numId w:val="16"/>
        </w:numPr>
      </w:pPr>
      <w:r w:rsidRPr="00292543">
        <w:t>Payment of the Exercise Price</w:t>
      </w:r>
    </w:p>
    <w:p w14:paraId="13352443" w14:textId="77777777" w:rsidR="00292543" w:rsidRPr="00292543" w:rsidRDefault="00292543" w:rsidP="00292543">
      <w:r w:rsidRPr="00292543">
        <w:t>Payment may be made by:</w:t>
      </w:r>
    </w:p>
    <w:p w14:paraId="78BCDD80" w14:textId="77777777" w:rsidR="00292543" w:rsidRPr="00292543" w:rsidRDefault="00292543" w:rsidP="00292543">
      <w:pPr>
        <w:numPr>
          <w:ilvl w:val="0"/>
          <w:numId w:val="17"/>
        </w:numPr>
      </w:pPr>
      <w:r w:rsidRPr="00292543">
        <w:t>Cash</w:t>
      </w:r>
    </w:p>
    <w:p w14:paraId="008A7C6D" w14:textId="77777777" w:rsidR="00292543" w:rsidRPr="00292543" w:rsidRDefault="00292543" w:rsidP="00292543">
      <w:pPr>
        <w:numPr>
          <w:ilvl w:val="0"/>
          <w:numId w:val="17"/>
        </w:numPr>
      </w:pPr>
      <w:r w:rsidRPr="00292543">
        <w:t>Certified check</w:t>
      </w:r>
    </w:p>
    <w:p w14:paraId="5BD41E10" w14:textId="77777777" w:rsidR="00292543" w:rsidRPr="00292543" w:rsidRDefault="00292543" w:rsidP="00292543">
      <w:pPr>
        <w:numPr>
          <w:ilvl w:val="0"/>
          <w:numId w:val="17"/>
        </w:numPr>
      </w:pPr>
      <w:r w:rsidRPr="00292543">
        <w:t>Wire transfer</w:t>
      </w:r>
    </w:p>
    <w:p w14:paraId="73923C0E" w14:textId="77777777" w:rsidR="00292543" w:rsidRPr="00292543" w:rsidRDefault="00292543" w:rsidP="00292543">
      <w:pPr>
        <w:numPr>
          <w:ilvl w:val="0"/>
          <w:numId w:val="17"/>
        </w:numPr>
      </w:pPr>
      <w:r w:rsidRPr="00292543">
        <w:t>Cashless exercise (if approved by the Board)</w:t>
      </w:r>
    </w:p>
    <w:p w14:paraId="4C16CE23" w14:textId="77777777" w:rsidR="00292543" w:rsidRPr="00292543" w:rsidRDefault="00292543" w:rsidP="00292543">
      <w:pPr>
        <w:numPr>
          <w:ilvl w:val="0"/>
          <w:numId w:val="17"/>
        </w:numPr>
      </w:pPr>
      <w:r w:rsidRPr="00292543">
        <w:t>Net exercise (if permitted by applicable law)</w:t>
      </w:r>
    </w:p>
    <w:p w14:paraId="21EEE1AB" w14:textId="77777777" w:rsidR="00292543" w:rsidRPr="00292543" w:rsidRDefault="00292543" w:rsidP="00292543">
      <w:r w:rsidRPr="00292543">
        <w:t>No Shares shall be issued until full payment is received.</w:t>
      </w:r>
    </w:p>
    <w:p w14:paraId="64542580" w14:textId="77777777" w:rsidR="00292543" w:rsidRPr="00292543" w:rsidRDefault="00292543" w:rsidP="00292543">
      <w:r w:rsidRPr="00292543">
        <w:pict w14:anchorId="1F9D14C2">
          <v:rect id="_x0000_i1287" style="width:0;height:1.5pt" o:hralign="center" o:hrstd="t" o:hr="t" fillcolor="#a0a0a0" stroked="f"/>
        </w:pict>
      </w:r>
    </w:p>
    <w:p w14:paraId="0B2F8B2D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8. Securities Law Compliance</w:t>
      </w:r>
    </w:p>
    <w:p w14:paraId="39FAF180" w14:textId="77777777" w:rsidR="00292543" w:rsidRPr="00292543" w:rsidRDefault="00292543" w:rsidP="00292543">
      <w:r w:rsidRPr="00292543">
        <w:t>The Option and underlying Shares:</w:t>
      </w:r>
    </w:p>
    <w:p w14:paraId="6B0F7F28" w14:textId="77777777" w:rsidR="00292543" w:rsidRPr="00292543" w:rsidRDefault="00292543" w:rsidP="00292543">
      <w:pPr>
        <w:numPr>
          <w:ilvl w:val="0"/>
          <w:numId w:val="18"/>
        </w:numPr>
      </w:pPr>
      <w:r w:rsidRPr="00292543">
        <w:lastRenderedPageBreak/>
        <w:t>Have not been registered under securities laws</w:t>
      </w:r>
    </w:p>
    <w:p w14:paraId="4C8E228F" w14:textId="77777777" w:rsidR="00292543" w:rsidRPr="00292543" w:rsidRDefault="00292543" w:rsidP="00292543">
      <w:pPr>
        <w:numPr>
          <w:ilvl w:val="0"/>
          <w:numId w:val="18"/>
        </w:numPr>
      </w:pPr>
      <w:r w:rsidRPr="00292543">
        <w:t>Are issued pursuant to private placement exemptions</w:t>
      </w:r>
    </w:p>
    <w:p w14:paraId="03D099B3" w14:textId="77777777" w:rsidR="00292543" w:rsidRPr="00292543" w:rsidRDefault="00292543" w:rsidP="00292543">
      <w:pPr>
        <w:numPr>
          <w:ilvl w:val="0"/>
          <w:numId w:val="18"/>
        </w:numPr>
      </w:pPr>
      <w:r w:rsidRPr="00292543">
        <w:t>May not be transferred absent compliance with applicable law</w:t>
      </w:r>
    </w:p>
    <w:p w14:paraId="74A52205" w14:textId="77777777" w:rsidR="00292543" w:rsidRPr="00292543" w:rsidRDefault="00292543" w:rsidP="00292543">
      <w:r w:rsidRPr="00292543">
        <w:t>Consultant represents that Shares are being acquired for investment purposes only.</w:t>
      </w:r>
    </w:p>
    <w:p w14:paraId="7E170A48" w14:textId="77777777" w:rsidR="00292543" w:rsidRPr="00292543" w:rsidRDefault="00292543" w:rsidP="00292543">
      <w:r w:rsidRPr="00292543">
        <w:t>Certificates may bear customary restrictive legends.</w:t>
      </w:r>
    </w:p>
    <w:p w14:paraId="54F25EB8" w14:textId="77777777" w:rsidR="00292543" w:rsidRPr="00292543" w:rsidRDefault="00292543" w:rsidP="00292543">
      <w:r w:rsidRPr="00292543">
        <w:pict w14:anchorId="68321770">
          <v:rect id="_x0000_i1288" style="width:0;height:1.5pt" o:hralign="center" o:hrstd="t" o:hr="t" fillcolor="#a0a0a0" stroked="f"/>
        </w:pict>
      </w:r>
    </w:p>
    <w:p w14:paraId="7128AEB4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9. No Shareholder Rights Until Exercise</w:t>
      </w:r>
    </w:p>
    <w:p w14:paraId="40C324E1" w14:textId="77777777" w:rsidR="00292543" w:rsidRPr="00292543" w:rsidRDefault="00292543" w:rsidP="00292543">
      <w:r w:rsidRPr="00292543">
        <w:t>Consultant shall not have rights as a shareholder (including voting or dividends) until Shares are issued upon exercise.</w:t>
      </w:r>
    </w:p>
    <w:p w14:paraId="196A9E63" w14:textId="77777777" w:rsidR="00292543" w:rsidRPr="00292543" w:rsidRDefault="00292543" w:rsidP="00292543">
      <w:r w:rsidRPr="00292543">
        <w:pict w14:anchorId="64BA1008">
          <v:rect id="_x0000_i1289" style="width:0;height:1.5pt" o:hralign="center" o:hrstd="t" o:hr="t" fillcolor="#a0a0a0" stroked="f"/>
        </w:pict>
      </w:r>
    </w:p>
    <w:p w14:paraId="2A4AFCDB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10. Adjustments</w:t>
      </w:r>
    </w:p>
    <w:p w14:paraId="19D31C93" w14:textId="77777777" w:rsidR="00292543" w:rsidRPr="00292543" w:rsidRDefault="00292543" w:rsidP="00292543">
      <w:r w:rsidRPr="00292543">
        <w:t>In the event of:</w:t>
      </w:r>
    </w:p>
    <w:p w14:paraId="52FC0406" w14:textId="77777777" w:rsidR="00292543" w:rsidRPr="00292543" w:rsidRDefault="00292543" w:rsidP="00292543">
      <w:pPr>
        <w:numPr>
          <w:ilvl w:val="0"/>
          <w:numId w:val="19"/>
        </w:numPr>
      </w:pPr>
      <w:r w:rsidRPr="00292543">
        <w:t>Stock split</w:t>
      </w:r>
    </w:p>
    <w:p w14:paraId="2933451B" w14:textId="77777777" w:rsidR="00292543" w:rsidRPr="00292543" w:rsidRDefault="00292543" w:rsidP="00292543">
      <w:pPr>
        <w:numPr>
          <w:ilvl w:val="0"/>
          <w:numId w:val="19"/>
        </w:numPr>
      </w:pPr>
      <w:r w:rsidRPr="00292543">
        <w:t>Reverse split</w:t>
      </w:r>
    </w:p>
    <w:p w14:paraId="2EEED801" w14:textId="77777777" w:rsidR="00292543" w:rsidRPr="00292543" w:rsidRDefault="00292543" w:rsidP="00292543">
      <w:pPr>
        <w:numPr>
          <w:ilvl w:val="0"/>
          <w:numId w:val="19"/>
        </w:numPr>
      </w:pPr>
      <w:r w:rsidRPr="00292543">
        <w:t>Stock dividend</w:t>
      </w:r>
    </w:p>
    <w:p w14:paraId="1BE164E0" w14:textId="77777777" w:rsidR="00292543" w:rsidRPr="00292543" w:rsidRDefault="00292543" w:rsidP="00292543">
      <w:pPr>
        <w:numPr>
          <w:ilvl w:val="0"/>
          <w:numId w:val="19"/>
        </w:numPr>
      </w:pPr>
      <w:r w:rsidRPr="00292543">
        <w:t>Recapitalization</w:t>
      </w:r>
    </w:p>
    <w:p w14:paraId="30E795EE" w14:textId="77777777" w:rsidR="00292543" w:rsidRPr="00292543" w:rsidRDefault="00292543" w:rsidP="00292543">
      <w:r w:rsidRPr="00292543">
        <w:t>The Board shall equitably adjust:</w:t>
      </w:r>
    </w:p>
    <w:p w14:paraId="3F6F99E9" w14:textId="77777777" w:rsidR="00292543" w:rsidRPr="00292543" w:rsidRDefault="00292543" w:rsidP="00292543">
      <w:pPr>
        <w:numPr>
          <w:ilvl w:val="0"/>
          <w:numId w:val="20"/>
        </w:numPr>
      </w:pPr>
      <w:r w:rsidRPr="00292543">
        <w:t>Number of Shares subject to the Option</w:t>
      </w:r>
    </w:p>
    <w:p w14:paraId="3770604E" w14:textId="77777777" w:rsidR="00292543" w:rsidRPr="00292543" w:rsidRDefault="00292543" w:rsidP="00292543">
      <w:pPr>
        <w:numPr>
          <w:ilvl w:val="0"/>
          <w:numId w:val="20"/>
        </w:numPr>
      </w:pPr>
      <w:r w:rsidRPr="00292543">
        <w:t>Exercise Price</w:t>
      </w:r>
    </w:p>
    <w:p w14:paraId="6D2B4FF3" w14:textId="77777777" w:rsidR="00292543" w:rsidRPr="00292543" w:rsidRDefault="00292543" w:rsidP="00292543">
      <w:r w:rsidRPr="00292543">
        <w:pict w14:anchorId="5105F5C5">
          <v:rect id="_x0000_i1290" style="width:0;height:1.5pt" o:hralign="center" o:hrstd="t" o:hr="t" fillcolor="#a0a0a0" stroked="f"/>
        </w:pict>
      </w:r>
    </w:p>
    <w:p w14:paraId="31A6FF49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11. No Employment Relationship</w:t>
      </w:r>
    </w:p>
    <w:p w14:paraId="6E9C5D79" w14:textId="77777777" w:rsidR="00292543" w:rsidRPr="00292543" w:rsidRDefault="00292543" w:rsidP="00292543">
      <w:r w:rsidRPr="00292543">
        <w:t>Nothing in this Agreement:</w:t>
      </w:r>
    </w:p>
    <w:p w14:paraId="7FBACF82" w14:textId="77777777" w:rsidR="00292543" w:rsidRPr="00292543" w:rsidRDefault="00292543" w:rsidP="00292543">
      <w:pPr>
        <w:numPr>
          <w:ilvl w:val="0"/>
          <w:numId w:val="21"/>
        </w:numPr>
      </w:pPr>
      <w:r w:rsidRPr="00292543">
        <w:t>Creates an employment relationship</w:t>
      </w:r>
    </w:p>
    <w:p w14:paraId="3CB7A570" w14:textId="77777777" w:rsidR="00292543" w:rsidRPr="00292543" w:rsidRDefault="00292543" w:rsidP="00292543">
      <w:pPr>
        <w:numPr>
          <w:ilvl w:val="0"/>
          <w:numId w:val="21"/>
        </w:numPr>
      </w:pPr>
      <w:r w:rsidRPr="00292543">
        <w:t>Alters Consultant’s independent contractor status</w:t>
      </w:r>
    </w:p>
    <w:p w14:paraId="6C529339" w14:textId="77777777" w:rsidR="00292543" w:rsidRPr="00292543" w:rsidRDefault="00292543" w:rsidP="00292543">
      <w:pPr>
        <w:numPr>
          <w:ilvl w:val="0"/>
          <w:numId w:val="21"/>
        </w:numPr>
      </w:pPr>
      <w:r w:rsidRPr="00292543">
        <w:t>Guarantees continued engagement</w:t>
      </w:r>
    </w:p>
    <w:p w14:paraId="36E6F43C" w14:textId="77777777" w:rsidR="00292543" w:rsidRPr="00292543" w:rsidRDefault="00292543" w:rsidP="00292543">
      <w:r w:rsidRPr="00292543">
        <w:pict w14:anchorId="6CB271DC">
          <v:rect id="_x0000_i1291" style="width:0;height:1.5pt" o:hralign="center" o:hrstd="t" o:hr="t" fillcolor="#a0a0a0" stroked="f"/>
        </w:pict>
      </w:r>
    </w:p>
    <w:p w14:paraId="55346575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12. No Equity Plan</w:t>
      </w:r>
    </w:p>
    <w:p w14:paraId="5625142B" w14:textId="77777777" w:rsidR="00292543" w:rsidRPr="00292543" w:rsidRDefault="00292543" w:rsidP="00292543">
      <w:r w:rsidRPr="00292543">
        <w:t xml:space="preserve">This Option is granted as a </w:t>
      </w:r>
      <w:r w:rsidRPr="00292543">
        <w:rPr>
          <w:b/>
          <w:bCs/>
        </w:rPr>
        <w:t>standalone equity award</w:t>
      </w:r>
      <w:r w:rsidRPr="00292543">
        <w:t xml:space="preserve"> and not pursuant to any formal equity incentive plan.</w:t>
      </w:r>
    </w:p>
    <w:p w14:paraId="67838737" w14:textId="77777777" w:rsidR="00292543" w:rsidRPr="00292543" w:rsidRDefault="00292543" w:rsidP="00292543">
      <w:r w:rsidRPr="00292543">
        <w:lastRenderedPageBreak/>
        <w:t>The Company reserves the right to adopt an equity incentive plan in the future, and this Option may be assumed under such plan upon Board approval, provided that:</w:t>
      </w:r>
    </w:p>
    <w:p w14:paraId="3BE741C4" w14:textId="77777777" w:rsidR="00292543" w:rsidRPr="00292543" w:rsidRDefault="00292543" w:rsidP="00292543">
      <w:pPr>
        <w:numPr>
          <w:ilvl w:val="0"/>
          <w:numId w:val="22"/>
        </w:numPr>
      </w:pPr>
      <w:r w:rsidRPr="00292543">
        <w:t>No economic or vesting terms are materially reduced.</w:t>
      </w:r>
    </w:p>
    <w:p w14:paraId="31D2CE8D" w14:textId="77777777" w:rsidR="00292543" w:rsidRPr="00292543" w:rsidRDefault="00292543" w:rsidP="00292543">
      <w:r w:rsidRPr="00292543">
        <w:pict w14:anchorId="14C70953">
          <v:rect id="_x0000_i1292" style="width:0;height:1.5pt" o:hralign="center" o:hrstd="t" o:hr="t" fillcolor="#a0a0a0" stroked="f"/>
        </w:pict>
      </w:r>
    </w:p>
    <w:p w14:paraId="7F4AC299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13. Tax Treatment</w:t>
      </w:r>
    </w:p>
    <w:p w14:paraId="72185D71" w14:textId="77777777" w:rsidR="00292543" w:rsidRPr="00292543" w:rsidRDefault="00292543" w:rsidP="00292543">
      <w:r w:rsidRPr="00292543">
        <w:t>Consultant acknowledges:</w:t>
      </w:r>
    </w:p>
    <w:p w14:paraId="2BC5AD9D" w14:textId="77777777" w:rsidR="00292543" w:rsidRPr="00292543" w:rsidRDefault="00292543" w:rsidP="00292543">
      <w:pPr>
        <w:numPr>
          <w:ilvl w:val="0"/>
          <w:numId w:val="23"/>
        </w:numPr>
      </w:pPr>
      <w:r w:rsidRPr="00292543">
        <w:t>This is a nonqualified stock option.</w:t>
      </w:r>
    </w:p>
    <w:p w14:paraId="59A239B9" w14:textId="77777777" w:rsidR="00292543" w:rsidRPr="00292543" w:rsidRDefault="00292543" w:rsidP="00292543">
      <w:pPr>
        <w:numPr>
          <w:ilvl w:val="0"/>
          <w:numId w:val="23"/>
        </w:numPr>
      </w:pPr>
      <w:r w:rsidRPr="00292543">
        <w:t>Exercise may result in taxable income.</w:t>
      </w:r>
    </w:p>
    <w:p w14:paraId="3F8D584E" w14:textId="77777777" w:rsidR="00292543" w:rsidRPr="00292543" w:rsidRDefault="00292543" w:rsidP="00292543">
      <w:pPr>
        <w:numPr>
          <w:ilvl w:val="0"/>
          <w:numId w:val="23"/>
        </w:numPr>
      </w:pPr>
      <w:r w:rsidRPr="00292543">
        <w:t>Consultant is solely responsible for all taxes.</w:t>
      </w:r>
    </w:p>
    <w:p w14:paraId="2C8189F8" w14:textId="77777777" w:rsidR="00292543" w:rsidRPr="00292543" w:rsidRDefault="00292543" w:rsidP="00292543">
      <w:pPr>
        <w:numPr>
          <w:ilvl w:val="0"/>
          <w:numId w:val="23"/>
        </w:numPr>
      </w:pPr>
      <w:r w:rsidRPr="00292543">
        <w:t>The Company makes no representations regarding tax consequences.</w:t>
      </w:r>
    </w:p>
    <w:p w14:paraId="0096BC93" w14:textId="77777777" w:rsidR="00292543" w:rsidRPr="00292543" w:rsidRDefault="00292543" w:rsidP="00292543">
      <w:r w:rsidRPr="00292543">
        <w:t>Consultant is encouraged to seek independent tax advice.</w:t>
      </w:r>
    </w:p>
    <w:p w14:paraId="31CCFFD6" w14:textId="77777777" w:rsidR="00292543" w:rsidRPr="00292543" w:rsidRDefault="00292543" w:rsidP="00292543">
      <w:r w:rsidRPr="00292543">
        <w:pict w14:anchorId="32BD6721">
          <v:rect id="_x0000_i1293" style="width:0;height:1.5pt" o:hralign="center" o:hrstd="t" o:hr="t" fillcolor="#a0a0a0" stroked="f"/>
        </w:pict>
      </w:r>
    </w:p>
    <w:p w14:paraId="207F8392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14. Board Approval; Documentation Covenant</w:t>
      </w:r>
    </w:p>
    <w:p w14:paraId="56E73A50" w14:textId="77777777" w:rsidR="00292543" w:rsidRPr="00292543" w:rsidRDefault="00292543" w:rsidP="00292543">
      <w:r w:rsidRPr="00292543">
        <w:t>This Option is granted pursuant to Board approval obtained on ____________.</w:t>
      </w:r>
    </w:p>
    <w:p w14:paraId="7FB4EF14" w14:textId="77777777" w:rsidR="00292543" w:rsidRPr="00292543" w:rsidRDefault="00292543" w:rsidP="00292543">
      <w:r w:rsidRPr="00292543">
        <w:t>The Company represents that:</w:t>
      </w:r>
    </w:p>
    <w:p w14:paraId="5B44DCE2" w14:textId="77777777" w:rsidR="00292543" w:rsidRPr="00292543" w:rsidRDefault="00292543" w:rsidP="00292543">
      <w:pPr>
        <w:numPr>
          <w:ilvl w:val="0"/>
          <w:numId w:val="24"/>
        </w:numPr>
      </w:pPr>
      <w:r w:rsidRPr="00292543">
        <w:t>Board approval has been duly obtained.</w:t>
      </w:r>
    </w:p>
    <w:p w14:paraId="7BDAA570" w14:textId="77777777" w:rsidR="00292543" w:rsidRPr="00292543" w:rsidRDefault="00292543" w:rsidP="00292543">
      <w:pPr>
        <w:numPr>
          <w:ilvl w:val="0"/>
          <w:numId w:val="24"/>
        </w:numPr>
      </w:pPr>
      <w:r w:rsidRPr="00292543">
        <w:t>The Company has authorized sufficient Shares for issuance.</w:t>
      </w:r>
    </w:p>
    <w:p w14:paraId="0E09A3A4" w14:textId="77777777" w:rsidR="00292543" w:rsidRPr="00292543" w:rsidRDefault="00292543" w:rsidP="00292543">
      <w:pPr>
        <w:numPr>
          <w:ilvl w:val="0"/>
          <w:numId w:val="24"/>
        </w:numPr>
      </w:pPr>
      <w:r w:rsidRPr="00292543">
        <w:t>Consultant may contact directors if definitive documentation is not delivered within 30 days of the Consulting Agreement, consistent with Exhibit B.</w:t>
      </w:r>
    </w:p>
    <w:p w14:paraId="22D77810" w14:textId="77777777" w:rsidR="00292543" w:rsidRPr="00292543" w:rsidRDefault="00292543" w:rsidP="00292543">
      <w:r w:rsidRPr="00292543">
        <w:pict w14:anchorId="272A3CC0">
          <v:rect id="_x0000_i1294" style="width:0;height:1.5pt" o:hralign="center" o:hrstd="t" o:hr="t" fillcolor="#a0a0a0" stroked="f"/>
        </w:pict>
      </w:r>
    </w:p>
    <w:p w14:paraId="3F25BB1B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15. Governing Law</w:t>
      </w:r>
    </w:p>
    <w:p w14:paraId="2587C49D" w14:textId="77777777" w:rsidR="00292543" w:rsidRPr="00292543" w:rsidRDefault="00292543" w:rsidP="00292543">
      <w:r w:rsidRPr="00292543">
        <w:t>This Agreement shall be governed by the laws of the Province of Ontario.</w:t>
      </w:r>
    </w:p>
    <w:p w14:paraId="648E91A6" w14:textId="77777777" w:rsidR="00292543" w:rsidRPr="00292543" w:rsidRDefault="00292543" w:rsidP="00292543">
      <w:r w:rsidRPr="00292543">
        <w:pict w14:anchorId="1A694A79">
          <v:rect id="_x0000_i1295" style="width:0;height:1.5pt" o:hralign="center" o:hrstd="t" o:hr="t" fillcolor="#a0a0a0" stroked="f"/>
        </w:pict>
      </w:r>
    </w:p>
    <w:p w14:paraId="4C768C9B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16. Entire Agreement</w:t>
      </w:r>
    </w:p>
    <w:p w14:paraId="7AFD0772" w14:textId="77777777" w:rsidR="00292543" w:rsidRPr="00292543" w:rsidRDefault="00292543" w:rsidP="00292543">
      <w:r w:rsidRPr="00292543">
        <w:t>This Agreement, together with the Consulting Agreement, constitutes the entire agreement regarding the Option.</w:t>
      </w:r>
    </w:p>
    <w:p w14:paraId="5813AB41" w14:textId="77777777" w:rsidR="00292543" w:rsidRPr="00292543" w:rsidRDefault="00292543" w:rsidP="00292543">
      <w:r w:rsidRPr="00292543">
        <w:t>In the event of conflict, this Agreement controls with respect to equity matters.</w:t>
      </w:r>
    </w:p>
    <w:p w14:paraId="059DCCC9" w14:textId="77777777" w:rsidR="00292543" w:rsidRPr="00292543" w:rsidRDefault="00292543" w:rsidP="00292543">
      <w:r w:rsidRPr="00292543">
        <w:pict w14:anchorId="545ACAB0">
          <v:rect id="_x0000_i1296" style="width:0;height:1.5pt" o:hralign="center" o:hrstd="t" o:hr="t" fillcolor="#a0a0a0" stroked="f"/>
        </w:pict>
      </w:r>
    </w:p>
    <w:p w14:paraId="11C5EB47" w14:textId="77777777" w:rsidR="00292543" w:rsidRPr="00292543" w:rsidRDefault="00292543" w:rsidP="00292543">
      <w:pPr>
        <w:rPr>
          <w:b/>
          <w:bCs/>
        </w:rPr>
      </w:pPr>
      <w:r w:rsidRPr="00292543">
        <w:rPr>
          <w:b/>
          <w:bCs/>
        </w:rPr>
        <w:t>Signature Page</w:t>
      </w:r>
    </w:p>
    <w:p w14:paraId="70DFB55E" w14:textId="77777777" w:rsidR="00292543" w:rsidRPr="00292543" w:rsidRDefault="00292543" w:rsidP="00292543">
      <w:r w:rsidRPr="00292543">
        <w:t>IN WITNESS WHEREOF, the parties have executed this Agreement as of the Grant Date.</w:t>
      </w:r>
    </w:p>
    <w:p w14:paraId="513DC84A" w14:textId="77777777" w:rsidR="00292543" w:rsidRPr="00292543" w:rsidRDefault="00292543" w:rsidP="00292543">
      <w:r w:rsidRPr="00292543">
        <w:rPr>
          <w:b/>
          <w:bCs/>
        </w:rPr>
        <w:lastRenderedPageBreak/>
        <w:t>ABC STARTUP CORP.</w:t>
      </w:r>
    </w:p>
    <w:p w14:paraId="4A39A383" w14:textId="77777777" w:rsidR="00292543" w:rsidRPr="00292543" w:rsidRDefault="00292543" w:rsidP="00292543">
      <w:r w:rsidRPr="00292543">
        <w:t>By: ___________________________</w:t>
      </w:r>
      <w:r w:rsidRPr="00292543">
        <w:br/>
        <w:t>Name:</w:t>
      </w:r>
      <w:r w:rsidRPr="00292543">
        <w:br/>
        <w:t>Title:</w:t>
      </w:r>
    </w:p>
    <w:p w14:paraId="2042B042" w14:textId="77777777" w:rsidR="00292543" w:rsidRPr="00292543" w:rsidRDefault="00292543" w:rsidP="00292543">
      <w:r w:rsidRPr="00292543">
        <w:t>Date: _________________________</w:t>
      </w:r>
    </w:p>
    <w:p w14:paraId="39709B62" w14:textId="77777777" w:rsidR="00292543" w:rsidRPr="00292543" w:rsidRDefault="00292543" w:rsidP="00292543">
      <w:r w:rsidRPr="00292543">
        <w:rPr>
          <w:b/>
          <w:bCs/>
        </w:rPr>
        <w:t>CONSULTANT</w:t>
      </w:r>
    </w:p>
    <w:p w14:paraId="3005DC6A" w14:textId="77777777" w:rsidR="00292543" w:rsidRPr="00292543" w:rsidRDefault="00292543" w:rsidP="00292543">
      <w:r w:rsidRPr="00292543">
        <w:t>Signature: ___________________________</w:t>
      </w:r>
      <w:r w:rsidRPr="00292543">
        <w:br/>
        <w:t>Name:</w:t>
      </w:r>
    </w:p>
    <w:p w14:paraId="69077651" w14:textId="003E70A4" w:rsidR="00726306" w:rsidRDefault="00292543">
      <w:r w:rsidRPr="00292543">
        <w:t>Date: _________________________</w:t>
      </w:r>
    </w:p>
    <w:sectPr w:rsidR="007263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853"/>
    <w:multiLevelType w:val="multilevel"/>
    <w:tmpl w:val="23B6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5278"/>
    <w:multiLevelType w:val="multilevel"/>
    <w:tmpl w:val="3CD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01623"/>
    <w:multiLevelType w:val="multilevel"/>
    <w:tmpl w:val="D3C4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5BA4"/>
    <w:multiLevelType w:val="multilevel"/>
    <w:tmpl w:val="C08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08EF"/>
    <w:multiLevelType w:val="multilevel"/>
    <w:tmpl w:val="D96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F4282"/>
    <w:multiLevelType w:val="multilevel"/>
    <w:tmpl w:val="64E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A5AC2"/>
    <w:multiLevelType w:val="multilevel"/>
    <w:tmpl w:val="1C4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B4CB2"/>
    <w:multiLevelType w:val="multilevel"/>
    <w:tmpl w:val="3478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97E44"/>
    <w:multiLevelType w:val="multilevel"/>
    <w:tmpl w:val="B5CE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B1B4E"/>
    <w:multiLevelType w:val="multilevel"/>
    <w:tmpl w:val="573C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6149D"/>
    <w:multiLevelType w:val="multilevel"/>
    <w:tmpl w:val="0CD8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64918"/>
    <w:multiLevelType w:val="multilevel"/>
    <w:tmpl w:val="A4D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A5038"/>
    <w:multiLevelType w:val="multilevel"/>
    <w:tmpl w:val="756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07154"/>
    <w:multiLevelType w:val="multilevel"/>
    <w:tmpl w:val="E10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B3619"/>
    <w:multiLevelType w:val="multilevel"/>
    <w:tmpl w:val="16865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BD285B"/>
    <w:multiLevelType w:val="multilevel"/>
    <w:tmpl w:val="AC7A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23CAA"/>
    <w:multiLevelType w:val="multilevel"/>
    <w:tmpl w:val="0B1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30393"/>
    <w:multiLevelType w:val="multilevel"/>
    <w:tmpl w:val="9BF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F7A7C"/>
    <w:multiLevelType w:val="multilevel"/>
    <w:tmpl w:val="5C1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B3470"/>
    <w:multiLevelType w:val="multilevel"/>
    <w:tmpl w:val="B48A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F6BD2"/>
    <w:multiLevelType w:val="multilevel"/>
    <w:tmpl w:val="45A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C63DB"/>
    <w:multiLevelType w:val="multilevel"/>
    <w:tmpl w:val="2B8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E0540"/>
    <w:multiLevelType w:val="multilevel"/>
    <w:tmpl w:val="48A0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6745C4"/>
    <w:multiLevelType w:val="multilevel"/>
    <w:tmpl w:val="526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7583">
    <w:abstractNumId w:val="23"/>
  </w:num>
  <w:num w:numId="2" w16cid:durableId="484081553">
    <w:abstractNumId w:val="17"/>
  </w:num>
  <w:num w:numId="3" w16cid:durableId="766540693">
    <w:abstractNumId w:val="13"/>
  </w:num>
  <w:num w:numId="4" w16cid:durableId="1547570332">
    <w:abstractNumId w:val="19"/>
  </w:num>
  <w:num w:numId="5" w16cid:durableId="167406434">
    <w:abstractNumId w:val="20"/>
  </w:num>
  <w:num w:numId="6" w16cid:durableId="1574968922">
    <w:abstractNumId w:val="14"/>
  </w:num>
  <w:num w:numId="7" w16cid:durableId="2073844148">
    <w:abstractNumId w:val="8"/>
  </w:num>
  <w:num w:numId="8" w16cid:durableId="405961479">
    <w:abstractNumId w:val="3"/>
  </w:num>
  <w:num w:numId="9" w16cid:durableId="1256480965">
    <w:abstractNumId w:val="4"/>
  </w:num>
  <w:num w:numId="10" w16cid:durableId="1238827251">
    <w:abstractNumId w:val="11"/>
  </w:num>
  <w:num w:numId="11" w16cid:durableId="2053725704">
    <w:abstractNumId w:val="21"/>
  </w:num>
  <w:num w:numId="12" w16cid:durableId="485245141">
    <w:abstractNumId w:val="7"/>
  </w:num>
  <w:num w:numId="13" w16cid:durableId="1343122339">
    <w:abstractNumId w:val="22"/>
  </w:num>
  <w:num w:numId="14" w16cid:durableId="431055261">
    <w:abstractNumId w:val="1"/>
  </w:num>
  <w:num w:numId="15" w16cid:durableId="128130608">
    <w:abstractNumId w:val="6"/>
  </w:num>
  <w:num w:numId="16" w16cid:durableId="534201052">
    <w:abstractNumId w:val="15"/>
  </w:num>
  <w:num w:numId="17" w16cid:durableId="160463133">
    <w:abstractNumId w:val="10"/>
  </w:num>
  <w:num w:numId="18" w16cid:durableId="1385637426">
    <w:abstractNumId w:val="9"/>
  </w:num>
  <w:num w:numId="19" w16cid:durableId="478036863">
    <w:abstractNumId w:val="5"/>
  </w:num>
  <w:num w:numId="20" w16cid:durableId="1042562805">
    <w:abstractNumId w:val="12"/>
  </w:num>
  <w:num w:numId="21" w16cid:durableId="1195733655">
    <w:abstractNumId w:val="0"/>
  </w:num>
  <w:num w:numId="22" w16cid:durableId="499347839">
    <w:abstractNumId w:val="16"/>
  </w:num>
  <w:num w:numId="23" w16cid:durableId="522482168">
    <w:abstractNumId w:val="18"/>
  </w:num>
  <w:num w:numId="24" w16cid:durableId="1883054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43"/>
    <w:rsid w:val="000A6978"/>
    <w:rsid w:val="00292543"/>
    <w:rsid w:val="00451E1A"/>
    <w:rsid w:val="00726306"/>
    <w:rsid w:val="009F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052E"/>
  <w15:chartTrackingRefBased/>
  <w15:docId w15:val="{9C21ED85-C452-4C1B-AAA7-28E9C118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987</Words>
  <Characters>5630</Characters>
  <Application>Microsoft Office Word</Application>
  <DocSecurity>0</DocSecurity>
  <Lines>46</Lines>
  <Paragraphs>13</Paragraphs>
  <ScaleCrop>false</ScaleCrop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Bhanot</dc:creator>
  <cp:keywords/>
  <dc:description/>
  <cp:lastModifiedBy>Amit Bhanot</cp:lastModifiedBy>
  <cp:revision>1</cp:revision>
  <dcterms:created xsi:type="dcterms:W3CDTF">2026-02-24T20:52:00Z</dcterms:created>
  <dcterms:modified xsi:type="dcterms:W3CDTF">2026-02-24T20:57:00Z</dcterms:modified>
</cp:coreProperties>
</file>