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29019A" w:rsidP="00445CB7">
      <w:pPr>
        <w:pStyle w:val="DocumentTitle"/>
        <w:shd w:val="clear" w:color="auto" w:fill="auto"/>
        <w:rPr>
          <w:color w:val="000000"/>
        </w:rPr>
      </w:pPr>
      <w:bookmarkStart w:id="0" w:name="a000001"/>
      <w:r>
        <w:rPr>
          <w:color w:val="000000"/>
        </w:rPr>
        <w:t>Software as a Service Agreement</w:t>
      </w:r>
      <w:bookmarkEnd w:id="0"/>
    </w:p>
    <w:p w:rsidR="0029019A" w:rsidP="00445CB7">
      <w:pPr>
        <w:pStyle w:val="Paragraph"/>
        <w:shd w:val="clear" w:color="auto" w:fill="auto"/>
        <w:rPr>
          <w:color w:val="000000"/>
        </w:rPr>
      </w:pPr>
      <w:r>
        <w:rPr>
          <w:color w:val="000000"/>
        </w:rPr>
        <w:t>This Software as a Service Agreement (the "</w:t>
      </w:r>
      <w:r>
        <w:rPr>
          <w:b/>
          <w:bCs/>
          <w:color w:val="000000"/>
        </w:rPr>
        <w:t>Agreement</w:t>
      </w:r>
      <w:r>
        <w:rPr>
          <w:color w:val="000000"/>
        </w:rPr>
        <w:t>"), effective as of [DATE] (the "</w:t>
      </w:r>
      <w:r>
        <w:rPr>
          <w:b/>
          <w:bCs/>
          <w:color w:val="000000"/>
        </w:rPr>
        <w:t>Effective Date</w:t>
      </w:r>
      <w:r>
        <w:rPr>
          <w:color w:val="000000"/>
        </w:rPr>
        <w:t>"), is entered into by and between [NAME OF PROVIDER], [a/an] [JURISDICTION OF INCORPORATION/FORMATION] [corporation/limited partnership] ("</w:t>
      </w:r>
      <w:r>
        <w:rPr>
          <w:b/>
          <w:color w:val="000000"/>
        </w:rPr>
        <w:t>Provider</w:t>
      </w:r>
      <w:r>
        <w:rPr>
          <w:color w:val="000000"/>
        </w:rPr>
        <w:t>") and [NAME OF CUSTOMER], [a/an] [JURISDICTION OF INCORPORATION/FORMATION] [corporation/limited partnership] ("</w:t>
      </w:r>
      <w:r>
        <w:rPr>
          <w:b/>
          <w:color w:val="000000"/>
        </w:rPr>
        <w:t>Customer</w:t>
      </w:r>
      <w:r>
        <w:rPr>
          <w:color w:val="000000"/>
        </w:rPr>
        <w:t>", and together with Provider, the "</w:t>
      </w:r>
      <w:r>
        <w:rPr>
          <w:b/>
          <w:color w:val="000000"/>
        </w:rPr>
        <w:t>Parties</w:t>
      </w:r>
      <w:r>
        <w:rPr>
          <w:color w:val="000000"/>
        </w:rPr>
        <w:t>", and each, a "</w:t>
      </w:r>
      <w:r>
        <w:rPr>
          <w:b/>
          <w:color w:val="000000"/>
        </w:rPr>
        <w:t>Party</w:t>
      </w:r>
      <w:r>
        <w:rPr>
          <w:color w:val="000000"/>
        </w:rPr>
        <w:t>").</w:t>
      </w:r>
    </w:p>
    <w:p w:rsidR="0029019A" w:rsidP="00445CB7">
      <w:pPr>
        <w:pStyle w:val="Paragraph"/>
        <w:shd w:val="clear" w:color="auto" w:fill="auto"/>
        <w:rPr>
          <w:color w:val="000000"/>
        </w:rPr>
      </w:pPr>
      <w:r>
        <w:rPr>
          <w:b/>
          <w:bCs/>
          <w:color w:val="000000"/>
        </w:rPr>
        <w:t>WHEREAS</w:t>
      </w:r>
      <w:r>
        <w:rPr>
          <w:color w:val="000000"/>
        </w:rPr>
        <w:t>, Provider provides access to its software-as-a-service offerings to its customers;</w:t>
      </w:r>
    </w:p>
    <w:p w:rsidR="0029019A" w:rsidP="00445CB7">
      <w:pPr>
        <w:pStyle w:val="Paragraph"/>
        <w:shd w:val="clear" w:color="auto" w:fill="auto"/>
        <w:rPr>
          <w:color w:val="000000"/>
        </w:rPr>
      </w:pPr>
      <w:r>
        <w:rPr>
          <w:b/>
          <w:bCs/>
          <w:color w:val="000000"/>
        </w:rPr>
        <w:t>WHEREAS</w:t>
      </w:r>
      <w:r>
        <w:rPr>
          <w:color w:val="000000"/>
        </w:rPr>
        <w:t>, Customer desires to access certain software-as-a-service offerings described herein, and Provider desires to provide Customer access to such offerings, subject to the terms and conditions set forth in this Agreement.</w:t>
      </w:r>
    </w:p>
    <w:p w:rsidR="0029019A" w:rsidP="00445CB7">
      <w:pPr>
        <w:pStyle w:val="Paragraph"/>
        <w:shd w:val="clear" w:color="auto" w:fill="auto"/>
        <w:rPr>
          <w:color w:val="000000"/>
        </w:rPr>
      </w:pPr>
      <w:r>
        <w:rPr>
          <w:b/>
          <w:bCs/>
          <w:color w:val="000000"/>
        </w:rPr>
        <w:t>NOW, THEREFORE</w:t>
      </w:r>
      <w:r>
        <w:rPr>
          <w:color w:val="000000"/>
        </w:rPr>
        <w:t>, in consideration of the mutual covenants, terms, and conditions set forth herein, and for other good and valuable consideration, the receipt and sufficiency of which are hereby acknowledged, the Parties agree as follows:</w:t>
      </w:r>
    </w:p>
    <w:p w:rsidR="0029019A" w:rsidP="00445CB7">
      <w:pPr>
        <w:pStyle w:val="MFPara-Clause"/>
        <w:shd w:val="clear" w:color="auto" w:fill="auto"/>
        <w:rPr>
          <w:color w:val="000000"/>
        </w:rPr>
      </w:pPr>
      <w:bookmarkStart w:id="1" w:name="a1030081"/>
      <w:r>
        <w:rPr>
          <w:color w:val="000000"/>
          <w:u w:val="single"/>
        </w:rPr>
        <w:t>Definitions</w:t>
      </w:r>
      <w:r>
        <w:rPr>
          <w:color w:val="000000"/>
        </w:rPr>
        <w:t>. </w:t>
      </w:r>
      <w:bookmarkEnd w:id="1"/>
    </w:p>
    <w:p w:rsidR="0029019A" w:rsidP="00445CB7">
      <w:pPr>
        <w:pStyle w:val="MFParasubclause1-nonum"/>
        <w:shd w:val="clear" w:color="auto" w:fill="auto"/>
        <w:rPr>
          <w:color w:val="000000"/>
        </w:rPr>
      </w:pPr>
      <w:bookmarkStart w:id="2" w:name="a672008"/>
      <w:r>
        <w:rPr>
          <w:color w:val="000000"/>
        </w:rPr>
        <w:t>"</w:t>
      </w:r>
      <w:r>
        <w:rPr>
          <w:b/>
          <w:color w:val="000000"/>
        </w:rPr>
        <w:t>Access Credentials</w:t>
      </w:r>
      <w:r>
        <w:rPr>
          <w:color w:val="000000"/>
        </w:rPr>
        <w:t>" means any user name, identification number, password, licence or security key, security token, personal identification number (PIN) or other security code, method, technology, or device, used alone or in combination, to verify an individual's identity and authorization to access and use the Services.</w:t>
      </w:r>
      <w:bookmarkEnd w:id="2"/>
    </w:p>
    <w:p w:rsidR="0029019A" w:rsidP="00445CB7">
      <w:pPr>
        <w:pStyle w:val="MFParasubclause1-nonum"/>
        <w:shd w:val="clear" w:color="auto" w:fill="auto"/>
        <w:rPr>
          <w:color w:val="000000"/>
        </w:rPr>
      </w:pPr>
      <w:bookmarkStart w:id="3" w:name="a953540"/>
      <w:r>
        <w:rPr>
          <w:color w:val="000000"/>
        </w:rPr>
        <w:t>"</w:t>
      </w:r>
      <w:r>
        <w:rPr>
          <w:b/>
          <w:color w:val="000000"/>
        </w:rPr>
        <w:t>Action</w:t>
      </w:r>
      <w:r>
        <w:rPr>
          <w:color w:val="000000"/>
        </w:rPr>
        <w:t>" means any claim, action, cause of action, demand, lawsuit, arbitration, inquiry, audit, notice of violation, proceeding, litigation, citation, summons, subpoena, or investigation of any nature, civil, criminal, administrative, investigative, regulatory, or other, whether at Law, in equity, or otherwise.</w:t>
      </w:r>
      <w:bookmarkEnd w:id="3"/>
    </w:p>
    <w:p w:rsidR="0029019A" w:rsidP="00445CB7">
      <w:pPr>
        <w:pStyle w:val="MFParasubclause1-nonum"/>
        <w:shd w:val="clear" w:color="auto" w:fill="auto"/>
        <w:rPr>
          <w:color w:val="000000"/>
        </w:rPr>
      </w:pPr>
      <w:bookmarkStart w:id="4" w:name="a000004"/>
      <w:r>
        <w:rPr>
          <w:color w:val="000000"/>
        </w:rPr>
        <w:t>"</w:t>
      </w:r>
      <w:r>
        <w:rPr>
          <w:b/>
          <w:color w:val="000000"/>
        </w:rPr>
        <w:t>Affiliate</w:t>
      </w:r>
      <w:r>
        <w:rPr>
          <w:color w:val="000000"/>
        </w:rPr>
        <w:t xml:space="preserve">" of a Person means any other Person that, directly or indirectly, through one or more intermediaries, Controls, is Controlled by, or is under common Control with, the first Person. </w:t>
      </w:r>
      <w:bookmarkEnd w:id="4"/>
    </w:p>
    <w:p w:rsidR="0029019A" w:rsidP="00445CB7">
      <w:pPr>
        <w:pStyle w:val="MFParasubclause1-nonum"/>
        <w:shd w:val="clear" w:color="auto" w:fill="auto"/>
        <w:rPr>
          <w:color w:val="000000"/>
        </w:rPr>
      </w:pPr>
      <w:bookmarkStart w:id="5" w:name="a639737"/>
      <w:r>
        <w:rPr>
          <w:color w:val="000000"/>
        </w:rPr>
        <w:t>"</w:t>
      </w:r>
      <w:r>
        <w:rPr>
          <w:b/>
          <w:color w:val="000000"/>
        </w:rPr>
        <w:t>Agreement</w:t>
      </w:r>
      <w:r>
        <w:rPr>
          <w:color w:val="000000"/>
        </w:rPr>
        <w:t>" has the meaning set forth in the preamble.</w:t>
      </w:r>
      <w:bookmarkEnd w:id="5"/>
    </w:p>
    <w:p w:rsidR="0029019A" w:rsidRPr="00584FF2" w:rsidP="00445CB7">
      <w:pPr>
        <w:pStyle w:val="MFParasubclause1-nonum"/>
        <w:shd w:val="clear" w:color="auto" w:fill="auto"/>
        <w:rPr>
          <w:color w:val="000000"/>
        </w:rPr>
      </w:pPr>
      <w:bookmarkStart w:id="6" w:name="a000006"/>
      <w:r>
        <w:rPr>
          <w:color w:val="000000"/>
        </w:rPr>
        <w:t>"</w:t>
      </w:r>
      <w:r>
        <w:rPr>
          <w:b/>
          <w:color w:val="000000"/>
        </w:rPr>
        <w:t>Authorized Users</w:t>
      </w:r>
      <w:r>
        <w:rPr>
          <w:color w:val="000000"/>
        </w:rPr>
        <w:t>" means Customer's employees, consultants, contractors, and agents (a) who are authorized by Customer to access and use the Services under the rights granted to Customer pursuant to this Agreement; and (b) for whom access to the Services has been purchased hereunder.</w:t>
      </w:r>
      <w:bookmarkEnd w:id="6"/>
    </w:p>
    <w:p w:rsidR="0029019A" w:rsidP="00445CB7">
      <w:pPr>
        <w:pStyle w:val="MFParasubclause1-nonum"/>
        <w:shd w:val="clear" w:color="auto" w:fill="auto"/>
        <w:rPr>
          <w:color w:val="000000"/>
        </w:rPr>
      </w:pPr>
      <w:bookmarkStart w:id="7" w:name="a821344"/>
      <w:r>
        <w:rPr>
          <w:color w:val="000000"/>
        </w:rPr>
        <w:t>"</w:t>
      </w:r>
      <w:r>
        <w:rPr>
          <w:b/>
          <w:color w:val="000000"/>
        </w:rPr>
        <w:t>Availability Requirement</w:t>
      </w:r>
      <w:r>
        <w:rPr>
          <w:color w:val="000000"/>
        </w:rPr>
        <w:t xml:space="preserve">" has the meaning set forth in </w:t>
      </w:r>
      <w:r>
        <w:rPr>
          <w:color w:val="000000"/>
        </w:rPr>
        <w:fldChar w:fldCharType="begin"/>
      </w:r>
      <w:r>
        <w:rPr>
          <w:color w:val="000000"/>
        </w:rPr>
        <w:instrText>PAGEREF a000027\#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a000027 \h \w</w:instrText>
      </w:r>
      <w:r>
        <w:rPr>
          <w:color w:val="000000"/>
        </w:rPr>
        <w:fldChar w:fldCharType="separate"/>
      </w:r>
      <w:r>
        <w:rPr>
          <w:color w:val="000000"/>
        </w:rPr>
        <w:t>5.1(a)</w:t>
      </w:r>
      <w:r>
        <w:rPr>
          <w:color w:val="000000"/>
        </w:rPr>
        <w:fldChar w:fldCharType="end"/>
      </w:r>
      <w:r>
        <w:rPr>
          <w:color w:val="000000"/>
        </w:rPr>
        <w:t>.</w:t>
      </w:r>
      <w:bookmarkEnd w:id="7"/>
    </w:p>
    <w:p w:rsidR="0029019A" w:rsidRPr="00012D7A" w:rsidP="00445CB7">
      <w:pPr>
        <w:pStyle w:val="MFParasubclause1-nonum"/>
        <w:shd w:val="clear" w:color="auto" w:fill="auto"/>
        <w:rPr>
          <w:color w:val="000000"/>
        </w:rPr>
      </w:pPr>
      <w:bookmarkStart w:id="8" w:name="a550442"/>
      <w:r>
        <w:rPr>
          <w:color w:val="000000"/>
        </w:rPr>
        <w:t>"</w:t>
      </w:r>
      <w:r>
        <w:rPr>
          <w:b/>
          <w:bCs/>
          <w:color w:val="000000"/>
        </w:rPr>
        <w:t>Available</w:t>
      </w:r>
      <w:r>
        <w:rPr>
          <w:color w:val="000000"/>
        </w:rPr>
        <w:t xml:space="preserve">" has the meaning set forth in </w:t>
      </w:r>
      <w:r>
        <w:rPr>
          <w:color w:val="000000"/>
        </w:rPr>
        <w:fldChar w:fldCharType="begin"/>
      </w:r>
      <w:r>
        <w:rPr>
          <w:color w:val="000000"/>
        </w:rPr>
        <w:instrText>PAGEREF a000027\#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a000027 \h \w</w:instrText>
      </w:r>
      <w:r>
        <w:rPr>
          <w:color w:val="000000"/>
        </w:rPr>
        <w:fldChar w:fldCharType="separate"/>
      </w:r>
      <w:r>
        <w:rPr>
          <w:color w:val="000000"/>
        </w:rPr>
        <w:t>5.1(a)</w:t>
      </w:r>
      <w:r>
        <w:rPr>
          <w:color w:val="000000"/>
        </w:rPr>
        <w:fldChar w:fldCharType="end"/>
      </w:r>
      <w:r>
        <w:rPr>
          <w:color w:val="000000"/>
        </w:rPr>
        <w:t>.</w:t>
      </w:r>
      <w:bookmarkEnd w:id="8"/>
    </w:p>
    <w:p w:rsidR="0029019A" w:rsidRPr="00012D7A" w:rsidP="00445CB7">
      <w:pPr>
        <w:pStyle w:val="MFParasubclause1-nonum"/>
        <w:shd w:val="clear" w:color="auto" w:fill="auto"/>
        <w:rPr>
          <w:color w:val="000000"/>
        </w:rPr>
      </w:pPr>
      <w:bookmarkStart w:id="9" w:name="a744020"/>
      <w:r>
        <w:rPr>
          <w:color w:val="000000"/>
        </w:rPr>
        <w:t>["</w:t>
      </w:r>
      <w:r>
        <w:rPr>
          <w:b/>
          <w:bCs/>
          <w:color w:val="000000"/>
        </w:rPr>
        <w:t>Backup Policy</w:t>
      </w:r>
      <w:r>
        <w:rPr>
          <w:color w:val="000000"/>
        </w:rPr>
        <w:t xml:space="preserve">" has the meaning set forth in </w:t>
      </w:r>
      <w:r>
        <w:rPr>
          <w:color w:val="000000"/>
        </w:rPr>
        <w:fldChar w:fldCharType="begin"/>
      </w:r>
      <w:r>
        <w:rPr>
          <w:color w:val="000000"/>
        </w:rPr>
        <w:instrText>PAGEREF a378518\#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a378518 \h \w</w:instrText>
      </w:r>
      <w:r>
        <w:rPr>
          <w:color w:val="000000"/>
        </w:rPr>
        <w:fldChar w:fldCharType="separate"/>
      </w:r>
      <w:r>
        <w:rPr>
          <w:color w:val="000000"/>
        </w:rPr>
        <w:t>6</w:t>
      </w:r>
      <w:r>
        <w:rPr>
          <w:color w:val="000000"/>
        </w:rPr>
        <w:fldChar w:fldCharType="end"/>
      </w:r>
      <w:r>
        <w:rPr>
          <w:color w:val="000000"/>
        </w:rPr>
        <w:t>.]</w:t>
      </w:r>
      <w:bookmarkEnd w:id="9"/>
    </w:p>
    <w:p w:rsidR="0029019A" w:rsidP="00445CB7">
      <w:pPr>
        <w:pStyle w:val="MFParasubclause1-nonum"/>
        <w:shd w:val="clear" w:color="auto" w:fill="auto"/>
        <w:rPr>
          <w:color w:val="000000"/>
        </w:rPr>
      </w:pPr>
      <w:bookmarkStart w:id="10" w:name="a000007"/>
      <w:r>
        <w:rPr>
          <w:color w:val="000000"/>
        </w:rPr>
        <w:t>"</w:t>
      </w:r>
      <w:r>
        <w:rPr>
          <w:b/>
          <w:color w:val="000000"/>
        </w:rPr>
        <w:t>Business Day</w:t>
      </w:r>
      <w:r>
        <w:rPr>
          <w:color w:val="000000"/>
        </w:rPr>
        <w:t>" means any day other than a Saturday, Sunday, or any other day on which banks located in the [City of Toronto/[OTHER LOCATION]] are authorized or required by Law to be closed for business.</w:t>
      </w:r>
      <w:bookmarkEnd w:id="10"/>
    </w:p>
    <w:p w:rsidR="0029019A" w:rsidRPr="00584FF2" w:rsidP="00445CB7">
      <w:pPr>
        <w:pStyle w:val="MFParasubclause1-nonum"/>
        <w:shd w:val="clear" w:color="auto" w:fill="auto"/>
        <w:rPr>
          <w:color w:val="000000"/>
        </w:rPr>
      </w:pPr>
      <w:bookmarkStart w:id="11" w:name="a955950"/>
      <w:r>
        <w:rPr>
          <w:color w:val="000000"/>
        </w:rPr>
        <w:t>"</w:t>
      </w:r>
      <w:r>
        <w:rPr>
          <w:b/>
          <w:bCs/>
          <w:color w:val="000000"/>
        </w:rPr>
        <w:t>Confidential Information</w:t>
      </w:r>
      <w:r>
        <w:rPr>
          <w:color w:val="000000"/>
        </w:rPr>
        <w:t xml:space="preserve">" has the meaning set forth in </w:t>
      </w:r>
      <w:r>
        <w:rPr>
          <w:color w:val="000000"/>
        </w:rPr>
        <w:fldChar w:fldCharType="begin"/>
      </w:r>
      <w:r>
        <w:rPr>
          <w:color w:val="000000"/>
        </w:rPr>
        <w:instrText>PAGEREF a86897\#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a86897 \h \w</w:instrText>
      </w:r>
      <w:r>
        <w:rPr>
          <w:color w:val="000000"/>
        </w:rPr>
        <w:fldChar w:fldCharType="separate"/>
      </w:r>
      <w:r>
        <w:rPr>
          <w:color w:val="000000"/>
        </w:rPr>
        <w:t>10.1</w:t>
      </w:r>
      <w:r>
        <w:rPr>
          <w:color w:val="000000"/>
        </w:rPr>
        <w:fldChar w:fldCharType="end"/>
      </w:r>
      <w:r>
        <w:rPr>
          <w:color w:val="000000"/>
        </w:rPr>
        <w:t>.</w:t>
      </w:r>
      <w:bookmarkEnd w:id="11"/>
    </w:p>
    <w:p w:rsidR="0029019A" w:rsidRPr="00920315" w:rsidP="00445CB7">
      <w:pPr>
        <w:pStyle w:val="MFParasubclause1-nonum"/>
        <w:shd w:val="clear" w:color="auto" w:fill="auto"/>
        <w:rPr>
          <w:color w:val="000000"/>
        </w:rPr>
      </w:pPr>
      <w:bookmarkStart w:id="12" w:name="a000008"/>
      <w:r>
        <w:rPr>
          <w:color w:val="000000"/>
        </w:rPr>
        <w:t>"</w:t>
      </w:r>
      <w:r>
        <w:rPr>
          <w:b/>
          <w:color w:val="000000"/>
        </w:rPr>
        <w:t>Control</w:t>
      </w:r>
      <w:r>
        <w:rPr>
          <w:color w:val="000000"/>
        </w:rPr>
        <w:t>" (and the terms "</w:t>
      </w:r>
      <w:r>
        <w:rPr>
          <w:b/>
          <w:color w:val="000000"/>
        </w:rPr>
        <w:t>Controlled by</w:t>
      </w:r>
      <w:r>
        <w:rPr>
          <w:color w:val="000000"/>
        </w:rPr>
        <w:t>" and "</w:t>
      </w:r>
      <w:r>
        <w:rPr>
          <w:b/>
          <w:color w:val="000000"/>
        </w:rPr>
        <w:t>under common Control with</w:t>
      </w:r>
      <w:r>
        <w:rPr>
          <w:color w:val="000000"/>
        </w:rPr>
        <w:t>") means the possession, directly or indirectly, of the power to direct or cause the direction of the management and policies of a Person, whether through the ownership of voting securities, by contract, or otherwise.</w:t>
      </w:r>
      <w:bookmarkEnd w:id="12"/>
    </w:p>
    <w:p w:rsidR="0029019A" w:rsidP="00445CB7">
      <w:pPr>
        <w:pStyle w:val="MFParasubclause1-nonum"/>
        <w:shd w:val="clear" w:color="auto" w:fill="auto"/>
        <w:rPr>
          <w:color w:val="000000"/>
        </w:rPr>
      </w:pPr>
      <w:bookmarkStart w:id="13" w:name="a543605"/>
      <w:r>
        <w:rPr>
          <w:color w:val="000000"/>
        </w:rPr>
        <w:t>"</w:t>
      </w:r>
      <w:r>
        <w:rPr>
          <w:b/>
          <w:bCs/>
          <w:color w:val="000000"/>
        </w:rPr>
        <w:t>Customer</w:t>
      </w:r>
      <w:r>
        <w:rPr>
          <w:color w:val="000000"/>
        </w:rPr>
        <w:t>" has the meaning set forth in the preamble.</w:t>
      </w:r>
      <w:bookmarkEnd w:id="13"/>
    </w:p>
    <w:p w:rsidR="0029019A" w:rsidP="00445CB7">
      <w:pPr>
        <w:pStyle w:val="MFParasubclause1-nonum"/>
        <w:shd w:val="clear" w:color="auto" w:fill="auto"/>
        <w:rPr>
          <w:color w:val="000000"/>
        </w:rPr>
      </w:pPr>
      <w:bookmarkStart w:id="14" w:name="a368107"/>
      <w:r>
        <w:rPr>
          <w:color w:val="000000"/>
        </w:rPr>
        <w:t>"</w:t>
      </w:r>
      <w:r>
        <w:rPr>
          <w:b/>
          <w:color w:val="000000"/>
        </w:rPr>
        <w:t>Customer Data</w:t>
      </w:r>
      <w:r>
        <w:rPr>
          <w:color w:val="000000"/>
        </w:rPr>
        <w:t>" means information, data, and other content, in any form or medium, that is collected, downloaded, or otherwise received, directly or indirectly, from Customer or an Authorized User by or through the Services [or that incorporates or is derived from the Processing of such information, data, or content by or through the Services]. For the avoidance of doubt, Customer Data does not include Resultant Data or any other information reflecting the access or use of the Services by or on behalf of Customer or any Authorized User.</w:t>
      </w:r>
      <w:bookmarkEnd w:id="14"/>
    </w:p>
    <w:p w:rsidR="0029019A" w:rsidP="00445CB7">
      <w:pPr>
        <w:pStyle w:val="MFParasubclause1-nonum"/>
        <w:shd w:val="clear" w:color="auto" w:fill="auto"/>
        <w:rPr>
          <w:color w:val="000000"/>
        </w:rPr>
      </w:pPr>
      <w:bookmarkStart w:id="15" w:name="a661099"/>
      <w:r>
        <w:rPr>
          <w:color w:val="000000"/>
        </w:rPr>
        <w:t>"</w:t>
      </w:r>
      <w:r>
        <w:rPr>
          <w:b/>
          <w:bCs/>
          <w:color w:val="000000"/>
        </w:rPr>
        <w:t>Customer Failure</w:t>
      </w:r>
      <w:r>
        <w:rPr>
          <w:color w:val="000000"/>
        </w:rPr>
        <w:t xml:space="preserve">" has the meaning set forth in </w:t>
      </w:r>
      <w:r>
        <w:rPr>
          <w:color w:val="000000"/>
        </w:rPr>
        <w:fldChar w:fldCharType="begin"/>
      </w:r>
      <w:r>
        <w:rPr>
          <w:color w:val="000000"/>
        </w:rPr>
        <w:instrText>PAGEREF a734916\#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a734916 \h \w</w:instrText>
      </w:r>
      <w:r>
        <w:rPr>
          <w:color w:val="000000"/>
        </w:rPr>
        <w:fldChar w:fldCharType="separate"/>
      </w:r>
      <w:r>
        <w:rPr>
          <w:color w:val="000000"/>
        </w:rPr>
        <w:t>4.2</w:t>
      </w:r>
      <w:r>
        <w:rPr>
          <w:color w:val="000000"/>
        </w:rPr>
        <w:fldChar w:fldCharType="end"/>
      </w:r>
      <w:r>
        <w:rPr>
          <w:color w:val="000000"/>
        </w:rPr>
        <w:t>.</w:t>
      </w:r>
      <w:bookmarkEnd w:id="15"/>
    </w:p>
    <w:p w:rsidR="0029019A" w:rsidRPr="00B211C6" w:rsidP="00445CB7">
      <w:pPr>
        <w:pStyle w:val="MFParasubclause1-nonum"/>
        <w:shd w:val="clear" w:color="auto" w:fill="auto"/>
        <w:rPr>
          <w:color w:val="000000"/>
        </w:rPr>
      </w:pPr>
      <w:bookmarkStart w:id="16" w:name="a380188"/>
      <w:r>
        <w:rPr>
          <w:color w:val="000000"/>
        </w:rPr>
        <w:t>["</w:t>
      </w:r>
      <w:r>
        <w:rPr>
          <w:b/>
          <w:bCs/>
          <w:color w:val="000000"/>
        </w:rPr>
        <w:t>Customer Indemnitee</w:t>
      </w:r>
      <w:r>
        <w:rPr>
          <w:color w:val="000000"/>
        </w:rPr>
        <w:t xml:space="preserve">" has the meaning set forth in </w:t>
      </w:r>
      <w:r>
        <w:rPr>
          <w:color w:val="000000"/>
        </w:rPr>
        <w:fldChar w:fldCharType="begin"/>
      </w:r>
      <w:r>
        <w:rPr>
          <w:color w:val="000000"/>
        </w:rPr>
        <w:instrText>PAGEREF a932438\#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a932438 \h \w</w:instrText>
      </w:r>
      <w:r>
        <w:rPr>
          <w:color w:val="000000"/>
        </w:rPr>
        <w:fldChar w:fldCharType="separate"/>
      </w:r>
      <w:r>
        <w:rPr>
          <w:color w:val="000000"/>
        </w:rPr>
        <w:t>13.1</w:t>
      </w:r>
      <w:r>
        <w:rPr>
          <w:color w:val="000000"/>
        </w:rPr>
        <w:fldChar w:fldCharType="end"/>
      </w:r>
      <w:r>
        <w:rPr>
          <w:color w:val="000000"/>
        </w:rPr>
        <w:t>.]</w:t>
      </w:r>
      <w:bookmarkEnd w:id="16"/>
    </w:p>
    <w:p w:rsidR="0029019A" w:rsidRPr="00B211C6" w:rsidP="00445CB7">
      <w:pPr>
        <w:pStyle w:val="MFParasubclause1-nonum"/>
        <w:shd w:val="clear" w:color="auto" w:fill="auto"/>
        <w:rPr>
          <w:color w:val="000000"/>
        </w:rPr>
      </w:pPr>
      <w:bookmarkStart w:id="17" w:name="a170693"/>
      <w:r>
        <w:rPr>
          <w:color w:val="000000"/>
        </w:rPr>
        <w:t>"</w:t>
      </w:r>
      <w:r>
        <w:rPr>
          <w:b/>
          <w:color w:val="000000"/>
        </w:rPr>
        <w:t>Customer Systems</w:t>
      </w:r>
      <w:r>
        <w:rPr>
          <w:color w:val="000000"/>
        </w:rPr>
        <w:t xml:space="preserve">" means the Customer's information technology infrastructure, including computers, software, hardware, databases, electronic systems (including database management systems), and networks, whether operated directly by Customer or through the use of third-party services. </w:t>
      </w:r>
      <w:bookmarkEnd w:id="17"/>
    </w:p>
    <w:p w:rsidR="0029019A" w:rsidRPr="00B211C6" w:rsidP="00445CB7">
      <w:pPr>
        <w:pStyle w:val="MFParasubclause1-nonum"/>
        <w:shd w:val="clear" w:color="auto" w:fill="auto"/>
        <w:rPr>
          <w:color w:val="000000"/>
        </w:rPr>
      </w:pPr>
      <w:bookmarkStart w:id="18" w:name="a850772"/>
      <w:r>
        <w:rPr>
          <w:color w:val="000000"/>
        </w:rPr>
        <w:t>"</w:t>
      </w:r>
      <w:r>
        <w:rPr>
          <w:b/>
          <w:color w:val="000000"/>
        </w:rPr>
        <w:t>Disclosing Party</w:t>
      </w:r>
      <w:r>
        <w:rPr>
          <w:color w:val="000000"/>
        </w:rPr>
        <w:t xml:space="preserve">" has the meaning set forth in </w:t>
      </w:r>
      <w:r>
        <w:rPr>
          <w:color w:val="000000"/>
        </w:rPr>
        <w:fldChar w:fldCharType="begin"/>
      </w:r>
      <w:r>
        <w:rPr>
          <w:color w:val="000000"/>
        </w:rPr>
        <w:instrText>PAGEREF a86897\#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a86897 \h \w</w:instrText>
      </w:r>
      <w:r>
        <w:rPr>
          <w:color w:val="000000"/>
        </w:rPr>
        <w:fldChar w:fldCharType="separate"/>
      </w:r>
      <w:r>
        <w:rPr>
          <w:color w:val="000000"/>
        </w:rPr>
        <w:t>10.1</w:t>
      </w:r>
      <w:r>
        <w:rPr>
          <w:color w:val="000000"/>
        </w:rPr>
        <w:fldChar w:fldCharType="end"/>
      </w:r>
      <w:r>
        <w:rPr>
          <w:color w:val="000000"/>
        </w:rPr>
        <w:t>.</w:t>
      </w:r>
      <w:bookmarkEnd w:id="18"/>
    </w:p>
    <w:p w:rsidR="0029019A" w:rsidP="00445CB7">
      <w:pPr>
        <w:pStyle w:val="MFParasubclause1-nonum"/>
        <w:shd w:val="clear" w:color="auto" w:fill="auto"/>
        <w:rPr>
          <w:color w:val="000000"/>
        </w:rPr>
      </w:pPr>
      <w:bookmarkStart w:id="19" w:name="a978948"/>
      <w:r>
        <w:rPr>
          <w:color w:val="000000"/>
        </w:rPr>
        <w:t>"</w:t>
      </w:r>
      <w:r>
        <w:rPr>
          <w:b/>
          <w:color w:val="000000"/>
        </w:rPr>
        <w:t>Documentation</w:t>
      </w:r>
      <w:r>
        <w:rPr>
          <w:color w:val="000000"/>
        </w:rPr>
        <w:t xml:space="preserve">" means any manuals, instructions, or other documents or materials [listed in </w:t>
      </w:r>
      <w:r>
        <w:rPr>
          <w:color w:val="000000"/>
        </w:rPr>
        <w:fldChar w:fldCharType="begin"/>
      </w:r>
      <w:r>
        <w:rPr>
          <w:i w:val="0"/>
          <w:color w:val="000000"/>
          <w:highlight w:val="lightGray"/>
          <w:u w:val="none"/>
        </w:rPr>
        <w:instrText>HYPERLINK \l "a109278"</w:instrText>
      </w:r>
      <w:r>
        <w:rPr>
          <w:color w:val="000000"/>
        </w:rPr>
        <w:fldChar w:fldCharType="separate"/>
      </w:r>
      <w:r>
        <w:rPr>
          <w:rStyle w:val="Hyperlink"/>
          <w:i w:val="0"/>
          <w:color w:val="000000"/>
          <w:highlight w:val="lightGray"/>
          <w:u w:val="none"/>
        </w:rPr>
        <w:t>Schedule C</w:t>
      </w:r>
      <w:r>
        <w:rPr>
          <w:color w:val="000000"/>
        </w:rPr>
        <w:fldChar w:fldCharType="end"/>
      </w:r>
      <w:r>
        <w:rPr>
          <w:color w:val="000000"/>
        </w:rPr>
        <w:t>] that the Provider provides or makes available to Customer in any form or medium and which describe the functionality, components, features, or requirements of the Services or Provider Materials, including any aspect of the installation, configuration, integration, operation, use, support, or maintenance thereof.</w:t>
      </w:r>
      <w:bookmarkEnd w:id="19"/>
    </w:p>
    <w:p w:rsidR="0029019A" w:rsidRPr="00B211C6" w:rsidP="00445CB7">
      <w:pPr>
        <w:pStyle w:val="MFParasubclause1-nonum"/>
        <w:shd w:val="clear" w:color="auto" w:fill="auto"/>
        <w:rPr>
          <w:color w:val="000000"/>
        </w:rPr>
      </w:pPr>
      <w:bookmarkStart w:id="20" w:name="a366068"/>
      <w:r>
        <w:rPr>
          <w:color w:val="000000"/>
        </w:rPr>
        <w:t>"</w:t>
      </w:r>
      <w:r>
        <w:rPr>
          <w:b/>
          <w:color w:val="000000"/>
        </w:rPr>
        <w:t>Effective Date</w:t>
      </w:r>
      <w:r>
        <w:rPr>
          <w:color w:val="000000"/>
        </w:rPr>
        <w:t>" has the meaning set forth in the preamble.</w:t>
      </w:r>
      <w:bookmarkEnd w:id="20"/>
    </w:p>
    <w:p w:rsidR="0029019A" w:rsidRPr="00E00E5D" w:rsidP="00445CB7">
      <w:pPr>
        <w:pStyle w:val="MFParasubclause1-nonum"/>
        <w:shd w:val="clear" w:color="auto" w:fill="auto"/>
        <w:rPr>
          <w:color w:val="000000"/>
        </w:rPr>
      </w:pPr>
      <w:bookmarkStart w:id="21" w:name="a906232"/>
      <w:r>
        <w:rPr>
          <w:color w:val="000000"/>
        </w:rPr>
        <w:t>["</w:t>
      </w:r>
      <w:r>
        <w:rPr>
          <w:b/>
          <w:bCs/>
          <w:color w:val="000000"/>
        </w:rPr>
        <w:t>EULA</w:t>
      </w:r>
      <w:r>
        <w:rPr>
          <w:color w:val="000000"/>
        </w:rPr>
        <w:t>" means end user licence agreement.]</w:t>
      </w:r>
      <w:bookmarkEnd w:id="21"/>
    </w:p>
    <w:p w:rsidR="0029019A" w:rsidRPr="00003F52" w:rsidP="00445CB7">
      <w:pPr>
        <w:pStyle w:val="MFParasubclause1-nonum"/>
        <w:shd w:val="clear" w:color="auto" w:fill="auto"/>
        <w:rPr>
          <w:color w:val="000000"/>
        </w:rPr>
      </w:pPr>
      <w:bookmarkStart w:id="22" w:name="a146406"/>
      <w:r>
        <w:rPr>
          <w:color w:val="000000"/>
        </w:rPr>
        <w:t>["</w:t>
      </w:r>
      <w:r>
        <w:rPr>
          <w:b/>
          <w:bCs/>
          <w:color w:val="000000"/>
        </w:rPr>
        <w:t>Exceptions</w:t>
      </w:r>
      <w:r>
        <w:rPr>
          <w:color w:val="000000"/>
        </w:rPr>
        <w:t xml:space="preserve">" has the meaning set forth in </w:t>
      </w:r>
      <w:r>
        <w:rPr>
          <w:color w:val="000000"/>
        </w:rPr>
        <w:fldChar w:fldCharType="begin"/>
      </w:r>
      <w:r>
        <w:rPr>
          <w:color w:val="000000"/>
        </w:rPr>
        <w:instrText>PAGEREF a000028\#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a000028 \h \w</w:instrText>
      </w:r>
      <w:r>
        <w:rPr>
          <w:color w:val="000000"/>
        </w:rPr>
        <w:fldChar w:fldCharType="separate"/>
      </w:r>
      <w:r>
        <w:rPr>
          <w:color w:val="000000"/>
        </w:rPr>
        <w:t>5.1(b)</w:t>
      </w:r>
      <w:r>
        <w:rPr>
          <w:color w:val="000000"/>
        </w:rPr>
        <w:fldChar w:fldCharType="end"/>
      </w:r>
      <w:r>
        <w:rPr>
          <w:color w:val="000000"/>
        </w:rPr>
        <w:t>.]</w:t>
      </w:r>
      <w:bookmarkEnd w:id="22"/>
    </w:p>
    <w:p w:rsidR="0029019A" w:rsidRPr="00003F52" w:rsidP="00445CB7">
      <w:pPr>
        <w:pStyle w:val="MFParasubclause1-nonum"/>
        <w:shd w:val="clear" w:color="auto" w:fill="auto"/>
        <w:rPr>
          <w:color w:val="000000"/>
        </w:rPr>
      </w:pPr>
      <w:bookmarkStart w:id="23" w:name="a516979"/>
      <w:r>
        <w:rPr>
          <w:color w:val="000000"/>
        </w:rPr>
        <w:t>"</w:t>
      </w:r>
      <w:r>
        <w:rPr>
          <w:b/>
          <w:bCs/>
          <w:color w:val="000000"/>
        </w:rPr>
        <w:t>Fees</w:t>
      </w:r>
      <w:r>
        <w:rPr>
          <w:color w:val="000000"/>
        </w:rPr>
        <w:t xml:space="preserve">" has the meaning set forth in </w:t>
      </w:r>
      <w:r>
        <w:rPr>
          <w:color w:val="000000"/>
        </w:rPr>
        <w:fldChar w:fldCharType="begin"/>
      </w:r>
      <w:r>
        <w:rPr>
          <w:color w:val="000000"/>
        </w:rPr>
        <w:instrText>PAGEREF a1039754\#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a1039754 \h \w</w:instrText>
      </w:r>
      <w:r>
        <w:rPr>
          <w:color w:val="000000"/>
        </w:rPr>
        <w:fldChar w:fldCharType="separate"/>
      </w:r>
      <w:r>
        <w:rPr>
          <w:color w:val="000000"/>
        </w:rPr>
        <w:t>8.1</w:t>
      </w:r>
      <w:r>
        <w:rPr>
          <w:color w:val="000000"/>
        </w:rPr>
        <w:fldChar w:fldCharType="end"/>
      </w:r>
      <w:r>
        <w:rPr>
          <w:color w:val="000000"/>
        </w:rPr>
        <w:t>.</w:t>
      </w:r>
      <w:bookmarkEnd w:id="23"/>
    </w:p>
    <w:p w:rsidR="0029019A" w:rsidRPr="00FD4DCD" w:rsidP="00445CB7">
      <w:pPr>
        <w:pStyle w:val="MFParasubclause1-nonum"/>
        <w:shd w:val="clear" w:color="auto" w:fill="auto"/>
        <w:rPr>
          <w:color w:val="000000"/>
        </w:rPr>
      </w:pPr>
      <w:bookmarkStart w:id="24" w:name="a347807"/>
      <w:r>
        <w:rPr>
          <w:color w:val="000000"/>
        </w:rPr>
        <w:t>"</w:t>
      </w:r>
      <w:r>
        <w:rPr>
          <w:b/>
          <w:bCs/>
          <w:color w:val="000000"/>
        </w:rPr>
        <w:t>Force Majeure Event</w:t>
      </w:r>
      <w:r>
        <w:rPr>
          <w:color w:val="000000"/>
        </w:rPr>
        <w:t xml:space="preserve">" has the meaning set forth in </w:t>
      </w:r>
      <w:r>
        <w:rPr>
          <w:color w:val="000000"/>
        </w:rPr>
        <w:fldChar w:fldCharType="begin"/>
      </w:r>
      <w:r>
        <w:rPr>
          <w:color w:val="000000"/>
        </w:rPr>
        <w:instrText>PAGEREF a1020163\#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a1020163 \h \w</w:instrText>
      </w:r>
      <w:r>
        <w:rPr>
          <w:color w:val="000000"/>
        </w:rPr>
        <w:fldChar w:fldCharType="separate"/>
      </w:r>
      <w:r>
        <w:rPr>
          <w:color w:val="000000"/>
        </w:rPr>
        <w:t>15.1</w:t>
      </w:r>
      <w:r>
        <w:rPr>
          <w:color w:val="000000"/>
        </w:rPr>
        <w:fldChar w:fldCharType="end"/>
      </w:r>
      <w:r>
        <w:rPr>
          <w:color w:val="000000"/>
        </w:rPr>
        <w:t>.</w:t>
      </w:r>
      <w:bookmarkEnd w:id="24"/>
    </w:p>
    <w:p w:rsidR="0029019A" w:rsidP="00445CB7">
      <w:pPr>
        <w:pStyle w:val="MFParasubclause1-nonum"/>
        <w:shd w:val="clear" w:color="auto" w:fill="auto"/>
        <w:rPr>
          <w:color w:val="000000"/>
        </w:rPr>
      </w:pPr>
      <w:bookmarkStart w:id="25" w:name="a000010"/>
      <w:r>
        <w:rPr>
          <w:color w:val="000000"/>
        </w:rPr>
        <w:t>"</w:t>
      </w:r>
      <w:r>
        <w:rPr>
          <w:b/>
          <w:color w:val="000000"/>
        </w:rPr>
        <w:t>Governmental Authority</w:t>
      </w:r>
      <w:r>
        <w:rPr>
          <w:color w:val="000000"/>
        </w:rPr>
        <w:t>" means any federal, provincial, territorial, municipal, or foreign government or political subdivision thereof, or any agency or instrumentality of such government or political subdivision, or any self-regulated organization or other non-governmental regulatory authority or quasi-governmental authority (to the extent that the rules, regulations, or orders of such organization or authority have the force of Law), or any arbitrator, court, or tribunal of competent jurisdiction.</w:t>
      </w:r>
      <w:bookmarkEnd w:id="25"/>
    </w:p>
    <w:p w:rsidR="0029019A" w:rsidP="00445CB7">
      <w:pPr>
        <w:pStyle w:val="MFParasubclause1-nonum"/>
        <w:shd w:val="clear" w:color="auto" w:fill="auto"/>
        <w:rPr>
          <w:color w:val="000000"/>
        </w:rPr>
      </w:pPr>
      <w:bookmarkStart w:id="26" w:name="a000011"/>
      <w:r>
        <w:rPr>
          <w:color w:val="000000"/>
        </w:rPr>
        <w:t>"</w:t>
      </w:r>
      <w:r>
        <w:rPr>
          <w:b/>
          <w:color w:val="000000"/>
        </w:rPr>
        <w:t>Governmental Order</w:t>
      </w:r>
      <w:r>
        <w:rPr>
          <w:color w:val="000000"/>
        </w:rPr>
        <w:t>" means any order, writ, judgment, injunction, decree, stipulation, award, or determination entered by or with any Governmental Authority.</w:t>
      </w:r>
      <w:bookmarkEnd w:id="26"/>
    </w:p>
    <w:p w:rsidR="0029019A" w:rsidRPr="00584FF2" w:rsidP="00445CB7">
      <w:pPr>
        <w:pStyle w:val="MFParasubclause1-nonum"/>
        <w:shd w:val="clear" w:color="auto" w:fill="auto"/>
        <w:rPr>
          <w:color w:val="000000"/>
        </w:rPr>
      </w:pPr>
      <w:bookmarkStart w:id="27" w:name="a216529"/>
      <w:r>
        <w:rPr>
          <w:color w:val="000000"/>
        </w:rPr>
        <w:t>"</w:t>
      </w:r>
      <w:r>
        <w:rPr>
          <w:b/>
          <w:color w:val="000000"/>
        </w:rPr>
        <w:t>Harmful Code</w:t>
      </w:r>
      <w:r>
        <w:rPr>
          <w:color w:val="000000"/>
        </w:rPr>
        <w:t xml:space="preserve">" means any software, hardware, or other technology, device, or means, including any virus, trojan horse, worm, backdoor, malware, or other malicious computer code, the purpose or effect of which is to: (a) permit unauthorized access to, or to destroy, disrupt, disable, distort, or otherwise harm or impede in any manner any: (i) computer, software, firmware, hardware, system, or network; or (ii) application or function of any of the foregoing or the security, integrity, confidentiality, or use of any data Processed thereby; or (b) prevent Customer or any Authorized User from accessing or using the Services or Provider Systems as intended by this Agreement. Harmful Code does not include any Provider Disabling Device. </w:t>
      </w:r>
      <w:bookmarkEnd w:id="27"/>
    </w:p>
    <w:p w:rsidR="0029019A" w:rsidP="00445CB7">
      <w:pPr>
        <w:pStyle w:val="MFParasubclause1-nonum"/>
        <w:shd w:val="clear" w:color="auto" w:fill="auto"/>
        <w:rPr>
          <w:color w:val="000000"/>
        </w:rPr>
      </w:pPr>
      <w:bookmarkStart w:id="28" w:name="a000012"/>
      <w:r>
        <w:rPr>
          <w:color w:val="000000"/>
        </w:rPr>
        <w:t>"</w:t>
      </w:r>
      <w:r>
        <w:rPr>
          <w:b/>
          <w:color w:val="000000"/>
        </w:rPr>
        <w:t>HST</w:t>
      </w:r>
      <w:r>
        <w:rPr>
          <w:color w:val="000000"/>
        </w:rPr>
        <w:t xml:space="preserve">" means harmonized sales tax imposed under Part IX of the </w:t>
      </w:r>
      <w:r>
        <w:rPr>
          <w:i/>
          <w:color w:val="000000"/>
        </w:rPr>
        <w:t>Excise Tax Act</w:t>
      </w:r>
      <w:r>
        <w:rPr>
          <w:color w:val="000000"/>
        </w:rPr>
        <w:t xml:space="preserve"> (Canada).</w:t>
      </w:r>
      <w:bookmarkEnd w:id="28"/>
    </w:p>
    <w:p w:rsidR="0029019A" w:rsidP="00445CB7">
      <w:pPr>
        <w:pStyle w:val="MFParasubclause1-nonum"/>
        <w:shd w:val="clear" w:color="auto" w:fill="auto"/>
        <w:rPr>
          <w:color w:val="000000"/>
        </w:rPr>
      </w:pPr>
      <w:bookmarkStart w:id="29" w:name="a377170"/>
      <w:r>
        <w:rPr>
          <w:color w:val="000000"/>
        </w:rPr>
        <w:t>"</w:t>
      </w:r>
      <w:r>
        <w:rPr>
          <w:b/>
          <w:bCs/>
          <w:color w:val="000000"/>
        </w:rPr>
        <w:t>Indemnitee</w:t>
      </w:r>
      <w:r>
        <w:rPr>
          <w:color w:val="000000"/>
        </w:rPr>
        <w:t xml:space="preserve">" has the meaning set forth in </w:t>
      </w:r>
      <w:r>
        <w:rPr>
          <w:color w:val="000000"/>
        </w:rPr>
        <w:fldChar w:fldCharType="begin"/>
      </w:r>
      <w:r>
        <w:rPr>
          <w:color w:val="000000"/>
        </w:rPr>
        <w:instrText>PAGEREF a514095\#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a514095 \h \w</w:instrText>
      </w:r>
      <w:r>
        <w:rPr>
          <w:color w:val="000000"/>
        </w:rPr>
        <w:fldChar w:fldCharType="separate"/>
      </w:r>
      <w:r>
        <w:rPr>
          <w:color w:val="000000"/>
        </w:rPr>
        <w:t>13.3</w:t>
      </w:r>
      <w:r>
        <w:rPr>
          <w:color w:val="000000"/>
        </w:rPr>
        <w:fldChar w:fldCharType="end"/>
      </w:r>
      <w:r>
        <w:rPr>
          <w:color w:val="000000"/>
        </w:rPr>
        <w:t>.</w:t>
      </w:r>
      <w:bookmarkEnd w:id="29"/>
    </w:p>
    <w:p w:rsidR="0029019A" w:rsidP="00445CB7">
      <w:pPr>
        <w:pStyle w:val="MFParasubclause1-nonum"/>
        <w:shd w:val="clear" w:color="auto" w:fill="auto"/>
        <w:rPr>
          <w:color w:val="000000"/>
        </w:rPr>
      </w:pPr>
      <w:bookmarkStart w:id="30" w:name="a603280"/>
      <w:r>
        <w:rPr>
          <w:color w:val="000000"/>
        </w:rPr>
        <w:t>"</w:t>
      </w:r>
      <w:r>
        <w:rPr>
          <w:b/>
          <w:bCs/>
          <w:color w:val="000000"/>
        </w:rPr>
        <w:t>Indemnitor</w:t>
      </w:r>
      <w:r>
        <w:rPr>
          <w:color w:val="000000"/>
        </w:rPr>
        <w:t xml:space="preserve">" has the meaning set forth in </w:t>
      </w:r>
      <w:r>
        <w:rPr>
          <w:color w:val="000000"/>
        </w:rPr>
        <w:fldChar w:fldCharType="begin"/>
      </w:r>
      <w:r>
        <w:rPr>
          <w:color w:val="000000"/>
        </w:rPr>
        <w:instrText>PAGEREF a514095\#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a514095 \h \w</w:instrText>
      </w:r>
      <w:r>
        <w:rPr>
          <w:color w:val="000000"/>
        </w:rPr>
        <w:fldChar w:fldCharType="separate"/>
      </w:r>
      <w:r>
        <w:rPr>
          <w:color w:val="000000"/>
        </w:rPr>
        <w:t>13.3</w:t>
      </w:r>
      <w:r>
        <w:rPr>
          <w:color w:val="000000"/>
        </w:rPr>
        <w:fldChar w:fldCharType="end"/>
      </w:r>
      <w:r>
        <w:rPr>
          <w:color w:val="000000"/>
        </w:rPr>
        <w:t>.</w:t>
      </w:r>
      <w:bookmarkEnd w:id="30"/>
    </w:p>
    <w:p w:rsidR="0029019A" w:rsidP="00445CB7">
      <w:pPr>
        <w:pStyle w:val="MFParasubclause1-nonum"/>
        <w:shd w:val="clear" w:color="auto" w:fill="auto"/>
        <w:rPr>
          <w:color w:val="000000"/>
        </w:rPr>
      </w:pPr>
      <w:bookmarkStart w:id="31" w:name="a679165"/>
      <w:r>
        <w:rPr>
          <w:color w:val="000000"/>
        </w:rPr>
        <w:t>["</w:t>
      </w:r>
      <w:r>
        <w:rPr>
          <w:b/>
          <w:bCs/>
          <w:color w:val="000000"/>
        </w:rPr>
        <w:t>Initial Term</w:t>
      </w:r>
      <w:r>
        <w:rPr>
          <w:color w:val="000000"/>
        </w:rPr>
        <w:t xml:space="preserve">" has the meaning set forth in </w:t>
      </w:r>
      <w:r>
        <w:rPr>
          <w:color w:val="000000"/>
        </w:rPr>
        <w:fldChar w:fldCharType="begin"/>
      </w:r>
      <w:r>
        <w:rPr>
          <w:color w:val="000000"/>
        </w:rPr>
        <w:instrText>PAGEREF a566095\#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a566095 \h \w</w:instrText>
      </w:r>
      <w:r>
        <w:rPr>
          <w:color w:val="000000"/>
        </w:rPr>
        <w:fldChar w:fldCharType="separate"/>
      </w:r>
      <w:r>
        <w:rPr>
          <w:color w:val="000000"/>
        </w:rPr>
        <w:t>11.1</w:t>
      </w:r>
      <w:r>
        <w:rPr>
          <w:color w:val="000000"/>
        </w:rPr>
        <w:fldChar w:fldCharType="end"/>
      </w:r>
      <w:r>
        <w:rPr>
          <w:color w:val="000000"/>
        </w:rPr>
        <w:t>.]</w:t>
      </w:r>
      <w:bookmarkEnd w:id="31"/>
    </w:p>
    <w:p w:rsidR="0029019A" w:rsidP="00445CB7">
      <w:pPr>
        <w:pStyle w:val="MFParasubclause1-nonum"/>
        <w:shd w:val="clear" w:color="auto" w:fill="auto"/>
        <w:rPr>
          <w:color w:val="000000"/>
        </w:rPr>
      </w:pPr>
      <w:bookmarkStart w:id="32" w:name="a627733"/>
      <w:r>
        <w:rPr>
          <w:color w:val="000000"/>
        </w:rPr>
        <w:t>"</w:t>
      </w:r>
      <w:r>
        <w:rPr>
          <w:b/>
          <w:color w:val="000000"/>
        </w:rPr>
        <w:t>IP Rights</w:t>
      </w:r>
      <w:r>
        <w:rPr>
          <w:color w:val="000000"/>
        </w:rPr>
        <w:t>" means any and all registered and unregistered rights granted, applied for or otherwise now or hereafter in existence under or related to any patent, copyright, trademark, trade secret, database protection, or other intellectual property rights Laws, and all similar or equivalent rights or forms of protection, in any part of the world.</w:t>
      </w:r>
      <w:bookmarkEnd w:id="32"/>
    </w:p>
    <w:p w:rsidR="0029019A" w:rsidP="00445CB7">
      <w:pPr>
        <w:pStyle w:val="MFParasubclause1-nonum"/>
        <w:shd w:val="clear" w:color="auto" w:fill="auto"/>
        <w:rPr>
          <w:color w:val="000000"/>
        </w:rPr>
      </w:pPr>
      <w:bookmarkStart w:id="33" w:name="a1008215"/>
      <w:r>
        <w:rPr>
          <w:color w:val="000000"/>
        </w:rPr>
        <w:t>"</w:t>
      </w:r>
      <w:r>
        <w:rPr>
          <w:b/>
          <w:color w:val="000000"/>
        </w:rPr>
        <w:t>Law</w:t>
      </w:r>
      <w:r>
        <w:rPr>
          <w:color w:val="000000"/>
        </w:rPr>
        <w:t xml:space="preserve">" means any statute, law, ordinance, regulation, rule, code, constitution, treaty, common law, civil law, Governmental Order, or other requirement or rule of law of any Governmental Authority. </w:t>
      </w:r>
      <w:bookmarkEnd w:id="33"/>
    </w:p>
    <w:p w:rsidR="0029019A" w:rsidP="00445CB7">
      <w:pPr>
        <w:pStyle w:val="MFParasubclause1-nonum"/>
        <w:shd w:val="clear" w:color="auto" w:fill="auto"/>
        <w:rPr>
          <w:color w:val="000000"/>
        </w:rPr>
      </w:pPr>
      <w:bookmarkStart w:id="34" w:name="a1061622"/>
      <w:r>
        <w:rPr>
          <w:color w:val="000000"/>
        </w:rPr>
        <w:t>"</w:t>
      </w:r>
      <w:r>
        <w:rPr>
          <w:b/>
          <w:color w:val="000000"/>
        </w:rPr>
        <w:t>Losses</w:t>
      </w:r>
      <w:r>
        <w:rPr>
          <w:color w:val="000000"/>
        </w:rPr>
        <w:t>" means any and all losses, damages, liabilities, deficiencies, claims, actions, judgments, settlements, interest, awards, penalties, fines, costs, or expenses of whatever kind, including [reasonable] legal fees, disbursements, and charges, and the costs of enforcing any right to indemnification hereunder and the cost of pursuing any insurance providers.</w:t>
      </w:r>
      <w:bookmarkEnd w:id="34"/>
    </w:p>
    <w:p w:rsidR="0029019A" w:rsidP="00445CB7">
      <w:pPr>
        <w:pStyle w:val="MFParasubclause1-nonum"/>
        <w:shd w:val="clear" w:color="auto" w:fill="auto"/>
        <w:rPr>
          <w:color w:val="000000"/>
        </w:rPr>
      </w:pPr>
      <w:bookmarkStart w:id="35" w:name="a225887"/>
      <w:r>
        <w:rPr>
          <w:color w:val="000000"/>
        </w:rPr>
        <w:t>"</w:t>
      </w:r>
      <w:r>
        <w:rPr>
          <w:b/>
          <w:color w:val="000000"/>
        </w:rPr>
        <w:t>Person</w:t>
      </w:r>
      <w:r>
        <w:rPr>
          <w:color w:val="000000"/>
        </w:rPr>
        <w:t>" means an individual, corporation, partnership, joint venture, limited liability entity, Governmental Authority, unincorporated organization, trust, association, or other entity.</w:t>
      </w:r>
      <w:bookmarkEnd w:id="35"/>
    </w:p>
    <w:p w:rsidR="0029019A" w:rsidP="00445CB7">
      <w:pPr>
        <w:pStyle w:val="MFParasubclause1-nonum"/>
        <w:shd w:val="clear" w:color="auto" w:fill="auto"/>
        <w:rPr>
          <w:color w:val="000000"/>
        </w:rPr>
      </w:pPr>
      <w:bookmarkStart w:id="36" w:name="a843945"/>
      <w:r>
        <w:rPr>
          <w:color w:val="000000"/>
        </w:rPr>
        <w:t>"</w:t>
      </w:r>
      <w:r>
        <w:rPr>
          <w:b/>
          <w:color w:val="000000"/>
        </w:rPr>
        <w:t>[Personal Information</w:t>
      </w:r>
      <w:r>
        <w:rPr>
          <w:color w:val="000000"/>
        </w:rPr>
        <w:t>" means [[SPECIFIC RELEVANT INFORMATION] and] information that relates to an individual person and identifies or can be used to identify, locate, or contact that individual alone or when combined with other personal or identifying information that is or can be associated with that specific individual, including, but not limited to (a) first and last name, signatures; (b) date of birth; (c) home or other physical addresses, including street name and name of city or town and/or province or territory; (d) email address, IP address, or other online information, such as a user name and password; (e) PINs and other unique identifiers, user identification and account access credentials or passwords; (f) telephone number; (g) government-issued identification or other number; (h) employee identification numbers, student information (i) financial or payment card account number, credit report information; (j) health information, including information [regarding the individual's medical history or mental or physical condition, or medical treatment or diagnosis by a health care professional/created or received by [ORGANIZATION], biometric, genetic, or health insurance data]; (k) any information that is combined with any of (a) through (j) above].</w:t>
      </w:r>
      <w:bookmarkEnd w:id="36"/>
    </w:p>
    <w:p w:rsidR="0029019A" w:rsidP="00445CB7">
      <w:pPr>
        <w:pStyle w:val="MFParasubclause1-nonum"/>
        <w:shd w:val="clear" w:color="auto" w:fill="auto"/>
        <w:rPr>
          <w:color w:val="000000"/>
        </w:rPr>
      </w:pPr>
      <w:bookmarkStart w:id="37" w:name="a785421"/>
      <w:r>
        <w:rPr>
          <w:color w:val="000000"/>
        </w:rPr>
        <w:t>"</w:t>
      </w:r>
      <w:r>
        <w:rPr>
          <w:b/>
          <w:bCs/>
          <w:color w:val="000000"/>
        </w:rPr>
        <w:t>Privacy and Security Policy</w:t>
      </w:r>
      <w:r>
        <w:rPr>
          <w:color w:val="000000"/>
        </w:rPr>
        <w:t xml:space="preserve">" has the meaning set forth in </w:t>
      </w:r>
      <w:r>
        <w:rPr>
          <w:color w:val="000000"/>
        </w:rPr>
        <w:fldChar w:fldCharType="begin"/>
      </w:r>
      <w:r>
        <w:rPr>
          <w:color w:val="000000"/>
        </w:rPr>
        <w:instrText>PAGEREF a777772\#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a777772 \h \w</w:instrText>
      </w:r>
      <w:r>
        <w:rPr>
          <w:color w:val="000000"/>
        </w:rPr>
        <w:fldChar w:fldCharType="separate"/>
      </w:r>
      <w:r>
        <w:rPr>
          <w:color w:val="000000"/>
        </w:rPr>
        <w:t>7.1</w:t>
      </w:r>
      <w:r>
        <w:rPr>
          <w:color w:val="000000"/>
        </w:rPr>
        <w:fldChar w:fldCharType="end"/>
      </w:r>
      <w:r>
        <w:rPr>
          <w:color w:val="000000"/>
        </w:rPr>
        <w:t>.</w:t>
      </w:r>
      <w:bookmarkEnd w:id="37"/>
    </w:p>
    <w:p w:rsidR="0029019A" w:rsidP="00445CB7">
      <w:pPr>
        <w:pStyle w:val="MFParasubclause1-nonum"/>
        <w:shd w:val="clear" w:color="auto" w:fill="auto"/>
        <w:rPr>
          <w:color w:val="000000"/>
        </w:rPr>
      </w:pPr>
      <w:bookmarkStart w:id="38" w:name="a317974"/>
      <w:r>
        <w:rPr>
          <w:color w:val="000000"/>
        </w:rPr>
        <w:t>"</w:t>
      </w:r>
      <w:r>
        <w:rPr>
          <w:b/>
          <w:color w:val="000000"/>
        </w:rPr>
        <w:t>Process</w:t>
      </w:r>
      <w:r>
        <w:rPr>
          <w:color w:val="000000"/>
        </w:rPr>
        <w:t>" means to take any action or perform any operation or set of operations that the SaaS Services are capable of taking or performing on any data, information, or other content[, including to collect, receive, input, upload, download, record, reproduce, store, organize, compile, combine, log, catalog, cross-reference, manage, maintain, copy, adapt, alter, translate, or make other derivative works or improvements, process, retrieve, output, consult, use, perform, display, disseminate, transmit, submit, post, transfer, disclose, or otherwise provide or make available, or block, erase, or destroy]. "</w:t>
      </w:r>
      <w:r>
        <w:rPr>
          <w:b/>
          <w:color w:val="000000"/>
        </w:rPr>
        <w:t>Processing</w:t>
      </w:r>
      <w:r>
        <w:rPr>
          <w:color w:val="000000"/>
        </w:rPr>
        <w:t>" and "</w:t>
      </w:r>
      <w:r>
        <w:rPr>
          <w:b/>
          <w:color w:val="000000"/>
        </w:rPr>
        <w:t>Processed</w:t>
      </w:r>
      <w:r>
        <w:rPr>
          <w:color w:val="000000"/>
        </w:rPr>
        <w:t>" have correlative meanings.</w:t>
      </w:r>
      <w:bookmarkEnd w:id="38"/>
    </w:p>
    <w:p w:rsidR="0029019A" w:rsidRPr="00D0283F" w:rsidP="00445CB7">
      <w:pPr>
        <w:pStyle w:val="MFParasubclause1-nonum"/>
        <w:shd w:val="clear" w:color="auto" w:fill="auto"/>
        <w:rPr>
          <w:color w:val="000000"/>
        </w:rPr>
      </w:pPr>
      <w:bookmarkStart w:id="39" w:name="a529290"/>
      <w:r>
        <w:rPr>
          <w:color w:val="000000"/>
        </w:rPr>
        <w:t>"</w:t>
      </w:r>
      <w:r>
        <w:rPr>
          <w:b/>
          <w:bCs/>
          <w:color w:val="000000"/>
        </w:rPr>
        <w:t>Provider</w:t>
      </w:r>
      <w:r>
        <w:rPr>
          <w:color w:val="000000"/>
        </w:rPr>
        <w:t>" has the meaning set forth in the preamble.</w:t>
      </w:r>
      <w:bookmarkEnd w:id="39"/>
    </w:p>
    <w:p w:rsidR="0029019A" w:rsidRPr="00584FF2" w:rsidP="00445CB7">
      <w:pPr>
        <w:pStyle w:val="MFParasubclause1-nonum"/>
        <w:shd w:val="clear" w:color="auto" w:fill="auto"/>
        <w:rPr>
          <w:color w:val="000000"/>
        </w:rPr>
      </w:pPr>
      <w:bookmarkStart w:id="40" w:name="a807008"/>
      <w:r>
        <w:rPr>
          <w:color w:val="000000"/>
        </w:rPr>
        <w:t>"</w:t>
      </w:r>
      <w:r>
        <w:rPr>
          <w:b/>
          <w:color w:val="000000"/>
        </w:rPr>
        <w:t>Provider Disabling Device</w:t>
      </w:r>
      <w:r>
        <w:rPr>
          <w:color w:val="000000"/>
        </w:rPr>
        <w:t>" means any software, hardware, or other technology, device, or means (including any back door, time bomb, time out, drop dead device, software routine, or other disabling device) used by Provider or its designee to disable Customer's or any Authorized User's access to or use of the Services automatically with the passage of time or under the positive control of Provider or its designee.</w:t>
      </w:r>
      <w:bookmarkEnd w:id="40"/>
    </w:p>
    <w:p w:rsidR="0029019A" w:rsidP="00445CB7">
      <w:pPr>
        <w:pStyle w:val="MFParasubclause1-nonum"/>
        <w:shd w:val="clear" w:color="auto" w:fill="auto"/>
        <w:rPr>
          <w:color w:val="000000"/>
        </w:rPr>
      </w:pPr>
      <w:bookmarkStart w:id="41" w:name="a545565"/>
      <w:r>
        <w:rPr>
          <w:color w:val="000000"/>
        </w:rPr>
        <w:t>"</w:t>
      </w:r>
      <w:r>
        <w:rPr>
          <w:b/>
          <w:bCs/>
          <w:color w:val="000000"/>
        </w:rPr>
        <w:t>Provider Indemnitee</w:t>
      </w:r>
      <w:r>
        <w:rPr>
          <w:color w:val="000000"/>
        </w:rPr>
        <w:t xml:space="preserve">" has the meaning set forth in </w:t>
      </w:r>
      <w:r>
        <w:rPr>
          <w:color w:val="000000"/>
        </w:rPr>
        <w:fldChar w:fldCharType="begin"/>
      </w:r>
      <w:r>
        <w:rPr>
          <w:color w:val="000000"/>
        </w:rPr>
        <w:instrText>PAGEREF a934712\#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a934712 \h \w</w:instrText>
      </w:r>
      <w:r>
        <w:rPr>
          <w:color w:val="000000"/>
        </w:rPr>
        <w:fldChar w:fldCharType="separate"/>
      </w:r>
      <w:r>
        <w:rPr>
          <w:color w:val="000000"/>
        </w:rPr>
        <w:t>13.2</w:t>
      </w:r>
      <w:r>
        <w:rPr>
          <w:color w:val="000000"/>
        </w:rPr>
        <w:fldChar w:fldCharType="end"/>
      </w:r>
      <w:r>
        <w:rPr>
          <w:color w:val="000000"/>
        </w:rPr>
        <w:t>.</w:t>
      </w:r>
      <w:bookmarkEnd w:id="41"/>
    </w:p>
    <w:p w:rsidR="0029019A" w:rsidP="00445CB7">
      <w:pPr>
        <w:pStyle w:val="MFParasubclause1-nonum"/>
        <w:shd w:val="clear" w:color="auto" w:fill="auto"/>
        <w:rPr>
          <w:color w:val="000000"/>
        </w:rPr>
      </w:pPr>
      <w:bookmarkStart w:id="42" w:name="a846822"/>
      <w:r>
        <w:rPr>
          <w:b/>
          <w:bCs/>
          <w:color w:val="000000"/>
        </w:rPr>
        <w:t xml:space="preserve">"Provider Materials" </w:t>
      </w:r>
      <w:r>
        <w:rPr>
          <w:color w:val="000000"/>
        </w:rPr>
        <w:t>means the Services, Specifications, Documentation and Provider Systems and any and all other information, data, documents, materials, works and other content, devices, methods, processes, hardware, software, and other technologies, and inventions, including any deliverables, technical or functional descriptions, requirements, plans, or reports, that are provided or used by Provider or any Subcontractor in connection with the Services or otherwise comprise or relate to the Services or Provider Systems. For the avoidance of doubt, Provider Materials include Resultant Data and any information, data, or other content derived from Provider's monitoring of Customer's access to or use of the Services, but do not include Customer Data.</w:t>
      </w:r>
      <w:bookmarkEnd w:id="42"/>
    </w:p>
    <w:p w:rsidR="0029019A" w:rsidP="00445CB7">
      <w:pPr>
        <w:pStyle w:val="MFParasubclause1-nonum"/>
        <w:shd w:val="clear" w:color="auto" w:fill="auto"/>
        <w:rPr>
          <w:color w:val="000000"/>
        </w:rPr>
      </w:pPr>
      <w:bookmarkStart w:id="43" w:name="a420742"/>
      <w:r>
        <w:rPr>
          <w:color w:val="000000"/>
        </w:rPr>
        <w:t>"</w:t>
      </w:r>
      <w:r>
        <w:rPr>
          <w:b/>
          <w:color w:val="000000"/>
        </w:rPr>
        <w:t>Provider Personnel</w:t>
      </w:r>
      <w:r>
        <w:rPr>
          <w:color w:val="000000"/>
        </w:rPr>
        <w:t>" means all individuals involved in the performance of Services as employees, agents, or independent contractors of Provider or any Subcontractor.</w:t>
      </w:r>
      <w:bookmarkEnd w:id="43"/>
    </w:p>
    <w:p w:rsidR="0029019A" w:rsidP="00445CB7">
      <w:pPr>
        <w:pStyle w:val="MFParasubclause1-nonum"/>
        <w:shd w:val="clear" w:color="auto" w:fill="auto"/>
        <w:rPr>
          <w:color w:val="000000"/>
        </w:rPr>
      </w:pPr>
      <w:bookmarkStart w:id="44" w:name="a837314"/>
      <w:r>
        <w:rPr>
          <w:color w:val="000000"/>
        </w:rPr>
        <w:t>"</w:t>
      </w:r>
      <w:r>
        <w:rPr>
          <w:b/>
          <w:color w:val="000000"/>
        </w:rPr>
        <w:t>Provider Systems</w:t>
      </w:r>
      <w:r>
        <w:rPr>
          <w:color w:val="000000"/>
        </w:rPr>
        <w:t>" means the information technology infrastructure used by or on behalf of Provider in performing the Services, including all computers, software, hardware, databases, electronic systems (including database management systems), and networks, whether operated directly by Provider or through the use of third-party services.</w:t>
      </w:r>
      <w:bookmarkEnd w:id="44"/>
    </w:p>
    <w:p w:rsidR="0029019A" w:rsidP="00445CB7">
      <w:pPr>
        <w:pStyle w:val="MFParasubclause1-nonum"/>
        <w:shd w:val="clear" w:color="auto" w:fill="auto"/>
        <w:rPr>
          <w:color w:val="000000"/>
        </w:rPr>
      </w:pPr>
      <w:bookmarkStart w:id="45" w:name="a574326"/>
      <w:r>
        <w:rPr>
          <w:color w:val="000000"/>
        </w:rPr>
        <w:t>"</w:t>
      </w:r>
      <w:r>
        <w:rPr>
          <w:b/>
          <w:color w:val="000000"/>
        </w:rPr>
        <w:t>Receiving Party</w:t>
      </w:r>
      <w:r>
        <w:rPr>
          <w:color w:val="000000"/>
        </w:rPr>
        <w:t xml:space="preserve">" has the meaning set forth in </w:t>
      </w:r>
      <w:r>
        <w:rPr>
          <w:color w:val="000000"/>
        </w:rPr>
        <w:fldChar w:fldCharType="begin"/>
      </w:r>
      <w:r>
        <w:rPr>
          <w:color w:val="000000"/>
        </w:rPr>
        <w:instrText>PAGEREF a86897\#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a86897 \h \w</w:instrText>
      </w:r>
      <w:r>
        <w:rPr>
          <w:color w:val="000000"/>
        </w:rPr>
        <w:fldChar w:fldCharType="separate"/>
      </w:r>
      <w:r>
        <w:rPr>
          <w:color w:val="000000"/>
        </w:rPr>
        <w:t>10.1</w:t>
      </w:r>
      <w:r>
        <w:rPr>
          <w:color w:val="000000"/>
        </w:rPr>
        <w:fldChar w:fldCharType="end"/>
      </w:r>
      <w:r>
        <w:rPr>
          <w:color w:val="000000"/>
        </w:rPr>
        <w:t>.</w:t>
      </w:r>
      <w:bookmarkEnd w:id="45"/>
    </w:p>
    <w:p w:rsidR="0029019A" w:rsidP="00445CB7">
      <w:pPr>
        <w:pStyle w:val="MFParasubclause1-nonum"/>
        <w:shd w:val="clear" w:color="auto" w:fill="auto"/>
        <w:rPr>
          <w:color w:val="000000"/>
        </w:rPr>
      </w:pPr>
      <w:bookmarkStart w:id="46" w:name="a979122"/>
      <w:r>
        <w:rPr>
          <w:color w:val="000000"/>
        </w:rPr>
        <w:t>["</w:t>
      </w:r>
      <w:r>
        <w:rPr>
          <w:b/>
          <w:bCs/>
          <w:color w:val="000000"/>
        </w:rPr>
        <w:t>Reimbursable Expenses</w:t>
      </w:r>
      <w:r>
        <w:rPr>
          <w:color w:val="000000"/>
        </w:rPr>
        <w:t xml:space="preserve">" has the meaning set forth in </w:t>
      </w:r>
      <w:r>
        <w:rPr>
          <w:color w:val="000000"/>
        </w:rPr>
        <w:fldChar w:fldCharType="begin"/>
      </w:r>
      <w:r>
        <w:rPr>
          <w:color w:val="000000"/>
        </w:rPr>
        <w:instrText>PAGEREF a938167\#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a938167 \h \w</w:instrText>
      </w:r>
      <w:r>
        <w:rPr>
          <w:color w:val="000000"/>
        </w:rPr>
        <w:fldChar w:fldCharType="separate"/>
      </w:r>
      <w:r>
        <w:rPr>
          <w:color w:val="000000"/>
        </w:rPr>
        <w:t>8.7</w:t>
      </w:r>
      <w:r>
        <w:rPr>
          <w:color w:val="000000"/>
        </w:rPr>
        <w:fldChar w:fldCharType="end"/>
      </w:r>
      <w:r>
        <w:rPr>
          <w:color w:val="000000"/>
        </w:rPr>
        <w:t>.]</w:t>
      </w:r>
      <w:bookmarkEnd w:id="46"/>
    </w:p>
    <w:p w:rsidR="0029019A" w:rsidP="00445CB7">
      <w:pPr>
        <w:pStyle w:val="MFParasubclause1-nonum"/>
        <w:shd w:val="clear" w:color="auto" w:fill="auto"/>
        <w:rPr>
          <w:color w:val="000000"/>
        </w:rPr>
      </w:pPr>
      <w:bookmarkStart w:id="47" w:name="a941554"/>
      <w:r>
        <w:rPr>
          <w:color w:val="000000"/>
        </w:rPr>
        <w:t>"</w:t>
      </w:r>
      <w:r>
        <w:rPr>
          <w:b/>
          <w:bCs/>
          <w:color w:val="000000"/>
        </w:rPr>
        <w:t>Renewal Term</w:t>
      </w:r>
      <w:r>
        <w:rPr>
          <w:color w:val="000000"/>
        </w:rPr>
        <w:t xml:space="preserve">" has the meaning set forth in </w:t>
      </w:r>
      <w:r>
        <w:rPr>
          <w:color w:val="000000"/>
        </w:rPr>
        <w:fldChar w:fldCharType="begin"/>
      </w:r>
      <w:r>
        <w:rPr>
          <w:color w:val="000000"/>
        </w:rPr>
        <w:instrText>PAGEREF a778854\#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a778854 \h \w</w:instrText>
      </w:r>
      <w:r>
        <w:rPr>
          <w:color w:val="000000"/>
        </w:rPr>
        <w:fldChar w:fldCharType="separate"/>
      </w:r>
      <w:r>
        <w:rPr>
          <w:color w:val="000000"/>
        </w:rPr>
        <w:t>11.2</w:t>
      </w:r>
      <w:r>
        <w:rPr>
          <w:color w:val="000000"/>
        </w:rPr>
        <w:fldChar w:fldCharType="end"/>
      </w:r>
      <w:r>
        <w:rPr>
          <w:color w:val="000000"/>
        </w:rPr>
        <w:t>.</w:t>
      </w:r>
      <w:bookmarkEnd w:id="47"/>
    </w:p>
    <w:p w:rsidR="0029019A" w:rsidP="00445CB7">
      <w:pPr>
        <w:pStyle w:val="MFParasubclause1-nonum"/>
        <w:shd w:val="clear" w:color="auto" w:fill="auto"/>
        <w:rPr>
          <w:color w:val="000000"/>
        </w:rPr>
      </w:pPr>
      <w:bookmarkStart w:id="48" w:name="a751863"/>
      <w:r>
        <w:rPr>
          <w:color w:val="000000"/>
        </w:rPr>
        <w:t>"</w:t>
      </w:r>
      <w:r>
        <w:rPr>
          <w:b/>
          <w:color w:val="000000"/>
        </w:rPr>
        <w:t>Representatives</w:t>
      </w:r>
      <w:r>
        <w:rPr>
          <w:color w:val="000000"/>
        </w:rPr>
        <w:t>" means, with respect to a Party, that Party's [and its Affiliates'] [respective] employees, officers[, directors][, consultants][, agents][, independent contractors][, subcontractors][, service providers][, sublicensees], and legal advisors. [[PARTY]'s Representatives also include [PARTY]'s [OTHER PERSONS].]</w:t>
      </w:r>
      <w:bookmarkEnd w:id="48"/>
    </w:p>
    <w:p w:rsidR="0029019A" w:rsidP="00445CB7">
      <w:pPr>
        <w:pStyle w:val="MFParasubclause1-nonum"/>
        <w:shd w:val="clear" w:color="auto" w:fill="auto"/>
        <w:rPr>
          <w:color w:val="000000"/>
        </w:rPr>
      </w:pPr>
      <w:bookmarkStart w:id="49" w:name="a736852"/>
      <w:r>
        <w:rPr>
          <w:color w:val="000000"/>
        </w:rPr>
        <w:t>"</w:t>
      </w:r>
      <w:r>
        <w:rPr>
          <w:b/>
          <w:color w:val="000000"/>
        </w:rPr>
        <w:t>Resultant Data</w:t>
      </w:r>
      <w:r>
        <w:rPr>
          <w:color w:val="000000"/>
        </w:rPr>
        <w:t xml:space="preserve">" means data and information related to Customer's use of the Services that is used by Provider in an aggregate and anonymized manner, including to compile statistical and performance information related to the provision and operation of the Services. </w:t>
      </w:r>
      <w:bookmarkEnd w:id="49"/>
    </w:p>
    <w:p w:rsidR="0029019A" w:rsidP="00445CB7">
      <w:pPr>
        <w:pStyle w:val="MFParasubclause1-nonum"/>
        <w:shd w:val="clear" w:color="auto" w:fill="auto"/>
        <w:rPr>
          <w:color w:val="000000"/>
        </w:rPr>
      </w:pPr>
      <w:bookmarkStart w:id="50" w:name="a823888"/>
      <w:r>
        <w:rPr>
          <w:color w:val="000000"/>
        </w:rPr>
        <w:t>["</w:t>
      </w:r>
      <w:r>
        <w:rPr>
          <w:b/>
          <w:bCs/>
          <w:color w:val="000000"/>
        </w:rPr>
        <w:t>Scheduled Downtime</w:t>
      </w:r>
      <w:r>
        <w:rPr>
          <w:color w:val="000000"/>
        </w:rPr>
        <w:t xml:space="preserve">" has the meaning set forth in </w:t>
      </w:r>
      <w:r>
        <w:rPr>
          <w:color w:val="000000"/>
        </w:rPr>
        <w:fldChar w:fldCharType="begin"/>
      </w:r>
      <w:r>
        <w:rPr>
          <w:color w:val="000000"/>
        </w:rPr>
        <w:instrText>PAGEREF a698616\#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a698616 \h \w</w:instrText>
      </w:r>
      <w:r>
        <w:rPr>
          <w:color w:val="000000"/>
        </w:rPr>
        <w:fldChar w:fldCharType="separate"/>
      </w:r>
      <w:r>
        <w:rPr>
          <w:color w:val="000000"/>
        </w:rPr>
        <w:t>5.3</w:t>
      </w:r>
      <w:r>
        <w:rPr>
          <w:color w:val="000000"/>
        </w:rPr>
        <w:fldChar w:fldCharType="end"/>
      </w:r>
      <w:r>
        <w:rPr>
          <w:color w:val="000000"/>
        </w:rPr>
        <w:t>.]</w:t>
      </w:r>
      <w:bookmarkEnd w:id="50"/>
    </w:p>
    <w:p w:rsidR="0029019A" w:rsidP="00445CB7">
      <w:pPr>
        <w:pStyle w:val="MFParasubclause1-nonum"/>
        <w:shd w:val="clear" w:color="auto" w:fill="auto"/>
        <w:rPr>
          <w:color w:val="000000"/>
        </w:rPr>
      </w:pPr>
      <w:bookmarkStart w:id="51" w:name="a979057"/>
      <w:r>
        <w:rPr>
          <w:color w:val="000000"/>
        </w:rPr>
        <w:t>"</w:t>
      </w:r>
      <w:r>
        <w:rPr>
          <w:b/>
          <w:bCs/>
          <w:color w:val="000000"/>
        </w:rPr>
        <w:t>Service Allocation</w:t>
      </w:r>
      <w:r>
        <w:rPr>
          <w:color w:val="000000"/>
        </w:rPr>
        <w:t xml:space="preserve">" has the meaning set forth in </w:t>
      </w:r>
      <w:r>
        <w:rPr>
          <w:color w:val="000000"/>
        </w:rPr>
        <w:fldChar w:fldCharType="begin"/>
      </w:r>
      <w:r>
        <w:rPr>
          <w:color w:val="000000"/>
        </w:rPr>
        <w:instrText>PAGEREF a630150\#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a630150 \h \w</w:instrText>
      </w:r>
      <w:r>
        <w:rPr>
          <w:color w:val="000000"/>
        </w:rPr>
        <w:fldChar w:fldCharType="separate"/>
      </w:r>
      <w:r>
        <w:rPr>
          <w:color w:val="000000"/>
        </w:rPr>
        <w:t>3.2</w:t>
      </w:r>
      <w:r>
        <w:rPr>
          <w:color w:val="000000"/>
        </w:rPr>
        <w:fldChar w:fldCharType="end"/>
      </w:r>
      <w:r>
        <w:rPr>
          <w:color w:val="000000"/>
        </w:rPr>
        <w:t>.</w:t>
      </w:r>
      <w:bookmarkEnd w:id="51"/>
    </w:p>
    <w:p w:rsidR="0029019A" w:rsidP="00445CB7">
      <w:pPr>
        <w:pStyle w:val="MFParasubclause1-nonum"/>
        <w:shd w:val="clear" w:color="auto" w:fill="auto"/>
        <w:rPr>
          <w:color w:val="000000"/>
        </w:rPr>
      </w:pPr>
      <w:bookmarkStart w:id="52" w:name="a199489"/>
      <w:r>
        <w:rPr>
          <w:color w:val="000000"/>
        </w:rPr>
        <w:t>["</w:t>
      </w:r>
      <w:r>
        <w:rPr>
          <w:b/>
          <w:bCs/>
          <w:color w:val="000000"/>
        </w:rPr>
        <w:t>Service Credit</w:t>
      </w:r>
      <w:r>
        <w:rPr>
          <w:color w:val="000000"/>
        </w:rPr>
        <w:t xml:space="preserve">" has the meaning set forth in </w:t>
      </w:r>
      <w:r>
        <w:rPr>
          <w:color w:val="000000"/>
        </w:rPr>
        <w:fldChar w:fldCharType="begin"/>
      </w:r>
      <w:r>
        <w:rPr>
          <w:color w:val="000000"/>
        </w:rPr>
        <w:instrText>PAGEREF a340876\#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a340876 \h \w</w:instrText>
      </w:r>
      <w:r>
        <w:rPr>
          <w:color w:val="000000"/>
        </w:rPr>
        <w:fldChar w:fldCharType="separate"/>
      </w:r>
      <w:r>
        <w:rPr>
          <w:color w:val="000000"/>
        </w:rPr>
        <w:t>5.2</w:t>
      </w:r>
      <w:r>
        <w:rPr>
          <w:color w:val="000000"/>
        </w:rPr>
        <w:fldChar w:fldCharType="end"/>
      </w:r>
      <w:r>
        <w:rPr>
          <w:color w:val="000000"/>
        </w:rPr>
        <w:t>.]</w:t>
      </w:r>
      <w:bookmarkEnd w:id="52"/>
    </w:p>
    <w:p w:rsidR="0029019A" w:rsidP="00445CB7">
      <w:pPr>
        <w:pStyle w:val="MFParasubclause1-nonum"/>
        <w:shd w:val="clear" w:color="auto" w:fill="auto"/>
        <w:rPr>
          <w:color w:val="000000"/>
        </w:rPr>
      </w:pPr>
      <w:bookmarkStart w:id="53" w:name="a165720"/>
      <w:r>
        <w:rPr>
          <w:color w:val="000000"/>
        </w:rPr>
        <w:t>"</w:t>
      </w:r>
      <w:r>
        <w:rPr>
          <w:b/>
          <w:color w:val="000000"/>
        </w:rPr>
        <w:t>[Service Level Failure</w:t>
      </w:r>
      <w:r>
        <w:rPr>
          <w:color w:val="000000"/>
        </w:rPr>
        <w:t xml:space="preserve">" has the meaning set forth in </w:t>
      </w:r>
      <w:r>
        <w:rPr>
          <w:color w:val="000000"/>
        </w:rPr>
        <w:fldChar w:fldCharType="begin"/>
      </w:r>
      <w:r>
        <w:rPr>
          <w:color w:val="000000"/>
        </w:rPr>
        <w:instrText>PAGEREF a000027\#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a000027 \h \w</w:instrText>
      </w:r>
      <w:r>
        <w:rPr>
          <w:color w:val="000000"/>
        </w:rPr>
        <w:fldChar w:fldCharType="separate"/>
      </w:r>
      <w:r>
        <w:rPr>
          <w:color w:val="000000"/>
        </w:rPr>
        <w:t>5.1(a)</w:t>
      </w:r>
      <w:r>
        <w:rPr>
          <w:color w:val="000000"/>
        </w:rPr>
        <w:fldChar w:fldCharType="end"/>
      </w:r>
      <w:r>
        <w:rPr>
          <w:color w:val="000000"/>
        </w:rPr>
        <w:t>.]</w:t>
      </w:r>
      <w:bookmarkEnd w:id="53"/>
    </w:p>
    <w:p w:rsidR="0029019A" w:rsidRPr="00584FF2" w:rsidP="00445CB7">
      <w:pPr>
        <w:pStyle w:val="MFParasubclause1-nonum"/>
        <w:shd w:val="clear" w:color="auto" w:fill="auto"/>
        <w:rPr>
          <w:color w:val="000000"/>
        </w:rPr>
      </w:pPr>
      <w:bookmarkStart w:id="54" w:name="a281599"/>
      <w:r>
        <w:rPr>
          <w:color w:val="000000"/>
        </w:rPr>
        <w:t>["</w:t>
      </w:r>
      <w:r>
        <w:rPr>
          <w:b/>
          <w:bCs/>
          <w:color w:val="000000"/>
        </w:rPr>
        <w:t>Service Period</w:t>
      </w:r>
      <w:r>
        <w:rPr>
          <w:color w:val="000000"/>
        </w:rPr>
        <w:t xml:space="preserve">" has the meaning set forth in </w:t>
      </w:r>
      <w:r>
        <w:rPr>
          <w:color w:val="000000"/>
        </w:rPr>
        <w:fldChar w:fldCharType="begin"/>
      </w:r>
      <w:r>
        <w:rPr>
          <w:color w:val="000000"/>
        </w:rPr>
        <w:instrText>PAGEREF a000027\#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a000027 \h \w</w:instrText>
      </w:r>
      <w:r>
        <w:rPr>
          <w:color w:val="000000"/>
        </w:rPr>
        <w:fldChar w:fldCharType="separate"/>
      </w:r>
      <w:r>
        <w:rPr>
          <w:color w:val="000000"/>
        </w:rPr>
        <w:t>5.1(a)</w:t>
      </w:r>
      <w:r>
        <w:rPr>
          <w:color w:val="000000"/>
        </w:rPr>
        <w:fldChar w:fldCharType="end"/>
      </w:r>
      <w:r>
        <w:rPr>
          <w:color w:val="000000"/>
        </w:rPr>
        <w:t>.]</w:t>
      </w:r>
      <w:bookmarkEnd w:id="54"/>
    </w:p>
    <w:p w:rsidR="0029019A" w:rsidP="00445CB7">
      <w:pPr>
        <w:pStyle w:val="MFParasubclause1-nonum"/>
        <w:shd w:val="clear" w:color="auto" w:fill="auto"/>
        <w:rPr>
          <w:color w:val="000000"/>
        </w:rPr>
      </w:pPr>
      <w:bookmarkStart w:id="55" w:name="a407470"/>
      <w:r>
        <w:rPr>
          <w:color w:val="000000"/>
        </w:rPr>
        <w:t>"</w:t>
      </w:r>
      <w:r>
        <w:rPr>
          <w:b/>
          <w:bCs/>
          <w:color w:val="000000"/>
        </w:rPr>
        <w:t>Services</w:t>
      </w:r>
      <w:r>
        <w:rPr>
          <w:color w:val="000000"/>
        </w:rPr>
        <w:t xml:space="preserve">" means the software-as-a-service offering described in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w:t>
      </w:r>
      <w:bookmarkEnd w:id="55"/>
    </w:p>
    <w:p w:rsidR="0029019A" w:rsidP="00445CB7">
      <w:pPr>
        <w:pStyle w:val="MFParasubclause1-nonum"/>
        <w:shd w:val="clear" w:color="auto" w:fill="auto"/>
        <w:rPr>
          <w:color w:val="000000"/>
        </w:rPr>
      </w:pPr>
      <w:bookmarkStart w:id="56" w:name="a952504"/>
      <w:r>
        <w:rPr>
          <w:color w:val="000000"/>
        </w:rPr>
        <w:t>"</w:t>
      </w:r>
      <w:r>
        <w:rPr>
          <w:b/>
          <w:color w:val="000000"/>
        </w:rPr>
        <w:t>Specifications</w:t>
      </w:r>
      <w:r>
        <w:rPr>
          <w:color w:val="000000"/>
        </w:rPr>
        <w:t>" means the specifications for the Services set forth in [</w:t>
      </w:r>
      <w:r>
        <w:rPr>
          <w:color w:val="000000"/>
        </w:rPr>
        <w:fldChar w:fldCharType="begin"/>
      </w:r>
      <w:r>
        <w:rPr>
          <w:i w:val="0"/>
          <w:color w:val="000000"/>
          <w:highlight w:val="lightGray"/>
          <w:u w:val="none"/>
        </w:rPr>
        <w:instrText>HYPERLINK \l "a109278"</w:instrText>
      </w:r>
      <w:r>
        <w:rPr>
          <w:color w:val="000000"/>
        </w:rPr>
        <w:fldChar w:fldCharType="separate"/>
      </w:r>
      <w:r>
        <w:rPr>
          <w:rStyle w:val="Hyperlink"/>
          <w:i w:val="0"/>
          <w:color w:val="000000"/>
          <w:highlight w:val="lightGray"/>
          <w:u w:val="none"/>
        </w:rPr>
        <w:t>Schedule C</w:t>
      </w:r>
      <w:r>
        <w:rPr>
          <w:color w:val="000000"/>
        </w:rPr>
        <w:fldChar w:fldCharType="end"/>
      </w:r>
      <w:r>
        <w:rPr>
          <w:color w:val="000000"/>
        </w:rPr>
        <w:t xml:space="preserve">/[OTHER DOCUMENT]]. </w:t>
      </w:r>
      <w:bookmarkEnd w:id="56"/>
    </w:p>
    <w:p w:rsidR="0029019A" w:rsidP="00445CB7">
      <w:pPr>
        <w:pStyle w:val="MFParasubclause1-nonum"/>
        <w:shd w:val="clear" w:color="auto" w:fill="auto"/>
        <w:rPr>
          <w:color w:val="000000"/>
        </w:rPr>
      </w:pPr>
      <w:bookmarkStart w:id="57" w:name="a000018"/>
      <w:r>
        <w:rPr>
          <w:color w:val="000000"/>
        </w:rPr>
        <w:t>"</w:t>
      </w:r>
      <w:r>
        <w:rPr>
          <w:b/>
          <w:bCs/>
          <w:color w:val="000000"/>
        </w:rPr>
        <w:t>Subcontractor</w:t>
      </w:r>
      <w:r>
        <w:rPr>
          <w:color w:val="000000"/>
        </w:rPr>
        <w:t xml:space="preserve">" has the meaning set forth in </w:t>
      </w:r>
      <w:r>
        <w:rPr>
          <w:color w:val="000000"/>
        </w:rPr>
        <w:fldChar w:fldCharType="begin"/>
      </w:r>
      <w:r>
        <w:rPr>
          <w:color w:val="000000"/>
        </w:rPr>
        <w:instrText>PAGEREF a918402\#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a918402 \h \w</w:instrText>
      </w:r>
      <w:r>
        <w:rPr>
          <w:color w:val="000000"/>
        </w:rPr>
        <w:fldChar w:fldCharType="separate"/>
      </w:r>
      <w:r>
        <w:rPr>
          <w:color w:val="000000"/>
        </w:rPr>
        <w:t>2.7</w:t>
      </w:r>
      <w:r>
        <w:rPr>
          <w:color w:val="000000"/>
        </w:rPr>
        <w:fldChar w:fldCharType="end"/>
      </w:r>
      <w:r>
        <w:rPr>
          <w:color w:val="000000"/>
        </w:rPr>
        <w:t>.</w:t>
      </w:r>
      <w:bookmarkEnd w:id="57"/>
    </w:p>
    <w:p w:rsidR="0029019A" w:rsidP="00445CB7">
      <w:pPr>
        <w:pStyle w:val="MFParasubclause1-nonum"/>
        <w:shd w:val="clear" w:color="auto" w:fill="auto"/>
        <w:rPr>
          <w:color w:val="000000"/>
        </w:rPr>
      </w:pPr>
      <w:bookmarkStart w:id="58" w:name="a563391"/>
      <w:r>
        <w:rPr>
          <w:color w:val="000000"/>
        </w:rPr>
        <w:t>["</w:t>
      </w:r>
      <w:r>
        <w:rPr>
          <w:b/>
          <w:bCs/>
          <w:color w:val="000000"/>
        </w:rPr>
        <w:t>Support Schedule</w:t>
      </w:r>
      <w:r>
        <w:rPr>
          <w:color w:val="000000"/>
        </w:rPr>
        <w:t xml:space="preserve">" has the meaning set forth in </w:t>
      </w:r>
      <w:r>
        <w:rPr>
          <w:color w:val="000000"/>
        </w:rPr>
        <w:fldChar w:fldCharType="begin"/>
      </w:r>
      <w:r>
        <w:rPr>
          <w:color w:val="000000"/>
        </w:rPr>
        <w:instrText>PAGEREF a629387\#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a629387 \h \w</w:instrText>
      </w:r>
      <w:r>
        <w:rPr>
          <w:color w:val="000000"/>
        </w:rPr>
        <w:fldChar w:fldCharType="separate"/>
      </w:r>
      <w:r>
        <w:rPr>
          <w:color w:val="000000"/>
        </w:rPr>
        <w:t>5.4</w:t>
      </w:r>
      <w:r>
        <w:rPr>
          <w:color w:val="000000"/>
        </w:rPr>
        <w:fldChar w:fldCharType="end"/>
      </w:r>
      <w:r>
        <w:rPr>
          <w:color w:val="000000"/>
        </w:rPr>
        <w:t>].</w:t>
      </w:r>
      <w:bookmarkEnd w:id="58"/>
    </w:p>
    <w:p w:rsidR="0029019A" w:rsidP="00445CB7">
      <w:pPr>
        <w:pStyle w:val="MFParasubclause1-nonum"/>
        <w:shd w:val="clear" w:color="auto" w:fill="auto"/>
        <w:rPr>
          <w:color w:val="000000"/>
        </w:rPr>
      </w:pPr>
      <w:bookmarkStart w:id="59" w:name="a581573"/>
      <w:r>
        <w:rPr>
          <w:color w:val="000000"/>
        </w:rPr>
        <w:t>["</w:t>
      </w:r>
      <w:r>
        <w:rPr>
          <w:b/>
          <w:bCs/>
          <w:color w:val="000000"/>
        </w:rPr>
        <w:t>Support Services</w:t>
      </w:r>
      <w:r>
        <w:rPr>
          <w:color w:val="000000"/>
        </w:rPr>
        <w:t xml:space="preserve">" has the meaning set forth in </w:t>
      </w:r>
      <w:r>
        <w:rPr>
          <w:color w:val="000000"/>
        </w:rPr>
        <w:fldChar w:fldCharType="begin"/>
      </w:r>
      <w:r>
        <w:rPr>
          <w:color w:val="000000"/>
        </w:rPr>
        <w:instrText>PAGEREF a629387\#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a629387 \h \w</w:instrText>
      </w:r>
      <w:r>
        <w:rPr>
          <w:color w:val="000000"/>
        </w:rPr>
        <w:fldChar w:fldCharType="separate"/>
      </w:r>
      <w:r>
        <w:rPr>
          <w:color w:val="000000"/>
        </w:rPr>
        <w:t>5.4</w:t>
      </w:r>
      <w:r>
        <w:rPr>
          <w:color w:val="000000"/>
        </w:rPr>
        <w:fldChar w:fldCharType="end"/>
      </w:r>
      <w:r>
        <w:rPr>
          <w:color w:val="000000"/>
        </w:rPr>
        <w:t>.]</w:t>
      </w:r>
      <w:bookmarkEnd w:id="59"/>
    </w:p>
    <w:p w:rsidR="0029019A" w:rsidP="00445CB7">
      <w:pPr>
        <w:pStyle w:val="MFParasubclause1-nonum"/>
        <w:shd w:val="clear" w:color="auto" w:fill="auto"/>
        <w:rPr>
          <w:color w:val="000000"/>
        </w:rPr>
      </w:pPr>
      <w:bookmarkStart w:id="60" w:name="a599293"/>
      <w:r>
        <w:rPr>
          <w:color w:val="000000"/>
        </w:rPr>
        <w:t>"</w:t>
      </w:r>
      <w:r>
        <w:rPr>
          <w:b/>
          <w:color w:val="000000"/>
        </w:rPr>
        <w:t>Taxes</w:t>
      </w:r>
      <w:r>
        <w:rPr>
          <w:color w:val="000000"/>
        </w:rPr>
        <w:t>" means any commodity tax, including sales, use, excise, value-added, goods and services tax, HST, provincial sales tax, consumption, or other similar tax, including penalties and interest, imposed, levied, or assessed by any Governmental Authority.</w:t>
      </w:r>
      <w:bookmarkEnd w:id="60"/>
    </w:p>
    <w:p w:rsidR="0029019A" w:rsidRPr="00584FF2" w:rsidP="00445CB7">
      <w:pPr>
        <w:pStyle w:val="MFParasubclause1-nonum"/>
        <w:shd w:val="clear" w:color="auto" w:fill="auto"/>
        <w:rPr>
          <w:color w:val="000000"/>
        </w:rPr>
      </w:pPr>
      <w:bookmarkStart w:id="61" w:name="a525388"/>
      <w:r>
        <w:rPr>
          <w:color w:val="000000"/>
        </w:rPr>
        <w:t>"</w:t>
      </w:r>
      <w:r>
        <w:rPr>
          <w:b/>
          <w:bCs/>
          <w:color w:val="000000"/>
        </w:rPr>
        <w:t>Term</w:t>
      </w:r>
      <w:r>
        <w:rPr>
          <w:color w:val="000000"/>
        </w:rPr>
        <w:t>" has the meaning set forth in [</w:t>
      </w:r>
      <w:r>
        <w:rPr>
          <w:color w:val="000000"/>
        </w:rPr>
        <w:fldChar w:fldCharType="begin"/>
      </w:r>
      <w:r>
        <w:rPr>
          <w:color w:val="000000"/>
        </w:rPr>
        <w:instrText>PAGEREF a566095\#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a566095 \h \w</w:instrText>
      </w:r>
      <w:r>
        <w:rPr>
          <w:color w:val="000000"/>
        </w:rPr>
        <w:fldChar w:fldCharType="separate"/>
      </w:r>
      <w:r>
        <w:rPr>
          <w:color w:val="000000"/>
        </w:rPr>
        <w:t>11.1</w:t>
      </w:r>
      <w:r>
        <w:rPr>
          <w:color w:val="000000"/>
        </w:rPr>
        <w:fldChar w:fldCharType="end"/>
      </w:r>
      <w:r>
        <w:rPr>
          <w:color w:val="000000"/>
        </w:rPr>
        <w:t>/</w:t>
      </w:r>
      <w:r>
        <w:rPr>
          <w:color w:val="000000"/>
        </w:rPr>
        <w:fldChar w:fldCharType="begin"/>
      </w:r>
      <w:r>
        <w:rPr>
          <w:color w:val="000000"/>
        </w:rPr>
        <w:instrText>PAGEREF a778854\#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a778854 \h \w</w:instrText>
      </w:r>
      <w:r>
        <w:rPr>
          <w:color w:val="000000"/>
        </w:rPr>
        <w:fldChar w:fldCharType="separate"/>
      </w:r>
      <w:r>
        <w:rPr>
          <w:color w:val="000000"/>
        </w:rPr>
        <w:t>11.2</w:t>
      </w:r>
      <w:r>
        <w:rPr>
          <w:color w:val="000000"/>
        </w:rPr>
        <w:fldChar w:fldCharType="end"/>
      </w:r>
      <w:r>
        <w:rPr>
          <w:color w:val="000000"/>
        </w:rPr>
        <w:t>.]</w:t>
      </w:r>
      <w:bookmarkEnd w:id="61"/>
    </w:p>
    <w:p w:rsidR="0029019A" w:rsidP="00445CB7">
      <w:pPr>
        <w:pStyle w:val="MFParasubclause1-nonum"/>
        <w:shd w:val="clear" w:color="auto" w:fill="auto"/>
        <w:rPr>
          <w:color w:val="000000"/>
        </w:rPr>
      </w:pPr>
      <w:bookmarkStart w:id="62" w:name="a544556"/>
      <w:r>
        <w:rPr>
          <w:color w:val="000000"/>
        </w:rPr>
        <w:t>"</w:t>
      </w:r>
      <w:r>
        <w:rPr>
          <w:b/>
          <w:color w:val="000000"/>
        </w:rPr>
        <w:t>Territory</w:t>
      </w:r>
      <w:r>
        <w:rPr>
          <w:color w:val="000000"/>
        </w:rPr>
        <w:t xml:space="preserve">" means [Canada/worldwide/[OTHER TERRITORY]]. </w:t>
      </w:r>
      <w:bookmarkEnd w:id="62"/>
    </w:p>
    <w:p w:rsidR="0029019A" w:rsidP="00445CB7">
      <w:pPr>
        <w:pStyle w:val="MFParasubclause1-nonum"/>
        <w:shd w:val="clear" w:color="auto" w:fill="auto"/>
        <w:rPr>
          <w:color w:val="000000"/>
        </w:rPr>
      </w:pPr>
      <w:bookmarkStart w:id="63" w:name="a787812"/>
      <w:r>
        <w:rPr>
          <w:color w:val="000000"/>
        </w:rPr>
        <w:t>"</w:t>
      </w:r>
      <w:r>
        <w:rPr>
          <w:b/>
          <w:color w:val="000000"/>
        </w:rPr>
        <w:t>Third-Party Materials</w:t>
      </w:r>
      <w:r>
        <w:rPr>
          <w:color w:val="000000"/>
        </w:rPr>
        <w:t>" means materials and information, in any form or medium, including any [open-source or other] software, documents, data, content, specifications, products, equipment, or components of or relating to the Services that are not proprietary to Provider.</w:t>
      </w:r>
      <w:bookmarkEnd w:id="63"/>
    </w:p>
    <w:p w:rsidR="0029019A" w:rsidP="00445CB7">
      <w:pPr>
        <w:pStyle w:val="MFPara-Clause"/>
        <w:shd w:val="clear" w:color="auto" w:fill="auto"/>
        <w:rPr>
          <w:color w:val="000000"/>
        </w:rPr>
      </w:pPr>
      <w:bookmarkStart w:id="64" w:name="a557828"/>
      <w:r>
        <w:rPr>
          <w:color w:val="000000"/>
          <w:u w:val="single"/>
        </w:rPr>
        <w:t>Services</w:t>
      </w:r>
      <w:r>
        <w:rPr>
          <w:color w:val="000000"/>
        </w:rPr>
        <w:t>.</w:t>
      </w:r>
      <w:bookmarkEnd w:id="64"/>
    </w:p>
    <w:p w:rsidR="0029019A" w:rsidP="00445CB7">
      <w:pPr>
        <w:pStyle w:val="MFParasubclause1"/>
        <w:shd w:val="clear" w:color="auto" w:fill="auto"/>
        <w:rPr>
          <w:color w:val="000000"/>
        </w:rPr>
      </w:pPr>
      <w:bookmarkStart w:id="65" w:name="a000020"/>
      <w:r>
        <w:rPr>
          <w:color w:val="000000"/>
          <w:u w:val="single"/>
        </w:rPr>
        <w:t>Access and Use</w:t>
      </w:r>
      <w:r>
        <w:rPr>
          <w:color w:val="000000"/>
        </w:rPr>
        <w:t xml:space="preserve">. Subject to and conditioned on Customer's and its Authorized Users' compliance with the terms and conditions of this Agreement, Provider hereby grants Customer a non-exclusive, non-transferable (except in compliance with </w:t>
      </w:r>
      <w:r>
        <w:rPr>
          <w:color w:val="000000"/>
        </w:rPr>
        <w:fldChar w:fldCharType="begin"/>
      </w:r>
      <w:r>
        <w:rPr>
          <w:color w:val="000000"/>
        </w:rPr>
        <w:instrText>PAGEREF a682162\#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a682162 \h \w</w:instrText>
      </w:r>
      <w:r>
        <w:rPr>
          <w:color w:val="000000"/>
        </w:rPr>
        <w:fldChar w:fldCharType="separate"/>
      </w:r>
      <w:r>
        <w:rPr>
          <w:color w:val="000000"/>
        </w:rPr>
        <w:t>16.8</w:t>
      </w:r>
      <w:r>
        <w:rPr>
          <w:color w:val="000000"/>
        </w:rPr>
        <w:fldChar w:fldCharType="end"/>
      </w:r>
      <w:r>
        <w:rPr>
          <w:color w:val="000000"/>
        </w:rPr>
        <w:t xml:space="preserve">) right to access and use the Services during the Term, solely for use by Authorized Users in </w:t>
      </w:r>
      <w:r>
        <w:rPr>
          <w:color w:val="000000"/>
        </w:rPr>
        <w:t xml:space="preserve">accordance with the terms and conditions herein. Such use is limited to Customer's internal use. Provider shall provide to Customer the Access Credentials [within a reasonable time following/as of] the Effective Date. [The total number of Authorized Users will not exceed the number set forth in </w:t>
      </w:r>
      <w:r>
        <w:rPr>
          <w:color w:val="000000"/>
        </w:rPr>
        <w:fldChar w:fldCharType="begin"/>
      </w:r>
      <w:r>
        <w:rPr>
          <w:i w:val="0"/>
          <w:color w:val="000000"/>
          <w:highlight w:val="lightGray"/>
          <w:u w:val="none"/>
        </w:rPr>
        <w:instrText>HYPERLINK \l "a894071"</w:instrText>
      </w:r>
      <w:r>
        <w:rPr>
          <w:color w:val="000000"/>
        </w:rPr>
        <w:fldChar w:fldCharType="separate"/>
      </w:r>
      <w:r>
        <w:rPr>
          <w:rStyle w:val="Hyperlink"/>
          <w:i w:val="0"/>
          <w:color w:val="000000"/>
          <w:highlight w:val="lightGray"/>
          <w:u w:val="none"/>
        </w:rPr>
        <w:t>Schedule B</w:t>
      </w:r>
      <w:r>
        <w:rPr>
          <w:color w:val="000000"/>
        </w:rPr>
        <w:fldChar w:fldCharType="end"/>
      </w:r>
      <w:r>
        <w:rPr>
          <w:color w:val="000000"/>
        </w:rPr>
        <w:t>, except as expressly agreed to in writing by the parties and subject to any appropriate adjustment of the Fees payable hereunder.]</w:t>
      </w:r>
      <w:bookmarkEnd w:id="65"/>
    </w:p>
    <w:p w:rsidR="0029019A" w:rsidRPr="002420E4" w:rsidP="00445CB7">
      <w:pPr>
        <w:pStyle w:val="MFParasubclause1"/>
        <w:shd w:val="clear" w:color="auto" w:fill="auto"/>
        <w:rPr>
          <w:color w:val="000000"/>
        </w:rPr>
      </w:pPr>
      <w:bookmarkStart w:id="66" w:name="a749642"/>
      <w:r>
        <w:rPr>
          <w:color w:val="000000"/>
          <w:u w:val="single"/>
        </w:rPr>
        <w:t>Documentation Licence</w:t>
      </w:r>
      <w:r>
        <w:rPr>
          <w:color w:val="000000"/>
        </w:rPr>
        <w:t xml:space="preserve">. Provider hereby grants to Customer a non-exclusive, non-sublicensable, non-transferable (except in compliance with </w:t>
      </w:r>
      <w:r>
        <w:rPr>
          <w:color w:val="000000"/>
        </w:rPr>
        <w:fldChar w:fldCharType="begin"/>
      </w:r>
      <w:r>
        <w:rPr>
          <w:color w:val="000000"/>
        </w:rPr>
        <w:instrText>PAGEREF a682162\#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a682162 \h \w</w:instrText>
      </w:r>
      <w:r>
        <w:rPr>
          <w:color w:val="000000"/>
        </w:rPr>
        <w:fldChar w:fldCharType="separate"/>
      </w:r>
      <w:r>
        <w:rPr>
          <w:color w:val="000000"/>
        </w:rPr>
        <w:t>16.8</w:t>
      </w:r>
      <w:r>
        <w:rPr>
          <w:color w:val="000000"/>
        </w:rPr>
        <w:fldChar w:fldCharType="end"/>
      </w:r>
      <w:r>
        <w:rPr>
          <w:color w:val="000000"/>
        </w:rPr>
        <w:t>) licence to use the Documentation during the Term solely for Customer's internal business purposes in connection with its use of the Services.</w:t>
      </w:r>
      <w:bookmarkEnd w:id="66"/>
    </w:p>
    <w:p w:rsidR="0029019A" w:rsidP="00445CB7">
      <w:pPr>
        <w:pStyle w:val="MFParasubclause1"/>
        <w:shd w:val="clear" w:color="auto" w:fill="auto"/>
        <w:rPr>
          <w:color w:val="000000"/>
        </w:rPr>
      </w:pPr>
      <w:bookmarkStart w:id="67" w:name="a649490"/>
      <w:r>
        <w:rPr>
          <w:color w:val="000000"/>
          <w:u w:val="single"/>
        </w:rPr>
        <w:t>Service and System Control</w:t>
      </w:r>
      <w:r>
        <w:rPr>
          <w:color w:val="000000"/>
        </w:rPr>
        <w:t xml:space="preserve">. Except as otherwise expressly provided in this Agreement, as between the Parties: </w:t>
      </w:r>
      <w:bookmarkEnd w:id="67"/>
    </w:p>
    <w:p w:rsidR="0029019A" w:rsidP="00445CB7">
      <w:pPr>
        <w:pStyle w:val="MFParasubclause2"/>
        <w:shd w:val="clear" w:color="auto" w:fill="auto"/>
        <w:rPr>
          <w:color w:val="000000"/>
        </w:rPr>
      </w:pPr>
      <w:bookmarkStart w:id="68" w:name="a162170"/>
      <w:r>
        <w:rPr>
          <w:color w:val="000000"/>
        </w:rPr>
        <w:t>Provider has and will retain sole control over the operation, provision, maintenance, and management of the Provider Materials; and</w:t>
      </w:r>
      <w:bookmarkEnd w:id="68"/>
    </w:p>
    <w:p w:rsidR="0029019A" w:rsidP="00445CB7">
      <w:pPr>
        <w:pStyle w:val="MFParasubclause2"/>
        <w:shd w:val="clear" w:color="auto" w:fill="auto"/>
        <w:rPr>
          <w:color w:val="000000"/>
        </w:rPr>
      </w:pPr>
      <w:bookmarkStart w:id="69" w:name="a324504"/>
      <w:r>
        <w:rPr>
          <w:color w:val="000000"/>
        </w:rPr>
        <w:t>Customer has and will retain sole control over the operation, maintenance, and management of, and all access to and use of, the Customer Systems, and sole responsibility for all access to and use of the Provider Materials by any Person by or through the Customer Systems or any other means controlled by Customer or any Authorized User, including any:</w:t>
      </w:r>
      <w:bookmarkEnd w:id="69"/>
    </w:p>
    <w:p w:rsidR="0029019A" w:rsidP="00445CB7">
      <w:pPr>
        <w:pStyle w:val="MFParasubclause3"/>
        <w:shd w:val="clear" w:color="auto" w:fill="auto"/>
        <w:rPr>
          <w:color w:val="000000"/>
        </w:rPr>
      </w:pPr>
      <w:bookmarkStart w:id="70" w:name="a673456"/>
      <w:r>
        <w:rPr>
          <w:color w:val="000000"/>
        </w:rPr>
        <w:t>information, instructions, or materials provided by any of them to the Services or Provider;</w:t>
      </w:r>
      <w:bookmarkEnd w:id="70"/>
    </w:p>
    <w:p w:rsidR="0029019A" w:rsidP="00445CB7">
      <w:pPr>
        <w:pStyle w:val="MFParasubclause3"/>
        <w:shd w:val="clear" w:color="auto" w:fill="auto"/>
        <w:rPr>
          <w:color w:val="000000"/>
        </w:rPr>
      </w:pPr>
      <w:bookmarkStart w:id="71" w:name="a112667"/>
      <w:r>
        <w:rPr>
          <w:color w:val="000000"/>
        </w:rPr>
        <w:t>results obtained from any use of the Services or Provider Materials; and</w:t>
      </w:r>
      <w:bookmarkEnd w:id="71"/>
    </w:p>
    <w:p w:rsidR="0029019A" w:rsidP="00445CB7">
      <w:pPr>
        <w:pStyle w:val="MFParasubclause3"/>
        <w:shd w:val="clear" w:color="auto" w:fill="auto"/>
        <w:rPr>
          <w:color w:val="000000"/>
        </w:rPr>
      </w:pPr>
      <w:bookmarkStart w:id="72" w:name="a808684"/>
      <w:r>
        <w:rPr>
          <w:color w:val="000000"/>
        </w:rPr>
        <w:t>conclusions, decisions, or actions based on such use.</w:t>
      </w:r>
      <w:bookmarkEnd w:id="72"/>
    </w:p>
    <w:p w:rsidR="0029019A" w:rsidRPr="009E788A" w:rsidP="00445CB7">
      <w:pPr>
        <w:pStyle w:val="MFParasubclause2-nonum"/>
        <w:shd w:val="clear" w:color="auto" w:fill="auto"/>
        <w:rPr>
          <w:color w:val="000000"/>
        </w:rPr>
      </w:pPr>
      <w:bookmarkStart w:id="73" w:name="a637609"/>
      <w:r>
        <w:rPr>
          <w:color w:val="000000"/>
        </w:rPr>
        <w:t>[Notwithstanding anything to the contrary in this Agreement, all Services, including all Processing of Customer Data by or on behalf of Provider shall be provided solely from within, and on computers, systems, networks, and other infrastructure located in [Canada/[PROVINCE/TERRITORY]/[OTHER LOCATION]].]</w:t>
      </w:r>
      <w:bookmarkEnd w:id="73"/>
    </w:p>
    <w:p w:rsidR="0029019A" w:rsidRPr="002420E4" w:rsidP="00445CB7">
      <w:pPr>
        <w:pStyle w:val="MFParasubclause1"/>
        <w:shd w:val="clear" w:color="auto" w:fill="auto"/>
        <w:rPr>
          <w:color w:val="000000"/>
        </w:rPr>
      </w:pPr>
      <w:bookmarkStart w:id="74" w:name="a1027357"/>
      <w:r>
        <w:rPr>
          <w:color w:val="000000"/>
          <w:u w:val="single"/>
        </w:rPr>
        <w:t>Reservation of Rights</w:t>
      </w:r>
      <w:r>
        <w:rPr>
          <w:color w:val="000000"/>
        </w:rPr>
        <w:t>. Nothing in this Agreement grants any right, title, or interest in or to (including any licence under) any IP Rights in or relating to, the Services, Provider Materials, or Third-Party Materials, whether expressly, by implication, estoppel, or otherwise. All right, title, and interest in and to the Services, the Provider Materials, and the Third-Party Materials are and will remain with Provider and the respective rights holders in the Third-Party Materials.</w:t>
      </w:r>
      <w:bookmarkEnd w:id="74"/>
    </w:p>
    <w:p w:rsidR="0029019A" w:rsidRPr="002420E4" w:rsidP="00445CB7">
      <w:pPr>
        <w:pStyle w:val="MFParasubclause1"/>
        <w:shd w:val="clear" w:color="auto" w:fill="auto"/>
        <w:rPr>
          <w:color w:val="000000"/>
        </w:rPr>
      </w:pPr>
      <w:bookmarkStart w:id="75" w:name="a759490"/>
      <w:r>
        <w:rPr>
          <w:color w:val="000000"/>
          <w:u w:val="single"/>
        </w:rPr>
        <w:t>Service Management</w:t>
      </w:r>
      <w:r>
        <w:rPr>
          <w:color w:val="000000"/>
        </w:rPr>
        <w:t>. Each Party shall, throughout the Term, maintain within its organization a service manager to serve as such Party's primary point of contact for day-to-</w:t>
      </w:r>
      <w:r>
        <w:rPr>
          <w:color w:val="000000"/>
        </w:rPr>
        <w:t xml:space="preserve">day communications, consultation, and decision-making regarding this Agreement. Each service manager shall be responsible for providing all day-to-day consents and approvals on behalf of such Party under this Agreement. Each Party shall ensure its service manager has the requisite organizational authority, skill, experience, and other qualifications to perform in such capacity. [The Parties' initial service managers are[: [SERVICE MANAGERS, TITLES, CONTACT INFORMATION]/identified in </w:t>
      </w:r>
      <w:r>
        <w:rPr>
          <w:color w:val="000000"/>
        </w:rPr>
        <w:fldChar w:fldCharType="begin"/>
      </w:r>
      <w:r>
        <w:rPr>
          <w:i w:val="0"/>
          <w:color w:val="000000"/>
          <w:highlight w:val="lightGray"/>
          <w:u w:val="none"/>
        </w:rPr>
        <w:instrText>HYPERLINK \l "a894071"</w:instrText>
      </w:r>
      <w:r>
        <w:rPr>
          <w:color w:val="000000"/>
        </w:rPr>
        <w:fldChar w:fldCharType="separate"/>
      </w:r>
      <w:r>
        <w:rPr>
          <w:rStyle w:val="Hyperlink"/>
          <w:i w:val="0"/>
          <w:color w:val="000000"/>
          <w:szCs w:val="22"/>
          <w:highlight w:val="lightGray"/>
          <w:u w:val="none"/>
        </w:rPr>
        <w:t>Schedule B</w:t>
      </w:r>
      <w:r>
        <w:rPr>
          <w:color w:val="000000"/>
        </w:rPr>
        <w:fldChar w:fldCharType="end"/>
      </w:r>
      <w:r>
        <w:rPr>
          <w:color w:val="000000"/>
        </w:rPr>
        <w:t>].] Each Party shall use [commercially reasonable/best] efforts to maintain the same service manager in place throughout the Term. If either Party's service manager ceases to be employed by such Party or such Party otherwise wishes to replace its service manager, such Party shall promptly name a new service manager by written notice to the other Party.</w:t>
      </w:r>
      <w:bookmarkEnd w:id="75"/>
    </w:p>
    <w:p w:rsidR="0029019A" w:rsidRPr="00735B6B" w:rsidP="00445CB7">
      <w:pPr>
        <w:pStyle w:val="MFParasubclause1"/>
        <w:shd w:val="clear" w:color="auto" w:fill="auto"/>
        <w:rPr>
          <w:color w:val="000000"/>
        </w:rPr>
      </w:pPr>
      <w:bookmarkStart w:id="76" w:name="a397609"/>
      <w:r>
        <w:rPr>
          <w:color w:val="000000"/>
          <w:u w:val="single"/>
        </w:rPr>
        <w:t>Changes</w:t>
      </w:r>
      <w:r>
        <w:rPr>
          <w:color w:val="000000"/>
        </w:rPr>
        <w:t xml:space="preserve">. Provider reserves the right, in its sole discretion, to make any changes to the Services and Provider Materials that it deems necessary or useful to: (a) maintain or enhance: (i) the quality or delivery of Provider's services to its customers, (ii) the competitive strength of or market for Provider's services, or (iii) the Services' cost efficiency or performance; or (b) to comply with applicable Law. Without limiting the foregoing, either Party may, at any time during the Term, request in writing changes to the Services. The Parties shall evaluate and, if agreed, implement all such requested changes in accordance with the change procedure set forth in </w:t>
      </w:r>
      <w:r>
        <w:rPr>
          <w:color w:val="000000"/>
        </w:rPr>
        <w:fldChar w:fldCharType="begin"/>
      </w:r>
      <w:r>
        <w:rPr>
          <w:i w:val="0"/>
          <w:color w:val="000000"/>
          <w:highlight w:val="lightGray"/>
          <w:u w:val="none"/>
        </w:rPr>
        <w:instrText>HYPERLINK \l "a228564"</w:instrText>
      </w:r>
      <w:r>
        <w:rPr>
          <w:color w:val="000000"/>
        </w:rPr>
        <w:fldChar w:fldCharType="separate"/>
      </w:r>
      <w:r>
        <w:rPr>
          <w:rStyle w:val="Hyperlink"/>
          <w:i w:val="0"/>
          <w:color w:val="000000"/>
          <w:highlight w:val="lightGray"/>
          <w:u w:val="none"/>
        </w:rPr>
        <w:t>Schedule D</w:t>
      </w:r>
      <w:r>
        <w:rPr>
          <w:color w:val="000000"/>
        </w:rPr>
        <w:fldChar w:fldCharType="end"/>
      </w:r>
      <w:r>
        <w:rPr>
          <w:color w:val="000000"/>
        </w:rPr>
        <w:t xml:space="preserve">. No requested changes will be effective unless and until memorialized in a written change order signed by both Parties. </w:t>
      </w:r>
      <w:bookmarkEnd w:id="76"/>
    </w:p>
    <w:p w:rsidR="0029019A" w:rsidRPr="00735B6B" w:rsidP="00445CB7">
      <w:pPr>
        <w:pStyle w:val="MFParasubclause1"/>
        <w:shd w:val="clear" w:color="auto" w:fill="auto"/>
        <w:rPr>
          <w:color w:val="000000"/>
        </w:rPr>
      </w:pPr>
      <w:bookmarkStart w:id="77" w:name="a918402"/>
      <w:r>
        <w:rPr>
          <w:color w:val="000000"/>
          <w:u w:val="single"/>
        </w:rPr>
        <w:t>Subcontractors</w:t>
      </w:r>
      <w:r>
        <w:rPr>
          <w:color w:val="000000"/>
        </w:rPr>
        <w:t>. Provider may, from time to time, in its discretion engage third parties to perform Services (each, a "</w:t>
      </w:r>
      <w:r>
        <w:rPr>
          <w:b/>
          <w:color w:val="000000"/>
        </w:rPr>
        <w:t>Subcontractor</w:t>
      </w:r>
      <w:r>
        <w:rPr>
          <w:color w:val="000000"/>
        </w:rPr>
        <w:t xml:space="preserve">"). </w:t>
      </w:r>
      <w:bookmarkEnd w:id="77"/>
    </w:p>
    <w:p w:rsidR="0029019A" w:rsidRPr="00735B6B" w:rsidP="00445CB7">
      <w:pPr>
        <w:pStyle w:val="MFParasubclause1"/>
        <w:shd w:val="clear" w:color="auto" w:fill="auto"/>
        <w:rPr>
          <w:color w:val="000000"/>
        </w:rPr>
      </w:pPr>
      <w:bookmarkStart w:id="78" w:name="a134171"/>
      <w:r>
        <w:rPr>
          <w:color w:val="000000"/>
          <w:u w:val="single"/>
        </w:rPr>
        <w:t>Suspension or Termination of Services</w:t>
      </w:r>
      <w:r>
        <w:rPr>
          <w:color w:val="000000"/>
        </w:rPr>
        <w:t xml:space="preserve">. Provider may, directly or indirectly, and by use of a Provider Disabling Device or any other lawful means, suspend, terminate, or otherwise deny Customer's, any Authorized User's, or any other Person's access to or use of all or any part of the Services or Provider Materials, without incurring any resulting obligation or liability, if: (a) Provider receives a Governmental Order that expressly or by reasonable implication requires Provider to do so; or (b) Provider believes, in its [good faith and reasonable/sole] discretion, that: (i) Customer or any Authorized User has failed to comply with any [material] term of this Agreement, or accessed or used the Services beyond the scope of the rights granted or for a purpose not authorized under this Agreement or in any manner that does not comply with any [material] instruction or requirement of the Specifications; (ii) Customer or any Authorized User is, has been, or is likely to be involved in any fraudulent, misleading, or unlawful activities [relating to or in connection with any of the Services]; or (iii) this Agreement expires or is terminated. This </w:t>
      </w:r>
      <w:r>
        <w:rPr>
          <w:color w:val="000000"/>
        </w:rPr>
        <w:fldChar w:fldCharType="begin"/>
      </w:r>
      <w:r>
        <w:rPr>
          <w:color w:val="000000"/>
        </w:rPr>
        <w:instrText>PAGEREF a134171\#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a134171 \h \w</w:instrText>
      </w:r>
      <w:r>
        <w:rPr>
          <w:color w:val="000000"/>
        </w:rPr>
        <w:fldChar w:fldCharType="separate"/>
      </w:r>
      <w:r>
        <w:rPr>
          <w:color w:val="000000"/>
        </w:rPr>
        <w:t>2.8</w:t>
      </w:r>
      <w:r>
        <w:rPr>
          <w:color w:val="000000"/>
        </w:rPr>
        <w:fldChar w:fldCharType="end"/>
      </w:r>
      <w:r>
        <w:rPr>
          <w:color w:val="000000"/>
        </w:rPr>
        <w:t xml:space="preserve"> does not limit any of Provider's other rights or remedies, whether at Law, in equity, or under this Agreement. </w:t>
      </w:r>
      <w:bookmarkEnd w:id="78"/>
    </w:p>
    <w:p w:rsidR="0029019A" w:rsidRPr="00735B6B" w:rsidP="00445CB7">
      <w:pPr>
        <w:pStyle w:val="MFPara-Clause"/>
        <w:shd w:val="clear" w:color="auto" w:fill="auto"/>
        <w:rPr>
          <w:color w:val="000000"/>
        </w:rPr>
      </w:pPr>
      <w:bookmarkStart w:id="79" w:name="a766087"/>
      <w:r>
        <w:rPr>
          <w:color w:val="000000"/>
          <w:u w:val="single"/>
        </w:rPr>
        <w:t>Use Restrictions; Service Usage and Data Storage</w:t>
      </w:r>
      <w:r>
        <w:rPr>
          <w:color w:val="000000"/>
        </w:rPr>
        <w:t>.</w:t>
      </w:r>
      <w:bookmarkEnd w:id="79"/>
    </w:p>
    <w:p w:rsidR="0029019A" w:rsidRPr="009E788A" w:rsidP="00445CB7">
      <w:pPr>
        <w:pStyle w:val="MFParasubclause1"/>
        <w:shd w:val="clear" w:color="auto" w:fill="auto"/>
        <w:rPr>
          <w:color w:val="000000"/>
        </w:rPr>
      </w:pPr>
      <w:bookmarkStart w:id="80" w:name="a289472"/>
      <w:r>
        <w:rPr>
          <w:color w:val="000000"/>
          <w:u w:val="single"/>
        </w:rPr>
        <w:t>Use Restrictions</w:t>
      </w:r>
      <w:r>
        <w:rPr>
          <w:color w:val="000000"/>
        </w:rPr>
        <w:t>. Customer shall not, and shall not permit any other Person to, access or use the Services or Provider Materials except as expressly permitted by this Agreement and, in the case of Third-Party Materials, the applicable third-party licence agreement. For purposes of clarity and without limiting the generality of the foregoing, Customer shall not, except as this Agreement expressly permits:</w:t>
      </w:r>
      <w:bookmarkEnd w:id="80"/>
    </w:p>
    <w:p w:rsidR="0029019A" w:rsidP="00445CB7">
      <w:pPr>
        <w:pStyle w:val="MFParasubclause2"/>
        <w:shd w:val="clear" w:color="auto" w:fill="auto"/>
        <w:rPr>
          <w:color w:val="000000"/>
        </w:rPr>
      </w:pPr>
      <w:bookmarkStart w:id="81" w:name="a974432"/>
      <w:r>
        <w:rPr>
          <w:color w:val="000000"/>
        </w:rPr>
        <w:t>copy, modify, or create derivative works or improvements of the Services or Provider Materials;</w:t>
      </w:r>
      <w:bookmarkEnd w:id="81"/>
    </w:p>
    <w:p w:rsidR="0029019A" w:rsidP="00445CB7">
      <w:pPr>
        <w:pStyle w:val="MFParasubclause2"/>
        <w:shd w:val="clear" w:color="auto" w:fill="auto"/>
        <w:rPr>
          <w:color w:val="000000"/>
        </w:rPr>
      </w:pPr>
      <w:bookmarkStart w:id="82" w:name="a725041"/>
      <w:r>
        <w:rPr>
          <w:color w:val="000000"/>
        </w:rPr>
        <w:t xml:space="preserve">rent, lease, lend, sell, sublicense, assign, distribute, publish, transfer, or otherwise make available any Services or Provider Materials to any Person, </w:t>
      </w:r>
      <w:r>
        <w:rPr>
          <w:color w:val="000000"/>
        </w:rPr>
        <w:t>including on or in connection with the internet or any time-sharing, service bureau, software as a service, cloud, or other technology or service;</w:t>
      </w:r>
      <w:bookmarkEnd w:id="82"/>
    </w:p>
    <w:p w:rsidR="0029019A" w:rsidP="00445CB7">
      <w:pPr>
        <w:pStyle w:val="MFParasubclause2"/>
        <w:shd w:val="clear" w:color="auto" w:fill="auto"/>
        <w:rPr>
          <w:color w:val="000000"/>
        </w:rPr>
      </w:pPr>
      <w:bookmarkStart w:id="83" w:name="a539268"/>
      <w:r>
        <w:rPr>
          <w:color w:val="000000"/>
        </w:rPr>
        <w:t>reverse engineer, disassemble, decompile, decode, adapt, or otherwise attempt to derive or gain access to the source code of the Services or Provider Materials, in whole or in part;</w:t>
      </w:r>
      <w:bookmarkEnd w:id="83"/>
    </w:p>
    <w:p w:rsidR="0029019A" w:rsidP="00445CB7">
      <w:pPr>
        <w:pStyle w:val="MFParasubclause2"/>
        <w:shd w:val="clear" w:color="auto" w:fill="auto"/>
        <w:rPr>
          <w:color w:val="000000"/>
        </w:rPr>
      </w:pPr>
      <w:bookmarkStart w:id="84" w:name="a442694"/>
      <w:r>
        <w:rPr>
          <w:color w:val="000000"/>
        </w:rPr>
        <w:t>bypass or breach any Provider Disabling Device, security device, or protection used by the Services or Provider Materials or access or use the Services or Provider Materials other than by an Authorized User through the use of their own then valid Access Credentials;</w:t>
      </w:r>
      <w:bookmarkEnd w:id="84"/>
    </w:p>
    <w:p w:rsidR="0029019A" w:rsidP="00445CB7">
      <w:pPr>
        <w:pStyle w:val="MFParasubclause2"/>
        <w:shd w:val="clear" w:color="auto" w:fill="auto"/>
        <w:rPr>
          <w:color w:val="000000"/>
        </w:rPr>
      </w:pPr>
      <w:bookmarkStart w:id="85" w:name="a905817"/>
      <w:r>
        <w:rPr>
          <w:color w:val="000000"/>
        </w:rPr>
        <w:t>input, upload, transmit, or otherwise provide to or through the Services or Provider Systems, any information or materials that are unlawful or injurious, or contain, transmit, or activate any Harmful Code;</w:t>
      </w:r>
      <w:bookmarkEnd w:id="85"/>
    </w:p>
    <w:p w:rsidR="0029019A" w:rsidP="00445CB7">
      <w:pPr>
        <w:pStyle w:val="MFParasubclause2"/>
        <w:shd w:val="clear" w:color="auto" w:fill="auto"/>
        <w:rPr>
          <w:color w:val="000000"/>
        </w:rPr>
      </w:pPr>
      <w:bookmarkStart w:id="86" w:name="a959224"/>
      <w:r>
        <w:rPr>
          <w:color w:val="000000"/>
        </w:rPr>
        <w:t>damage, destroy, disrupt, disable, impair, interfere with, or otherwise impede or harm in any manner the Services, Provider Systems, or Provider's provision of services to any third party, in whole or in part;</w:t>
      </w:r>
      <w:bookmarkEnd w:id="86"/>
    </w:p>
    <w:p w:rsidR="0029019A" w:rsidP="00445CB7">
      <w:pPr>
        <w:pStyle w:val="MFParasubclause2"/>
        <w:shd w:val="clear" w:color="auto" w:fill="auto"/>
        <w:rPr>
          <w:color w:val="000000"/>
        </w:rPr>
      </w:pPr>
      <w:bookmarkStart w:id="87" w:name="a799004"/>
      <w:r>
        <w:rPr>
          <w:color w:val="000000"/>
        </w:rPr>
        <w:t>remove, delete, alter, or obscure any trademarks, Specifications, Documentation[, EULA], warranties, or disclaimers, or any copyright, trademark, patent, or other intellectual property or proprietary rights notices from any Services or Provider Materials, including any copy thereof;</w:t>
      </w:r>
      <w:bookmarkEnd w:id="87"/>
    </w:p>
    <w:p w:rsidR="0029019A" w:rsidP="00445CB7">
      <w:pPr>
        <w:pStyle w:val="MFParasubclause2"/>
        <w:shd w:val="clear" w:color="auto" w:fill="auto"/>
        <w:rPr>
          <w:color w:val="000000"/>
        </w:rPr>
      </w:pPr>
      <w:bookmarkStart w:id="88" w:name="a1063350"/>
      <w:r>
        <w:rPr>
          <w:color w:val="000000"/>
        </w:rPr>
        <w:t>access or use the Services or Provider Materials in any manner or for any purpose that infringes, misappropriates, or otherwise violates any IP Right or other right of any third party [(including by any unauthorized access to, misappropriation, use, alteration, destruction, or disclosure of the data of any other Provider customer)], or that violates any applicable Law;</w:t>
      </w:r>
      <w:bookmarkEnd w:id="88"/>
    </w:p>
    <w:p w:rsidR="0029019A" w:rsidP="00445CB7">
      <w:pPr>
        <w:pStyle w:val="MFParasubclause2"/>
        <w:shd w:val="clear" w:color="auto" w:fill="auto"/>
        <w:rPr>
          <w:color w:val="000000"/>
        </w:rPr>
      </w:pPr>
      <w:bookmarkStart w:id="89" w:name="a572105"/>
      <w:r>
        <w:rPr>
          <w:color w:val="000000"/>
        </w:rPr>
        <w:t>access or use the Services or Provider Materials for purposes of competitive analysis of the Services or Provider Materials, the development, provision, or use of a competing software service or product or any other purpose that is to the Provider's detriment or commercial disadvantage; [or]</w:t>
      </w:r>
      <w:bookmarkEnd w:id="89"/>
    </w:p>
    <w:p w:rsidR="0029019A" w:rsidP="00445CB7">
      <w:pPr>
        <w:pStyle w:val="MFParasubclause2"/>
        <w:shd w:val="clear" w:color="auto" w:fill="auto"/>
        <w:rPr>
          <w:color w:val="000000"/>
        </w:rPr>
      </w:pPr>
      <w:bookmarkStart w:id="90" w:name="a429203"/>
      <w:r>
        <w:rPr>
          <w:color w:val="000000"/>
        </w:rPr>
        <w:t>[access or use the Services or Provider Materials in, or in association with, the design, construction, maintenance, or operation of any hazardous environments, systems, or applications, any safety response systems or other safety-critical applications, or any other use or application in which the use or failure of the Services could lead to personal injury or severe physical or property damage; or]</w:t>
      </w:r>
      <w:bookmarkEnd w:id="90"/>
    </w:p>
    <w:p w:rsidR="0029019A" w:rsidRPr="00F41047" w:rsidP="00445CB7">
      <w:pPr>
        <w:pStyle w:val="MFParasubclause2"/>
        <w:shd w:val="clear" w:color="auto" w:fill="auto"/>
        <w:rPr>
          <w:color w:val="000000"/>
        </w:rPr>
      </w:pPr>
      <w:bookmarkStart w:id="91" w:name="a123489"/>
      <w:r>
        <w:rPr>
          <w:color w:val="000000"/>
        </w:rPr>
        <w:t xml:space="preserve">otherwise access or use the Services or Provider Materials beyond the scope of the authorization granted under this </w:t>
      </w:r>
      <w:r>
        <w:rPr>
          <w:color w:val="000000"/>
        </w:rPr>
        <w:fldChar w:fldCharType="begin"/>
      </w:r>
      <w:r>
        <w:rPr>
          <w:color w:val="000000"/>
        </w:rPr>
        <w:instrText>PAGEREF a289472\#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a289472 \h \w</w:instrText>
      </w:r>
      <w:r>
        <w:rPr>
          <w:color w:val="000000"/>
        </w:rPr>
        <w:fldChar w:fldCharType="separate"/>
      </w:r>
      <w:r>
        <w:rPr>
          <w:color w:val="000000"/>
        </w:rPr>
        <w:t>3.1</w:t>
      </w:r>
      <w:r>
        <w:rPr>
          <w:color w:val="000000"/>
        </w:rPr>
        <w:fldChar w:fldCharType="end"/>
      </w:r>
      <w:r>
        <w:rPr>
          <w:color w:val="000000"/>
        </w:rPr>
        <w:t>.</w:t>
      </w:r>
      <w:bookmarkEnd w:id="91"/>
    </w:p>
    <w:p w:rsidR="0029019A" w:rsidP="00445CB7">
      <w:pPr>
        <w:pStyle w:val="MFParasubclause1"/>
        <w:shd w:val="clear" w:color="auto" w:fill="auto"/>
        <w:rPr>
          <w:color w:val="000000"/>
        </w:rPr>
      </w:pPr>
      <w:bookmarkStart w:id="92" w:name="a630150"/>
      <w:r>
        <w:rPr>
          <w:color w:val="000000"/>
        </w:rPr>
        <w:t>[</w:t>
      </w:r>
      <w:r>
        <w:rPr>
          <w:color w:val="000000"/>
          <w:u w:val="single"/>
        </w:rPr>
        <w:t>Service Usage and Data Storage</w:t>
      </w:r>
      <w:r>
        <w:rPr>
          <w:color w:val="000000"/>
        </w:rPr>
        <w:t xml:space="preserve">.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 xml:space="preserve"> sets forth a schedule of Fees for designated levels of usage and data storage (each, a "</w:t>
      </w:r>
      <w:r>
        <w:rPr>
          <w:b/>
          <w:color w:val="000000"/>
        </w:rPr>
        <w:t>Service Allocation</w:t>
      </w:r>
      <w:r>
        <w:rPr>
          <w:color w:val="000000"/>
        </w:rPr>
        <w:t xml:space="preserve">"), beginning with the Fees payable by Customer for the levels of usage and data storage in effect as of the Effective Date. Provider will [use commercially reasonable efforts to [promptly] notify Customer in writing if Customer has reached [eighty/[NUMBER IN WORDS] percent ([80/[NUMBER]%) of its then current Service Allocation, and Customer may increase its Service Allocation and corresponding Fee obligations in accordance with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 xml:space="preserve">. If Customer exceeds its Service Allocation [by more than [NUMBER IN WORDS] percent ([NUMBER]%) for any relevant period, Customer shall also pay to Provider the applicable excess usage and storage Fees set forth in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 Customer acknowledges that exceeding its then-current Service Allocation may result in service degradation for Customer and other Provider customers and agrees that:</w:t>
      </w:r>
      <w:bookmarkEnd w:id="92"/>
    </w:p>
    <w:p w:rsidR="0029019A" w:rsidP="00445CB7">
      <w:pPr>
        <w:pStyle w:val="MFParasubclause2"/>
        <w:shd w:val="clear" w:color="auto" w:fill="auto"/>
        <w:rPr>
          <w:color w:val="000000"/>
        </w:rPr>
      </w:pPr>
      <w:bookmarkStart w:id="93" w:name="a775050"/>
      <w:r>
        <w:rPr>
          <w:color w:val="000000"/>
        </w:rPr>
        <w:t>Provider has no obligation to permit Customer to exceed its then-current Service Allocation[; and</w:t>
      </w:r>
      <w:bookmarkEnd w:id="93"/>
    </w:p>
    <w:p w:rsidR="0029019A" w:rsidP="00445CB7">
      <w:pPr>
        <w:pStyle w:val="MFParasubclause2"/>
        <w:shd w:val="clear" w:color="auto" w:fill="auto"/>
        <w:rPr>
          <w:color w:val="000000"/>
        </w:rPr>
      </w:pPr>
      <w:bookmarkStart w:id="94" w:name="a820366"/>
      <w:r>
        <w:rPr>
          <w:color w:val="000000"/>
        </w:rPr>
        <w:t>Customer is not entitled to any Service Credits for periods during which Customer exceeds its then-current Service Allocation, regardless of whether the Services fail to meet the Availability Requirement during such period.]</w:t>
      </w:r>
      <w:bookmarkEnd w:id="94"/>
    </w:p>
    <w:p w:rsidR="0029019A" w:rsidP="00445CB7">
      <w:pPr>
        <w:pStyle w:val="MFPara-Clause"/>
        <w:shd w:val="clear" w:color="auto" w:fill="auto"/>
        <w:rPr>
          <w:color w:val="000000"/>
        </w:rPr>
      </w:pPr>
      <w:bookmarkStart w:id="95" w:name="a852410"/>
      <w:r>
        <w:rPr>
          <w:color w:val="000000"/>
          <w:u w:val="single"/>
        </w:rPr>
        <w:t>Customer Obligations</w:t>
      </w:r>
      <w:r>
        <w:rPr>
          <w:color w:val="000000"/>
        </w:rPr>
        <w:t>.</w:t>
      </w:r>
      <w:bookmarkEnd w:id="95"/>
    </w:p>
    <w:p w:rsidR="0029019A" w:rsidRPr="00735B6B" w:rsidP="00445CB7">
      <w:pPr>
        <w:pStyle w:val="MFParasubclause1"/>
        <w:shd w:val="clear" w:color="auto" w:fill="auto"/>
        <w:rPr>
          <w:color w:val="000000"/>
        </w:rPr>
      </w:pPr>
      <w:bookmarkStart w:id="96" w:name="a119444"/>
      <w:r>
        <w:rPr>
          <w:color w:val="000000"/>
          <w:u w:val="single"/>
        </w:rPr>
        <w:t>Customer Systems and Cooperation</w:t>
      </w:r>
      <w:r>
        <w:rPr>
          <w:color w:val="000000"/>
        </w:rPr>
        <w:t xml:space="preserve">. Customer shall at all times during the Term: </w:t>
      </w:r>
      <w:bookmarkEnd w:id="96"/>
    </w:p>
    <w:p w:rsidR="0029019A" w:rsidP="00445CB7">
      <w:pPr>
        <w:pStyle w:val="MFParasubclause2"/>
        <w:shd w:val="clear" w:color="auto" w:fill="auto"/>
        <w:rPr>
          <w:color w:val="000000"/>
        </w:rPr>
      </w:pPr>
      <w:bookmarkStart w:id="97" w:name="a000022"/>
      <w:r>
        <w:rPr>
          <w:color w:val="000000"/>
        </w:rPr>
        <w:t>set up, maintain, and operate in good repair and in accordance with the Specifications all Customer Systems on or through which the Services are accessed or used;</w:t>
      </w:r>
      <w:bookmarkEnd w:id="97"/>
    </w:p>
    <w:p w:rsidR="0029019A" w:rsidRPr="007F5A07" w:rsidP="00445CB7">
      <w:pPr>
        <w:pStyle w:val="MFParasubclause2"/>
        <w:shd w:val="clear" w:color="auto" w:fill="auto"/>
        <w:rPr>
          <w:color w:val="000000"/>
        </w:rPr>
      </w:pPr>
      <w:bookmarkStart w:id="98" w:name="a000023"/>
      <w:r>
        <w:rPr>
          <w:color w:val="000000"/>
        </w:rPr>
        <w:t xml:space="preserve">provide Provider Personnel with such access to Customer's premises and Customer Systems as is necessary for Provider to perform the Services in accordance with the Availability Requirement and Specifications; and </w:t>
      </w:r>
      <w:bookmarkEnd w:id="98"/>
    </w:p>
    <w:p w:rsidR="0029019A" w:rsidP="00445CB7">
      <w:pPr>
        <w:pStyle w:val="MFParasubclause2"/>
        <w:shd w:val="clear" w:color="auto" w:fill="auto"/>
        <w:rPr>
          <w:color w:val="000000"/>
        </w:rPr>
      </w:pPr>
      <w:bookmarkStart w:id="99" w:name="a000024"/>
      <w:r>
        <w:rPr>
          <w:color w:val="000000"/>
        </w:rPr>
        <w:t>provide all cooperation and assistance as Provider may reasonably request to enable Provider to exercise its rights and perform its obligations under and in connection with this Agreement.</w:t>
      </w:r>
      <w:bookmarkEnd w:id="99"/>
    </w:p>
    <w:p w:rsidR="0029019A" w:rsidRPr="00735B6B" w:rsidP="00445CB7">
      <w:pPr>
        <w:pStyle w:val="MFParasubclause1"/>
        <w:shd w:val="clear" w:color="auto" w:fill="auto"/>
        <w:rPr>
          <w:color w:val="000000"/>
        </w:rPr>
      </w:pPr>
      <w:bookmarkStart w:id="100" w:name="a734916"/>
      <w:r>
        <w:rPr>
          <w:color w:val="000000"/>
          <w:u w:val="single"/>
        </w:rPr>
        <w:t>Effect of Customer Failure or Delay</w:t>
      </w:r>
      <w:r>
        <w:rPr>
          <w:color w:val="000000"/>
        </w:rPr>
        <w:t>. Provider is not responsible or liable for any delay or failure of performance caused in whole or in part by Customer's delay in performing, or failure to perform, any of its obligations under this Agreement (each, a "</w:t>
      </w:r>
      <w:r>
        <w:rPr>
          <w:b/>
          <w:color w:val="000000"/>
        </w:rPr>
        <w:t>Customer Failure</w:t>
      </w:r>
      <w:r>
        <w:rPr>
          <w:color w:val="000000"/>
        </w:rPr>
        <w:t xml:space="preserve">"). </w:t>
      </w:r>
      <w:bookmarkEnd w:id="100"/>
    </w:p>
    <w:p w:rsidR="0029019A" w:rsidRPr="00584FF2" w:rsidP="00445CB7">
      <w:pPr>
        <w:pStyle w:val="MFParasubclause1"/>
        <w:shd w:val="clear" w:color="auto" w:fill="auto"/>
        <w:rPr>
          <w:color w:val="000000"/>
        </w:rPr>
      </w:pPr>
      <w:bookmarkStart w:id="101" w:name="a471928"/>
      <w:r>
        <w:rPr>
          <w:color w:val="000000"/>
          <w:u w:val="single"/>
        </w:rPr>
        <w:t>Corrective Action and Notice</w:t>
      </w:r>
      <w:r>
        <w:rPr>
          <w:color w:val="000000"/>
        </w:rPr>
        <w:t xml:space="preserve">. If Customer becomes aware of any actual or threatened activity prohibited by </w:t>
      </w:r>
      <w:r>
        <w:rPr>
          <w:color w:val="000000"/>
        </w:rPr>
        <w:fldChar w:fldCharType="begin"/>
      </w:r>
      <w:r>
        <w:rPr>
          <w:color w:val="000000"/>
        </w:rPr>
        <w:instrText>PAGEREF a289472\#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a289472 \h \w</w:instrText>
      </w:r>
      <w:r>
        <w:rPr>
          <w:color w:val="000000"/>
        </w:rPr>
        <w:fldChar w:fldCharType="separate"/>
      </w:r>
      <w:r>
        <w:rPr>
          <w:color w:val="000000"/>
        </w:rPr>
        <w:t>3.1</w:t>
      </w:r>
      <w:r>
        <w:rPr>
          <w:color w:val="000000"/>
        </w:rPr>
        <w:fldChar w:fldCharType="end"/>
      </w:r>
      <w:r>
        <w:rPr>
          <w:color w:val="000000"/>
        </w:rPr>
        <w:t xml:space="preserve">, Customer shall, and shall cause its Authorized </w:t>
      </w:r>
      <w:r>
        <w:rPr>
          <w:color w:val="000000"/>
        </w:rPr>
        <w:t xml:space="preserve">Users to, immediately: (a) take all reasonable and lawful measures within their respective control that are necessary to stop the activity or threatened activity and to mitigate its effects (including, where applicable, by discontinuing and preventing any unauthorized access to the Services and Provider Materials and permanently erasing from their systems and destroying any data to which any of them have gained unauthorized access); and (b) notify Provider of any such actual or threatened activity. </w:t>
      </w:r>
      <w:bookmarkEnd w:id="101"/>
    </w:p>
    <w:p w:rsidR="0029019A" w:rsidRPr="00584FF2" w:rsidP="00445CB7">
      <w:pPr>
        <w:pStyle w:val="MFParasubclause1"/>
        <w:shd w:val="clear" w:color="auto" w:fill="auto"/>
        <w:rPr>
          <w:color w:val="000000"/>
        </w:rPr>
      </w:pPr>
      <w:bookmarkStart w:id="102" w:name="a000025"/>
      <w:r>
        <w:rPr>
          <w:color w:val="000000"/>
        </w:rPr>
        <w:t>[</w:t>
      </w:r>
      <w:r>
        <w:rPr>
          <w:color w:val="000000"/>
          <w:u w:val="single"/>
        </w:rPr>
        <w:t>Non-Solicitation</w:t>
      </w:r>
      <w:r>
        <w:rPr>
          <w:color w:val="000000"/>
        </w:rPr>
        <w:t xml:space="preserve">. During the Term and for [NUMBER IN WORDS] ([NUMBER]) years after, Customer shall not, and shall not assist any other Person to, directly or indirectly, in any manner recruit or solicit [(other than by general advertisement not directed specifically to any Person or Persons)] for employment or engagement as an independent contractor any Person then or within the prior [NUMBER IN WORDS] ([NUMBER]) months employed or engaged by Provider or any Subcontractor [and involved in any respect with the Services or the performance of this Agreement]. [A general advertisement or notice of a job listing or opening or other similar general publication of a job search or availability to fill employment positions, including on the internet, shall not be construed as a solicitation or inducement for the purposes of this </w:t>
      </w:r>
      <w:r>
        <w:rPr>
          <w:color w:val="000000"/>
        </w:rPr>
        <w:fldChar w:fldCharType="begin"/>
      </w:r>
      <w:r>
        <w:rPr>
          <w:color w:val="000000"/>
        </w:rPr>
        <w:instrText>PAGEREF a000025\#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a000025 \h \w</w:instrText>
      </w:r>
      <w:r>
        <w:rPr>
          <w:color w:val="000000"/>
        </w:rPr>
        <w:fldChar w:fldCharType="separate"/>
      </w:r>
      <w:r>
        <w:rPr>
          <w:color w:val="000000"/>
        </w:rPr>
        <w:t>4.4</w:t>
      </w:r>
      <w:r>
        <w:rPr>
          <w:color w:val="000000"/>
        </w:rPr>
        <w:fldChar w:fldCharType="end"/>
      </w:r>
      <w:r>
        <w:rPr>
          <w:color w:val="000000"/>
        </w:rPr>
        <w:t xml:space="preserve">, and the hiring of any such employees or independent contractor who freely responds thereto shall not be a breach of this </w:t>
      </w:r>
      <w:r>
        <w:rPr>
          <w:color w:val="000000"/>
        </w:rPr>
        <w:fldChar w:fldCharType="begin"/>
      </w:r>
      <w:r>
        <w:rPr>
          <w:color w:val="000000"/>
        </w:rPr>
        <w:instrText>PAGEREF a000025\#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a000025 \h \w</w:instrText>
      </w:r>
      <w:r>
        <w:rPr>
          <w:color w:val="000000"/>
        </w:rPr>
        <w:fldChar w:fldCharType="separate"/>
      </w:r>
      <w:r>
        <w:rPr>
          <w:color w:val="000000"/>
        </w:rPr>
        <w:t>4.4</w:t>
      </w:r>
      <w:r>
        <w:rPr>
          <w:color w:val="000000"/>
        </w:rPr>
        <w:fldChar w:fldCharType="end"/>
      </w:r>
      <w:r>
        <w:rPr>
          <w:color w:val="000000"/>
        </w:rPr>
        <w:t>.]</w:t>
      </w:r>
      <w:bookmarkEnd w:id="102"/>
    </w:p>
    <w:p w:rsidR="0029019A" w:rsidRPr="00655A1A" w:rsidP="00445CB7">
      <w:pPr>
        <w:pStyle w:val="MFParasubclause1"/>
        <w:shd w:val="clear" w:color="auto" w:fill="auto"/>
        <w:rPr>
          <w:color w:val="000000"/>
        </w:rPr>
      </w:pPr>
      <w:bookmarkStart w:id="103" w:name="a000026"/>
      <w:r>
        <w:rPr>
          <w:color w:val="000000"/>
          <w:u w:val="single"/>
        </w:rPr>
        <w:t>Breach of Non-Solicitation</w:t>
      </w:r>
      <w:r>
        <w:rPr>
          <w:color w:val="000000"/>
        </w:rPr>
        <w:t xml:space="preserve">. In the event of a violation of </w:t>
      </w:r>
      <w:r>
        <w:rPr>
          <w:color w:val="000000"/>
        </w:rPr>
        <w:fldChar w:fldCharType="begin"/>
      </w:r>
      <w:r>
        <w:rPr>
          <w:color w:val="000000"/>
        </w:rPr>
        <w:instrText>PAGEREF a000025\#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a000025 \h \w</w:instrText>
      </w:r>
      <w:r>
        <w:rPr>
          <w:color w:val="000000"/>
        </w:rPr>
        <w:fldChar w:fldCharType="separate"/>
      </w:r>
      <w:r>
        <w:rPr>
          <w:color w:val="000000"/>
        </w:rPr>
        <w:t>4.4</w:t>
      </w:r>
      <w:r>
        <w:rPr>
          <w:color w:val="000000"/>
        </w:rPr>
        <w:fldChar w:fldCharType="end"/>
      </w:r>
      <w:r>
        <w:rPr>
          <w:color w:val="000000"/>
        </w:rPr>
        <w:t>, Provider will be entitled to liquidated damages equal to the compensation paid by Provider to the applicable employee or contractor during the prior [NUMBER IN WORDS] ([NUMBER]) month[s][, plus the recruitment costs incurred by Provider in replacing such person].]</w:t>
      </w:r>
      <w:bookmarkEnd w:id="103"/>
    </w:p>
    <w:p w:rsidR="0029019A" w:rsidRPr="00735B6B" w:rsidP="00445CB7">
      <w:pPr>
        <w:pStyle w:val="MFPara-Clause"/>
        <w:shd w:val="clear" w:color="auto" w:fill="auto"/>
        <w:rPr>
          <w:color w:val="000000"/>
        </w:rPr>
      </w:pPr>
      <w:bookmarkStart w:id="104" w:name="a894952"/>
      <w:r>
        <w:rPr>
          <w:color w:val="000000"/>
        </w:rPr>
        <w:t>[</w:t>
      </w:r>
      <w:r>
        <w:rPr>
          <w:color w:val="000000"/>
          <w:u w:val="single"/>
        </w:rPr>
        <w:t>Service Levels</w:t>
      </w:r>
      <w:r>
        <w:rPr>
          <w:color w:val="000000"/>
        </w:rPr>
        <w:t xml:space="preserve"> [</w:t>
      </w:r>
      <w:r>
        <w:rPr>
          <w:color w:val="000000"/>
          <w:u w:val="single"/>
        </w:rPr>
        <w:t>and Service Credits</w:t>
      </w:r>
      <w:r>
        <w:rPr>
          <w:color w:val="000000"/>
        </w:rPr>
        <w:t>].</w:t>
      </w:r>
      <w:bookmarkEnd w:id="104"/>
    </w:p>
    <w:p w:rsidR="0029019A" w:rsidRPr="00655A1A" w:rsidP="00445CB7">
      <w:pPr>
        <w:pStyle w:val="MFParasubclause1"/>
        <w:shd w:val="clear" w:color="auto" w:fill="auto"/>
        <w:rPr>
          <w:color w:val="000000"/>
        </w:rPr>
      </w:pPr>
      <w:bookmarkStart w:id="105" w:name="a235643"/>
      <w:r>
        <w:rPr>
          <w:color w:val="000000"/>
          <w:u w:val="single"/>
        </w:rPr>
        <w:t>Service Levels</w:t>
      </w:r>
      <w:r>
        <w:rPr>
          <w:color w:val="000000"/>
        </w:rPr>
        <w:t xml:space="preserve">. Subject to the terms and conditions of this Agreement: </w:t>
      </w:r>
      <w:bookmarkEnd w:id="105"/>
    </w:p>
    <w:p w:rsidR="0029019A" w:rsidRPr="00655A1A" w:rsidP="00445CB7">
      <w:pPr>
        <w:pStyle w:val="MFParasubclause2"/>
        <w:shd w:val="clear" w:color="auto" w:fill="auto"/>
        <w:rPr>
          <w:color w:val="000000"/>
        </w:rPr>
      </w:pPr>
      <w:bookmarkStart w:id="106" w:name="a000027"/>
      <w:r>
        <w:rPr>
          <w:color w:val="000000"/>
        </w:rPr>
        <w:t>Provider will use commercially reasonable efforts to make the Services Available at least [ninety-nine and one half/[NUMBER IN WORDS]] percent ([99.5/[NUMBER]]%) of the time as measured over the course of each calendar month during the Term (each such calendar month, a "</w:t>
      </w:r>
      <w:r>
        <w:rPr>
          <w:b/>
          <w:color w:val="000000"/>
        </w:rPr>
        <w:t>Service Period</w:t>
      </w:r>
      <w:r>
        <w:rPr>
          <w:color w:val="000000"/>
        </w:rPr>
        <w:t xml:space="preserve">"), excluding unavailability as a result of any of the Exceptions described below in this </w:t>
      </w:r>
      <w:r>
        <w:rPr>
          <w:color w:val="000000"/>
        </w:rPr>
        <w:fldChar w:fldCharType="begin"/>
      </w:r>
      <w:r>
        <w:rPr>
          <w:color w:val="000000"/>
        </w:rPr>
        <w:instrText>PAGEREF a235643\#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a235643 \h \w</w:instrText>
      </w:r>
      <w:r>
        <w:rPr>
          <w:color w:val="000000"/>
        </w:rPr>
        <w:fldChar w:fldCharType="separate"/>
      </w:r>
      <w:r>
        <w:rPr>
          <w:color w:val="000000"/>
        </w:rPr>
        <w:t>5.1</w:t>
      </w:r>
      <w:r>
        <w:rPr>
          <w:color w:val="000000"/>
        </w:rPr>
        <w:fldChar w:fldCharType="end"/>
      </w:r>
      <w:r>
        <w:rPr>
          <w:color w:val="000000"/>
        </w:rPr>
        <w:t xml:space="preserve"> (the "</w:t>
      </w:r>
      <w:r>
        <w:rPr>
          <w:b/>
          <w:color w:val="000000"/>
        </w:rPr>
        <w:t>Availability Requirement</w:t>
      </w:r>
      <w:r>
        <w:rPr>
          <w:color w:val="000000"/>
        </w:rPr>
        <w:t xml:space="preserve">"). </w:t>
      </w:r>
      <w:r>
        <w:rPr>
          <w:color w:val="000000"/>
        </w:rPr>
        <w:t>"</w:t>
      </w:r>
      <w:r>
        <w:rPr>
          <w:b/>
          <w:bCs/>
          <w:color w:val="000000"/>
        </w:rPr>
        <w:t>Service Level Failure</w:t>
      </w:r>
      <w:r>
        <w:rPr>
          <w:color w:val="000000"/>
        </w:rPr>
        <w:t>" means a material failure of the Services to meet the Availability Requirement. "</w:t>
      </w:r>
      <w:r>
        <w:rPr>
          <w:b/>
          <w:bCs/>
          <w:color w:val="000000"/>
        </w:rPr>
        <w:t>Available</w:t>
      </w:r>
      <w:r>
        <w:rPr>
          <w:color w:val="000000"/>
        </w:rPr>
        <w:t>" means the Services are available for access and use by Customer and its Authorized Users over the Internet and operating in material accordance with the Specifications.</w:t>
      </w:r>
      <w:bookmarkEnd w:id="106"/>
    </w:p>
    <w:p w:rsidR="0029019A" w:rsidRPr="00655A1A" w:rsidP="00445CB7">
      <w:pPr>
        <w:pStyle w:val="MFParasubclause2"/>
        <w:shd w:val="clear" w:color="auto" w:fill="auto"/>
        <w:rPr>
          <w:color w:val="000000"/>
        </w:rPr>
      </w:pPr>
      <w:bookmarkStart w:id="107" w:name="a000028"/>
      <w:r>
        <w:rPr>
          <w:color w:val="000000"/>
        </w:rPr>
        <w:t>[For purposes of calculating the Availability Requirement, the following are "</w:t>
      </w:r>
      <w:r>
        <w:rPr>
          <w:b/>
          <w:color w:val="000000"/>
        </w:rPr>
        <w:t>Exceptions</w:t>
      </w:r>
      <w:r>
        <w:rPr>
          <w:color w:val="000000"/>
        </w:rPr>
        <w:t xml:space="preserve">" to the Availability Requirement, and neither the Services will be considered un-Available nor any Service Level Failure be deemed to occur in connection with any failure to meet the Availability Requirement or impaired ability of Customer or its Authorized Users to access or use the Services that is due, in whole or in part, to any: </w:t>
      </w:r>
      <w:bookmarkEnd w:id="107"/>
    </w:p>
    <w:p w:rsidR="0029019A" w:rsidRPr="00655A1A" w:rsidP="00445CB7">
      <w:pPr>
        <w:pStyle w:val="MFParasubclause3"/>
        <w:shd w:val="clear" w:color="auto" w:fill="auto"/>
        <w:rPr>
          <w:color w:val="000000"/>
        </w:rPr>
      </w:pPr>
      <w:bookmarkStart w:id="108" w:name="a000029"/>
      <w:r>
        <w:rPr>
          <w:color w:val="000000"/>
        </w:rPr>
        <w:t xml:space="preserve">[act or omission by Customer or any Authorized User/access to or use of the Services by Customer or any Authorized User, or using Customer's or an Authorized User's Access Credentials, that does not strictly comply with this Agreement and the Specifications]; </w:t>
      </w:r>
      <w:bookmarkEnd w:id="108"/>
    </w:p>
    <w:p w:rsidR="0029019A" w:rsidRPr="00655A1A" w:rsidP="00445CB7">
      <w:pPr>
        <w:pStyle w:val="MFParasubclause3"/>
        <w:shd w:val="clear" w:color="auto" w:fill="auto"/>
        <w:rPr>
          <w:color w:val="000000"/>
        </w:rPr>
      </w:pPr>
      <w:bookmarkStart w:id="109" w:name="a000030"/>
      <w:r>
        <w:rPr>
          <w:color w:val="000000"/>
        </w:rPr>
        <w:t xml:space="preserve">Customer Failure; </w:t>
      </w:r>
      <w:bookmarkEnd w:id="109"/>
    </w:p>
    <w:p w:rsidR="0029019A" w:rsidRPr="00655A1A" w:rsidP="00445CB7">
      <w:pPr>
        <w:pStyle w:val="MFParasubclause3"/>
        <w:shd w:val="clear" w:color="auto" w:fill="auto"/>
        <w:rPr>
          <w:color w:val="000000"/>
        </w:rPr>
      </w:pPr>
      <w:bookmarkStart w:id="110" w:name="a000031"/>
      <w:r>
        <w:rPr>
          <w:color w:val="000000"/>
        </w:rPr>
        <w:t xml:space="preserve">Customer's or its Authorized User's Internet connectivity; </w:t>
      </w:r>
      <w:bookmarkEnd w:id="110"/>
    </w:p>
    <w:p w:rsidR="0029019A" w:rsidRPr="00655A1A" w:rsidP="00445CB7">
      <w:pPr>
        <w:pStyle w:val="MFParasubclause3"/>
        <w:shd w:val="clear" w:color="auto" w:fill="auto"/>
        <w:rPr>
          <w:color w:val="000000"/>
        </w:rPr>
      </w:pPr>
      <w:bookmarkStart w:id="111" w:name="a000032"/>
      <w:r>
        <w:rPr>
          <w:color w:val="000000"/>
        </w:rPr>
        <w:t xml:space="preserve">Force Majeure Event; </w:t>
      </w:r>
      <w:bookmarkEnd w:id="111"/>
    </w:p>
    <w:p w:rsidR="0029019A" w:rsidRPr="00655A1A" w:rsidP="00445CB7">
      <w:pPr>
        <w:pStyle w:val="MFParasubclause3"/>
        <w:shd w:val="clear" w:color="auto" w:fill="auto"/>
        <w:rPr>
          <w:color w:val="000000"/>
        </w:rPr>
      </w:pPr>
      <w:bookmarkStart w:id="112" w:name="a000033"/>
      <w:r>
        <w:rPr>
          <w:color w:val="000000"/>
        </w:rPr>
        <w:t xml:space="preserve">failure, interruption, outage, or other problem with any software, hardware, system, network, facility, or other matter not supplied by Provider under this Agreement; </w:t>
      </w:r>
      <w:bookmarkEnd w:id="112"/>
    </w:p>
    <w:p w:rsidR="0029019A" w:rsidRPr="00655A1A" w:rsidP="00445CB7">
      <w:pPr>
        <w:pStyle w:val="MFParasubclause3"/>
        <w:shd w:val="clear" w:color="auto" w:fill="auto"/>
        <w:rPr>
          <w:color w:val="000000"/>
        </w:rPr>
      </w:pPr>
      <w:bookmarkStart w:id="113" w:name="a000034"/>
      <w:r>
        <w:rPr>
          <w:color w:val="000000"/>
        </w:rPr>
        <w:t xml:space="preserve">Scheduled Downtime; or </w:t>
      </w:r>
      <w:bookmarkEnd w:id="113"/>
    </w:p>
    <w:p w:rsidR="0029019A" w:rsidRPr="00584FF2" w:rsidP="00445CB7">
      <w:pPr>
        <w:pStyle w:val="MFParasubclause3"/>
        <w:shd w:val="clear" w:color="auto" w:fill="auto"/>
        <w:rPr>
          <w:color w:val="000000"/>
        </w:rPr>
      </w:pPr>
      <w:bookmarkStart w:id="114" w:name="a000035"/>
      <w:r>
        <w:rPr>
          <w:color w:val="000000"/>
        </w:rPr>
        <w:t xml:space="preserve">disabling, suspension, or termination of the Services under </w:t>
      </w:r>
      <w:r>
        <w:rPr>
          <w:color w:val="000000"/>
        </w:rPr>
        <w:fldChar w:fldCharType="begin"/>
      </w:r>
      <w:r>
        <w:rPr>
          <w:color w:val="000000"/>
        </w:rPr>
        <w:instrText>PAGEREF a134171\#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a134171 \h \w</w:instrText>
      </w:r>
      <w:r>
        <w:rPr>
          <w:color w:val="000000"/>
        </w:rPr>
        <w:fldChar w:fldCharType="separate"/>
      </w:r>
      <w:r>
        <w:rPr>
          <w:color w:val="000000"/>
        </w:rPr>
        <w:t>2.8</w:t>
      </w:r>
      <w:r>
        <w:rPr>
          <w:color w:val="000000"/>
        </w:rPr>
        <w:fldChar w:fldCharType="end"/>
      </w:r>
      <w:r>
        <w:rPr>
          <w:color w:val="000000"/>
        </w:rPr>
        <w:t>.]</w:t>
      </w:r>
      <w:bookmarkEnd w:id="114"/>
    </w:p>
    <w:p w:rsidR="0029019A" w:rsidP="00445CB7">
      <w:pPr>
        <w:pStyle w:val="MFParasubclause1"/>
        <w:shd w:val="clear" w:color="auto" w:fill="auto"/>
        <w:rPr>
          <w:color w:val="000000"/>
        </w:rPr>
      </w:pPr>
      <w:bookmarkStart w:id="115" w:name="a340876"/>
      <w:r>
        <w:rPr>
          <w:color w:val="000000"/>
          <w:u w:val="single"/>
        </w:rPr>
        <w:t>[Service Level Failures and Remedies</w:t>
      </w:r>
      <w:r>
        <w:rPr>
          <w:color w:val="000000"/>
        </w:rPr>
        <w:t>. In the event of a Service Level Failure, Provider shall issue a credit to Customer in the amount of [NUMBER IN WORDS] percent ([NUMBER]%) of the monthly Fees for the Services due for the Service Period in which the Service Level Failure occurred (each, a "</w:t>
      </w:r>
      <w:r>
        <w:rPr>
          <w:b/>
          <w:color w:val="000000"/>
        </w:rPr>
        <w:t>Service Credit</w:t>
      </w:r>
      <w:r>
        <w:rPr>
          <w:color w:val="000000"/>
        </w:rPr>
        <w:t xml:space="preserve">"), subject to the following: </w:t>
      </w:r>
      <w:bookmarkEnd w:id="115"/>
    </w:p>
    <w:p w:rsidR="0029019A" w:rsidP="00445CB7">
      <w:pPr>
        <w:pStyle w:val="MFParasubclause2"/>
        <w:shd w:val="clear" w:color="auto" w:fill="auto"/>
        <w:rPr>
          <w:color w:val="000000"/>
        </w:rPr>
      </w:pPr>
      <w:bookmarkStart w:id="116" w:name="a936784"/>
      <w:r>
        <w:rPr>
          <w:color w:val="000000"/>
        </w:rPr>
        <w:t>Provider has no obligation to issue any Service Credit unless (i) Customer reports the Service Failure to Provider immediately on becoming aware of it; and (ii) requests such Service Credit in writing within [NUMBER IN WORDS] ([NUMBER]) days of the Service Level Failure; and</w:t>
      </w:r>
      <w:bookmarkEnd w:id="116"/>
    </w:p>
    <w:p w:rsidR="0029019A" w:rsidP="00445CB7">
      <w:pPr>
        <w:pStyle w:val="MFParasubclause2"/>
        <w:shd w:val="clear" w:color="auto" w:fill="auto"/>
        <w:rPr>
          <w:color w:val="000000"/>
        </w:rPr>
      </w:pPr>
      <w:bookmarkStart w:id="117" w:name="a271000"/>
      <w:r>
        <w:rPr>
          <w:color w:val="000000"/>
        </w:rPr>
        <w:t>in no event will a Service Credit for any Service Period exceed [NUMBER IN WORDS] percent ([NUMBER]%) of the total Fees that would be payable for that Service Period if no Service Level Failure had occurred.</w:t>
      </w:r>
      <w:bookmarkEnd w:id="117"/>
    </w:p>
    <w:p w:rsidR="0029019A" w:rsidP="00445CB7">
      <w:pPr>
        <w:pStyle w:val="MFParasubclause1-nonum"/>
        <w:shd w:val="clear" w:color="auto" w:fill="auto"/>
        <w:rPr>
          <w:color w:val="000000"/>
        </w:rPr>
      </w:pPr>
      <w:bookmarkStart w:id="118" w:name="a000036"/>
      <w:r>
        <w:rPr>
          <w:color w:val="000000"/>
        </w:rPr>
        <w:t xml:space="preserve">Any Service Credit payable to Customer under this Agreement will be issued to Customer [in the calendar month following the Service Period in which the Service Level Failure </w:t>
      </w:r>
      <w:r>
        <w:rPr>
          <w:color w:val="000000"/>
        </w:rPr>
        <w:t xml:space="preserve">occurred/[OTHER TIME PERIOD]]. This </w:t>
      </w:r>
      <w:r>
        <w:rPr>
          <w:color w:val="000000"/>
        </w:rPr>
        <w:fldChar w:fldCharType="begin"/>
      </w:r>
      <w:r>
        <w:rPr>
          <w:color w:val="000000"/>
        </w:rPr>
        <w:instrText>PAGEREF a340876\#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a340876 \h \w</w:instrText>
      </w:r>
      <w:r>
        <w:rPr>
          <w:color w:val="000000"/>
        </w:rPr>
        <w:fldChar w:fldCharType="separate"/>
      </w:r>
      <w:r>
        <w:rPr>
          <w:color w:val="000000"/>
        </w:rPr>
        <w:t>5.2</w:t>
      </w:r>
      <w:r>
        <w:rPr>
          <w:color w:val="000000"/>
        </w:rPr>
        <w:fldChar w:fldCharType="end"/>
      </w:r>
      <w:r>
        <w:rPr>
          <w:color w:val="000000"/>
        </w:rPr>
        <w:t xml:space="preserve"> sets forth Provider's sole obligation and liability, and Customer's sole remedy, for any Service Level Failure.]</w:t>
      </w:r>
      <w:bookmarkEnd w:id="118"/>
    </w:p>
    <w:p w:rsidR="0029019A" w:rsidRPr="00735B6B" w:rsidP="00445CB7">
      <w:pPr>
        <w:pStyle w:val="MFParasubclause1"/>
        <w:shd w:val="clear" w:color="auto" w:fill="auto"/>
        <w:rPr>
          <w:color w:val="000000"/>
        </w:rPr>
      </w:pPr>
      <w:bookmarkStart w:id="119" w:name="a698616"/>
      <w:r>
        <w:rPr>
          <w:color w:val="000000"/>
          <w:u w:val="single"/>
        </w:rPr>
        <w:t>[Scheduled Downtime</w:t>
      </w:r>
      <w:r>
        <w:rPr>
          <w:color w:val="000000"/>
        </w:rPr>
        <w:t>. Provider will [use commercially reasonable efforts to][: (a) schedule downtime for routine maintenance of the Services between the hours of ([NUMBER]) a.m. and ([NUMBER]) a.m., [TIME ZONE/LOCATION] Time; and (b)] give Customer at least [NUMBER IN WORDS] ([NUMBER]) hours prior notice of all scheduled outages of the Services (the "</w:t>
      </w:r>
      <w:r>
        <w:rPr>
          <w:b/>
          <w:color w:val="000000"/>
        </w:rPr>
        <w:t>Scheduled Downtime</w:t>
      </w:r>
      <w:r>
        <w:rPr>
          <w:color w:val="000000"/>
        </w:rPr>
        <w:t>").]</w:t>
      </w:r>
      <w:bookmarkEnd w:id="119"/>
    </w:p>
    <w:p w:rsidR="0029019A" w:rsidRPr="00735B6B" w:rsidP="00445CB7">
      <w:pPr>
        <w:pStyle w:val="MFParasubclause1"/>
        <w:shd w:val="clear" w:color="auto" w:fill="auto"/>
        <w:rPr>
          <w:color w:val="000000"/>
        </w:rPr>
      </w:pPr>
      <w:bookmarkStart w:id="120" w:name="a629387"/>
      <w:r>
        <w:rPr>
          <w:color w:val="000000"/>
          <w:u w:val="single"/>
        </w:rPr>
        <w:t>Service Support</w:t>
      </w:r>
      <w:r>
        <w:rPr>
          <w:color w:val="000000"/>
        </w:rPr>
        <w:t>. The Services include Provider’s standard customer support services (the "</w:t>
      </w:r>
      <w:r>
        <w:rPr>
          <w:b/>
          <w:color w:val="000000"/>
        </w:rPr>
        <w:t>Support Services</w:t>
      </w:r>
      <w:r>
        <w:rPr>
          <w:color w:val="000000"/>
        </w:rPr>
        <w:t xml:space="preserve">") [at the support levels Customer purchases] in accordance with the Provider service support schedule [then in effect, ][a current copy of which is attached as </w:t>
      </w:r>
      <w:r>
        <w:rPr>
          <w:color w:val="000000"/>
        </w:rPr>
        <w:fldChar w:fldCharType="begin"/>
      </w:r>
      <w:r>
        <w:rPr>
          <w:i w:val="0"/>
          <w:color w:val="000000"/>
          <w:highlight w:val="lightGray"/>
          <w:u w:val="none"/>
        </w:rPr>
        <w:instrText>HYPERLINK \l "a753510"</w:instrText>
      </w:r>
      <w:r>
        <w:rPr>
          <w:color w:val="000000"/>
        </w:rPr>
        <w:fldChar w:fldCharType="separate"/>
      </w:r>
      <w:r>
        <w:rPr>
          <w:rStyle w:val="Hyperlink"/>
          <w:i w:val="0"/>
          <w:color w:val="000000"/>
          <w:highlight w:val="lightGray"/>
          <w:u w:val="none"/>
        </w:rPr>
        <w:t>Schedule E</w:t>
      </w:r>
      <w:r>
        <w:rPr>
          <w:color w:val="000000"/>
        </w:rPr>
        <w:fldChar w:fldCharType="end"/>
      </w:r>
      <w:r>
        <w:rPr>
          <w:color w:val="000000"/>
        </w:rPr>
        <w:t>/available at [WEB ADDRESS] (or a successor website address)] (the "</w:t>
      </w:r>
      <w:r>
        <w:rPr>
          <w:b/>
          <w:color w:val="000000"/>
        </w:rPr>
        <w:t>Support Schedule</w:t>
      </w:r>
      <w:r>
        <w:rPr>
          <w:color w:val="000000"/>
        </w:rPr>
        <w:t>"). [Provider may amend the Support Schedule from time to time in its sole discretion.] [Customer may purchase enhanced support services separately at Provider’s then current rates.]]</w:t>
      </w:r>
      <w:bookmarkEnd w:id="120"/>
    </w:p>
    <w:p w:rsidR="0029019A" w:rsidRPr="00735B6B" w:rsidP="00445CB7">
      <w:pPr>
        <w:pStyle w:val="MFPara-Clause"/>
        <w:shd w:val="clear" w:color="auto" w:fill="auto"/>
        <w:rPr>
          <w:color w:val="000000"/>
        </w:rPr>
      </w:pPr>
      <w:bookmarkStart w:id="121" w:name="a378518"/>
      <w:r>
        <w:rPr>
          <w:color w:val="000000"/>
        </w:rPr>
        <w:t>[</w:t>
      </w:r>
      <w:r>
        <w:rPr>
          <w:color w:val="000000"/>
          <w:u w:val="single"/>
        </w:rPr>
        <w:t>Data Backup</w:t>
      </w:r>
      <w:r>
        <w:rPr>
          <w:color w:val="000000"/>
        </w:rPr>
        <w:t>. [The Services do not replace the need for Customer to maintain regular data backups or redundant data archives. PROVIDER HAS NO OBLIGATION OR LIABILITY FOR ANY LOSS, ALTERATION, DESTRUCTION, DAMAGE, CORRUPTION, OR RECOVERY OF CUSTOMER DATA.</w:t>
      </w:r>
      <w:bookmarkEnd w:id="121"/>
    </w:p>
    <w:p w:rsidR="0029019A" w:rsidRPr="00F40D7F" w:rsidP="00445CB7">
      <w:pPr>
        <w:pStyle w:val="MFPara-Clause-nonum"/>
        <w:shd w:val="clear" w:color="auto" w:fill="auto"/>
        <w:rPr>
          <w:b/>
          <w:color w:val="000000"/>
        </w:rPr>
      </w:pPr>
      <w:bookmarkStart w:id="122" w:name="a000037"/>
      <w:r>
        <w:rPr>
          <w:b/>
          <w:color w:val="000000"/>
        </w:rPr>
        <w:t>OR</w:t>
      </w:r>
      <w:bookmarkEnd w:id="122"/>
    </w:p>
    <w:p w:rsidR="0029019A" w:rsidP="00445CB7">
      <w:pPr>
        <w:pStyle w:val="MFPara-Clause-nonum"/>
        <w:shd w:val="clear" w:color="auto" w:fill="auto"/>
        <w:rPr>
          <w:color w:val="000000"/>
        </w:rPr>
      </w:pPr>
      <w:bookmarkStart w:id="123" w:name="a00038"/>
      <w:r>
        <w:rPr>
          <w:color w:val="000000"/>
        </w:rPr>
        <w:t xml:space="preserve">The Provider Systems are programmed to perform routine data backups as set out in Provider's backup policy in effect from time to time, [a current version of which is attached as </w:t>
      </w:r>
      <w:r>
        <w:rPr>
          <w:color w:val="000000"/>
        </w:rPr>
        <w:fldChar w:fldCharType="begin"/>
      </w:r>
      <w:r>
        <w:rPr>
          <w:i w:val="0"/>
          <w:color w:val="000000"/>
          <w:highlight w:val="lightGray"/>
          <w:u w:val="none"/>
        </w:rPr>
        <w:instrText>HYPERLINK \l "a122102"</w:instrText>
      </w:r>
      <w:r>
        <w:rPr>
          <w:color w:val="000000"/>
        </w:rPr>
        <w:fldChar w:fldCharType="separate"/>
      </w:r>
      <w:r>
        <w:rPr>
          <w:rStyle w:val="Hyperlink"/>
          <w:i w:val="0"/>
          <w:color w:val="000000"/>
          <w:highlight w:val="lightGray"/>
          <w:u w:val="none"/>
        </w:rPr>
        <w:t>Exhibit 1</w:t>
      </w:r>
      <w:r>
        <w:rPr>
          <w:color w:val="000000"/>
        </w:rPr>
        <w:fldChar w:fldCharType="end"/>
      </w:r>
      <w:r>
        <w:rPr>
          <w:color w:val="000000"/>
        </w:rPr>
        <w:t>/available at [WEB ADDRESS] (or a successor website address)] (the "</w:t>
      </w:r>
      <w:r>
        <w:rPr>
          <w:b/>
          <w:color w:val="000000"/>
        </w:rPr>
        <w:t>Backup Policy</w:t>
      </w:r>
      <w:r>
        <w:rPr>
          <w:color w:val="000000"/>
        </w:rPr>
        <w:t xml:space="preserve">"). Provider will deliver to Customer its then most current backups of Customer Data as and when set forth in the Backup Policy. [In the event of any loss, destruction, damage, or corruption of Customer Data caused by the Provider Systems or Services, Provider will, as its sole obligation and liability and as Customer's sole remedy, [use commercially reasonable efforts to] restore the </w:t>
      </w:r>
      <w:r>
        <w:rPr>
          <w:color w:val="000000"/>
        </w:rPr>
        <w:t>Customer Data from Provider's then most current backup of such Customer Data in accordance with the then current Backup Policy.]]]</w:t>
      </w:r>
      <w:bookmarkEnd w:id="123"/>
    </w:p>
    <w:p w:rsidR="0029019A" w:rsidRPr="00A91A9A" w:rsidP="00445CB7">
      <w:pPr>
        <w:pStyle w:val="MFPara-Clause"/>
        <w:shd w:val="clear" w:color="auto" w:fill="auto"/>
        <w:rPr>
          <w:color w:val="000000"/>
        </w:rPr>
      </w:pPr>
      <w:bookmarkStart w:id="124" w:name="a1063360"/>
      <w:r>
        <w:rPr>
          <w:color w:val="000000"/>
          <w:u w:val="single"/>
        </w:rPr>
        <w:t>Data Privacy and Security</w:t>
      </w:r>
      <w:r>
        <w:rPr>
          <w:color w:val="000000"/>
        </w:rPr>
        <w:t>.</w:t>
      </w:r>
      <w:bookmarkEnd w:id="124"/>
    </w:p>
    <w:p w:rsidR="0029019A" w:rsidRPr="00A91A9A" w:rsidP="00445CB7">
      <w:pPr>
        <w:pStyle w:val="MFParasubclause1"/>
        <w:shd w:val="clear" w:color="auto" w:fill="auto"/>
        <w:rPr>
          <w:color w:val="000000"/>
        </w:rPr>
      </w:pPr>
      <w:bookmarkStart w:id="125" w:name="a777772"/>
      <w:r>
        <w:rPr>
          <w:color w:val="000000"/>
          <w:u w:val="single"/>
        </w:rPr>
        <w:t>Information Security Obligations</w:t>
      </w:r>
      <w:r>
        <w:rPr>
          <w:color w:val="000000"/>
        </w:rPr>
        <w:t xml:space="preserve">. Provider will employ security measures in accordance with applicable Law, and Provider's data privacy and security policy as amended from time to time, a current copy of which is set forth in </w:t>
      </w:r>
      <w:r>
        <w:rPr>
          <w:color w:val="000000"/>
        </w:rPr>
        <w:fldChar w:fldCharType="begin"/>
      </w:r>
      <w:r>
        <w:rPr>
          <w:i w:val="0"/>
          <w:color w:val="000000"/>
          <w:highlight w:val="lightGray"/>
          <w:u w:val="none"/>
        </w:rPr>
        <w:instrText>HYPERLINK \l "a587493"</w:instrText>
      </w:r>
      <w:r>
        <w:rPr>
          <w:color w:val="000000"/>
        </w:rPr>
        <w:fldChar w:fldCharType="separate"/>
      </w:r>
      <w:r>
        <w:rPr>
          <w:rStyle w:val="Hyperlink"/>
          <w:i w:val="0"/>
          <w:color w:val="000000"/>
          <w:highlight w:val="lightGray"/>
          <w:u w:val="none"/>
        </w:rPr>
        <w:t>Exhibit 2</w:t>
      </w:r>
      <w:r>
        <w:rPr>
          <w:color w:val="000000"/>
        </w:rPr>
        <w:fldChar w:fldCharType="end"/>
      </w:r>
      <w:r>
        <w:rPr>
          <w:color w:val="000000"/>
        </w:rPr>
        <w:t xml:space="preserve"> (the "</w:t>
      </w:r>
      <w:r>
        <w:rPr>
          <w:b/>
          <w:color w:val="000000"/>
        </w:rPr>
        <w:t>Privacy and Security Policy</w:t>
      </w:r>
      <w:r>
        <w:rPr>
          <w:color w:val="000000"/>
        </w:rPr>
        <w:t>").</w:t>
      </w:r>
      <w:bookmarkEnd w:id="125"/>
    </w:p>
    <w:p w:rsidR="0029019A" w:rsidRPr="00D42C71" w:rsidP="00445CB7">
      <w:pPr>
        <w:pStyle w:val="MFParasubclause1"/>
        <w:shd w:val="clear" w:color="auto" w:fill="auto"/>
        <w:rPr>
          <w:color w:val="000000"/>
        </w:rPr>
      </w:pPr>
      <w:bookmarkStart w:id="126" w:name="a1026034"/>
      <w:r>
        <w:rPr>
          <w:color w:val="000000"/>
          <w:u w:val="single"/>
        </w:rPr>
        <w:t>Data Breach Procedures</w:t>
      </w:r>
      <w:r>
        <w:rPr>
          <w:color w:val="000000"/>
        </w:rPr>
        <w:t xml:space="preserve">. Provider maintains a data breach plan in accordance with all Laws and the criteria set forth in </w:t>
      </w:r>
      <w:r>
        <w:rPr>
          <w:color w:val="000000"/>
        </w:rPr>
        <w:fldChar w:fldCharType="begin"/>
      </w:r>
      <w:r>
        <w:rPr>
          <w:i w:val="0"/>
          <w:color w:val="000000"/>
          <w:highlight w:val="lightGray"/>
          <w:u w:val="none"/>
        </w:rPr>
        <w:instrText>HYPERLINK \l "a587493"</w:instrText>
      </w:r>
      <w:r>
        <w:rPr>
          <w:color w:val="000000"/>
        </w:rPr>
        <w:fldChar w:fldCharType="separate"/>
      </w:r>
      <w:r>
        <w:rPr>
          <w:rStyle w:val="Hyperlink"/>
          <w:i w:val="0"/>
          <w:color w:val="000000"/>
          <w:highlight w:val="lightGray"/>
          <w:u w:val="none"/>
        </w:rPr>
        <w:t>Exhibit 2</w:t>
      </w:r>
      <w:r>
        <w:rPr>
          <w:color w:val="000000"/>
        </w:rPr>
        <w:fldChar w:fldCharType="end"/>
      </w:r>
      <w:r>
        <w:rPr>
          <w:color w:val="000000"/>
        </w:rPr>
        <w:t xml:space="preserve"> and shall implement the procedures required under such data breach plan on the occurrence of a data breach (as defined in such plan).</w:t>
      </w:r>
      <w:bookmarkEnd w:id="126"/>
    </w:p>
    <w:p w:rsidR="0029019A" w:rsidRPr="00735B6B" w:rsidP="00445CB7">
      <w:pPr>
        <w:pStyle w:val="MFParasubclause1"/>
        <w:shd w:val="clear" w:color="auto" w:fill="auto"/>
        <w:rPr>
          <w:color w:val="000000"/>
        </w:rPr>
      </w:pPr>
      <w:bookmarkStart w:id="127" w:name="a325112"/>
      <w:r>
        <w:rPr>
          <w:color w:val="000000"/>
          <w:u w:val="single"/>
        </w:rPr>
        <w:t>Customer Control and Responsibility</w:t>
      </w:r>
      <w:r>
        <w:rPr>
          <w:color w:val="000000"/>
        </w:rPr>
        <w:t xml:space="preserve">. Customer has and will retain sole responsibility for: (a) all Customer Data, including its content and use; (b) all information, </w:t>
      </w:r>
      <w:r>
        <w:rPr>
          <w:color w:val="000000"/>
        </w:rPr>
        <w:t>instructions, and materials provided by or on behalf of Customer or any Authorized User in connection with the Services; (c) Customer Systems; (d) the security and use of Customer's and its Authorized Users' Access Credentials; and (e) all access to and use of the Services and Provider Materials directly or indirectly by or through the Customer Systems or its or its Authorized Users' Access Credentials, with or without Customer’s knowledge or consent, including all results obtained from, and all conclusions, decisions, and actions based on, such access or use.</w:t>
      </w:r>
      <w:bookmarkEnd w:id="127"/>
    </w:p>
    <w:p w:rsidR="0029019A" w:rsidRPr="00735B6B" w:rsidP="00445CB7">
      <w:pPr>
        <w:pStyle w:val="MFParasubclause1"/>
        <w:shd w:val="clear" w:color="auto" w:fill="auto"/>
        <w:rPr>
          <w:color w:val="000000"/>
        </w:rPr>
      </w:pPr>
      <w:bookmarkStart w:id="128" w:name="a553464"/>
      <w:r>
        <w:rPr>
          <w:color w:val="000000"/>
          <w:u w:val="single"/>
        </w:rPr>
        <w:t>Access and Security</w:t>
      </w:r>
      <w:r>
        <w:rPr>
          <w:color w:val="000000"/>
        </w:rPr>
        <w:t>. Customer shall employ all physical, administrative, and technical controls, screening, and security procedures and other safeguards necessary to: (a) securely administer the distribution and use of all Access Credentials and protect against any unauthorized access to, or use of, the Services; and (b) control the content and use of Customer Data, including the uploading or other provision of Customer Data for Processing by the Services.</w:t>
      </w:r>
      <w:bookmarkEnd w:id="128"/>
    </w:p>
    <w:p w:rsidR="0029019A" w:rsidRPr="00735B6B" w:rsidP="00445CB7">
      <w:pPr>
        <w:pStyle w:val="MFPara-Clause"/>
        <w:shd w:val="clear" w:color="auto" w:fill="auto"/>
        <w:rPr>
          <w:color w:val="000000"/>
        </w:rPr>
      </w:pPr>
      <w:bookmarkStart w:id="129" w:name="a661098"/>
      <w:r>
        <w:rPr>
          <w:color w:val="000000"/>
          <w:u w:val="single"/>
        </w:rPr>
        <w:t>Fees and Payment</w:t>
      </w:r>
      <w:r>
        <w:rPr>
          <w:color w:val="000000"/>
        </w:rPr>
        <w:t>.</w:t>
      </w:r>
      <w:bookmarkEnd w:id="129"/>
    </w:p>
    <w:p w:rsidR="0029019A" w:rsidRPr="00735B6B" w:rsidP="00445CB7">
      <w:pPr>
        <w:pStyle w:val="MFParasubclause1"/>
        <w:shd w:val="clear" w:color="auto" w:fill="auto"/>
        <w:rPr>
          <w:color w:val="000000"/>
        </w:rPr>
      </w:pPr>
      <w:bookmarkStart w:id="130" w:name="a1039754"/>
      <w:r>
        <w:rPr>
          <w:color w:val="000000"/>
          <w:u w:val="single"/>
        </w:rPr>
        <w:t>Fees</w:t>
      </w:r>
      <w:r>
        <w:rPr>
          <w:color w:val="000000"/>
        </w:rPr>
        <w:t xml:space="preserve">. Customer shall pay Provider the fees set forth in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 xml:space="preserve"> (the "</w:t>
      </w:r>
      <w:r>
        <w:rPr>
          <w:b/>
          <w:color w:val="000000"/>
        </w:rPr>
        <w:t>Fees</w:t>
      </w:r>
      <w:r>
        <w:rPr>
          <w:color w:val="000000"/>
        </w:rPr>
        <w:t xml:space="preserve">") in accordance with this </w:t>
      </w:r>
      <w:r>
        <w:rPr>
          <w:color w:val="000000"/>
        </w:rPr>
        <w:fldChar w:fldCharType="begin"/>
      </w:r>
      <w:r>
        <w:rPr>
          <w:color w:val="000000"/>
        </w:rPr>
        <w:instrText>PAGEREF a661098\#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a661098 \h \w</w:instrText>
      </w:r>
      <w:r>
        <w:rPr>
          <w:color w:val="000000"/>
        </w:rPr>
        <w:fldChar w:fldCharType="separate"/>
      </w:r>
      <w:r>
        <w:rPr>
          <w:color w:val="000000"/>
        </w:rPr>
        <w:t>8</w:t>
      </w:r>
      <w:r>
        <w:rPr>
          <w:color w:val="000000"/>
        </w:rPr>
        <w:fldChar w:fldCharType="end"/>
      </w:r>
      <w:r>
        <w:rPr>
          <w:color w:val="000000"/>
        </w:rPr>
        <w:t xml:space="preserve">. </w:t>
      </w:r>
      <w:bookmarkEnd w:id="130"/>
    </w:p>
    <w:p w:rsidR="0029019A" w:rsidP="00445CB7">
      <w:pPr>
        <w:pStyle w:val="MFParasubclause1"/>
        <w:shd w:val="clear" w:color="auto" w:fill="auto"/>
        <w:rPr>
          <w:color w:val="000000"/>
        </w:rPr>
      </w:pPr>
      <w:bookmarkStart w:id="131" w:name="a828719"/>
      <w:r>
        <w:rPr>
          <w:color w:val="000000"/>
          <w:u w:val="single"/>
        </w:rPr>
        <w:t>Taxes</w:t>
      </w:r>
      <w:r>
        <w:rPr>
          <w:color w:val="000000"/>
        </w:rPr>
        <w:t>. All Fees and other amounts payable by Customer under this Agreement are exclusive of taxes and similar assessments. Without limiting the foregoing, Customer is responsible for all HST, goods and services tax, provincial sales tax, service, use, and excise taxes, and any other similar taxes, duties, and charges of any kind imposed by any federal, provincial, or territorial governmental or regulatory authority on any amounts payable by Customer hereunder, other than any taxes imposed on Provider's income.</w:t>
      </w:r>
      <w:bookmarkEnd w:id="131"/>
    </w:p>
    <w:p w:rsidR="0029019A" w:rsidP="00445CB7">
      <w:pPr>
        <w:pStyle w:val="MFParasubclause1"/>
        <w:shd w:val="clear" w:color="auto" w:fill="auto"/>
        <w:rPr>
          <w:color w:val="000000"/>
        </w:rPr>
      </w:pPr>
      <w:bookmarkStart w:id="132" w:name="a110479"/>
      <w:r>
        <w:rPr>
          <w:color w:val="000000"/>
          <w:u w:val="single"/>
        </w:rPr>
        <w:t>Payment</w:t>
      </w:r>
      <w:r>
        <w:rPr>
          <w:color w:val="000000"/>
        </w:rPr>
        <w:t xml:space="preserve">. Customer shall pay all Fees [and Reimbursable Expenses] [on or prior to the due date set forth in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 xml:space="preserve">/within [thirty/[NUMBER IN WORDS]] ([30/[NUMBER]]) days after the date of the invoice therefor]. Customer shall make all payments hereunder in Canadian dollars by [[PAYMENT METHOD]]. Customer shall make payments to the address or account specified in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 xml:space="preserve"> or such other address or account as Provider may specify in writing from time to time.</w:t>
      </w:r>
      <w:bookmarkEnd w:id="132"/>
    </w:p>
    <w:p w:rsidR="0029019A" w:rsidP="00445CB7">
      <w:pPr>
        <w:pStyle w:val="MFParasubclause1"/>
        <w:shd w:val="clear" w:color="auto" w:fill="auto"/>
        <w:rPr>
          <w:color w:val="000000"/>
        </w:rPr>
      </w:pPr>
      <w:bookmarkStart w:id="133" w:name="a889899"/>
      <w:r>
        <w:rPr>
          <w:color w:val="000000"/>
          <w:u w:val="single"/>
        </w:rPr>
        <w:t>Late Payment</w:t>
      </w:r>
      <w:r>
        <w:rPr>
          <w:color w:val="000000"/>
        </w:rPr>
        <w:t>. If Customer fails to make any payment when due, then, in addition to all other remedies that may be available:</w:t>
      </w:r>
      <w:bookmarkEnd w:id="133"/>
    </w:p>
    <w:p w:rsidR="0029019A" w:rsidP="00445CB7">
      <w:pPr>
        <w:pStyle w:val="MFParasubclause2"/>
        <w:shd w:val="clear" w:color="auto" w:fill="auto"/>
        <w:rPr>
          <w:color w:val="000000"/>
        </w:rPr>
      </w:pPr>
      <w:bookmarkStart w:id="134" w:name="a917898"/>
      <w:r>
        <w:rPr>
          <w:color w:val="000000"/>
        </w:rPr>
        <w:t xml:space="preserve">Provider may charge interest on the past due amount at the rate of [one and a half/[NUMBER IN WORDS]] percent ([1.5/[NUMBER]]%) per annum [calculated daily and compounded monthly or, if lower, the highest rate permitted under applicable Law; </w:t>
      </w:r>
      <w:bookmarkEnd w:id="134"/>
    </w:p>
    <w:p w:rsidR="0029019A" w:rsidP="00445CB7">
      <w:pPr>
        <w:pStyle w:val="MFParasubclause2"/>
        <w:shd w:val="clear" w:color="auto" w:fill="auto"/>
        <w:rPr>
          <w:color w:val="000000"/>
        </w:rPr>
      </w:pPr>
      <w:bookmarkStart w:id="135" w:name="a99481"/>
      <w:r>
        <w:rPr>
          <w:color w:val="000000"/>
        </w:rPr>
        <w:t>Customer shall reimburse Provider for all [reasonable] costs incurred by Provider in collecting any late payments or interest, including legal fees, court costs, and collection agency fees; and</w:t>
      </w:r>
      <w:bookmarkEnd w:id="135"/>
    </w:p>
    <w:p w:rsidR="0029019A" w:rsidP="00445CB7">
      <w:pPr>
        <w:pStyle w:val="MFParasubclause2"/>
        <w:shd w:val="clear" w:color="auto" w:fill="auto"/>
        <w:rPr>
          <w:color w:val="000000"/>
        </w:rPr>
      </w:pPr>
      <w:bookmarkStart w:id="136" w:name="a554733"/>
      <w:r>
        <w:rPr>
          <w:color w:val="000000"/>
        </w:rPr>
        <w:t>if such failure continues for [NUMBER IN WORDS] ([NUMBER]) days following written notice thereof, Provider may suspend performance of the Services until all past due amounts[ and interest thereon] have been paid, without incurring any obligation or liability to Customer or any other Person by reason of such suspension.</w:t>
      </w:r>
      <w:bookmarkEnd w:id="136"/>
    </w:p>
    <w:p w:rsidR="0029019A" w:rsidRPr="00655A1A" w:rsidP="00445CB7">
      <w:pPr>
        <w:pStyle w:val="MFParasubclause1"/>
        <w:shd w:val="clear" w:color="auto" w:fill="auto"/>
        <w:rPr>
          <w:color w:val="000000"/>
        </w:rPr>
      </w:pPr>
      <w:bookmarkStart w:id="137" w:name="a761537"/>
      <w:r>
        <w:rPr>
          <w:color w:val="000000"/>
          <w:u w:val="single"/>
        </w:rPr>
        <w:t>No Deductions or Set-Offs</w:t>
      </w:r>
      <w:r>
        <w:rPr>
          <w:color w:val="000000"/>
        </w:rPr>
        <w:t xml:space="preserve">. All amounts payable to Provider under this Agreement shall be paid by Customer to Provider in full without any set-off, recoupment, counterclaim, deduction, debit, or withholding for any reason (other than [Service Credits issued pursuant to </w:t>
      </w:r>
      <w:r>
        <w:rPr>
          <w:color w:val="000000"/>
        </w:rPr>
        <w:fldChar w:fldCharType="begin"/>
      </w:r>
      <w:r>
        <w:rPr>
          <w:color w:val="000000"/>
        </w:rPr>
        <w:instrText>PAGEREF a340876\#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a340876 \h \w</w:instrText>
      </w:r>
      <w:r>
        <w:rPr>
          <w:color w:val="000000"/>
        </w:rPr>
        <w:fldChar w:fldCharType="separate"/>
      </w:r>
      <w:r>
        <w:rPr>
          <w:color w:val="000000"/>
        </w:rPr>
        <w:t>5.2</w:t>
      </w:r>
      <w:r>
        <w:rPr>
          <w:color w:val="000000"/>
        </w:rPr>
        <w:fldChar w:fldCharType="end"/>
      </w:r>
      <w:r>
        <w:rPr>
          <w:color w:val="000000"/>
        </w:rPr>
        <w:t xml:space="preserve"> or] any deduction or withholding of tax as may be required by applicable Law).</w:t>
      </w:r>
      <w:bookmarkEnd w:id="137"/>
    </w:p>
    <w:p w:rsidR="0029019A" w:rsidRPr="002420E4" w:rsidP="00445CB7">
      <w:pPr>
        <w:pStyle w:val="MFParasubclause1"/>
        <w:shd w:val="clear" w:color="auto" w:fill="auto"/>
        <w:rPr>
          <w:color w:val="000000"/>
        </w:rPr>
      </w:pPr>
      <w:bookmarkStart w:id="138" w:name="a883077"/>
      <w:r>
        <w:rPr>
          <w:color w:val="000000"/>
          <w:u w:val="single"/>
        </w:rPr>
        <w:t>Fee Increases</w:t>
      </w:r>
      <w:r>
        <w:rPr>
          <w:color w:val="000000"/>
        </w:rPr>
        <w:t xml:space="preserve">. Provider may increase Fees [no more than once annually] for [any contract year] [after the first contract year of the [Term/Initial Term]][, including any contract year of] [any Renewal Term][,] by providing written notice to Customer at least [sixty[NUMBER IN WORDS]] ([60/[NUMBER]) calendar days prior to the commencement of [that contract year/such Renewal Term], and </w:t>
      </w:r>
      <w:r>
        <w:rPr>
          <w:color w:val="000000"/>
        </w:rPr>
        <w:fldChar w:fldCharType="begin"/>
      </w:r>
      <w:r>
        <w:rPr>
          <w:i w:val="0"/>
          <w:color w:val="000000"/>
          <w:highlight w:val="lightGray"/>
          <w:u w:val="none"/>
        </w:rPr>
        <w:instrText>HYPERLINK \l "a172533"</w:instrText>
      </w:r>
      <w:r>
        <w:rPr>
          <w:color w:val="000000"/>
        </w:rPr>
        <w:fldChar w:fldCharType="separate"/>
      </w:r>
      <w:r>
        <w:rPr>
          <w:rStyle w:val="Hyperlink"/>
          <w:i w:val="0"/>
          <w:color w:val="000000"/>
          <w:highlight w:val="lightGray"/>
          <w:u w:val="none"/>
        </w:rPr>
        <w:t>Schedule A</w:t>
      </w:r>
      <w:r>
        <w:rPr>
          <w:color w:val="000000"/>
        </w:rPr>
        <w:fldChar w:fldCharType="end"/>
      </w:r>
      <w:r>
        <w:rPr>
          <w:color w:val="000000"/>
        </w:rPr>
        <w:t xml:space="preserve"> will be deemed amended accordingly.</w:t>
      </w:r>
      <w:bookmarkEnd w:id="138"/>
    </w:p>
    <w:p w:rsidR="0029019A" w:rsidP="00445CB7">
      <w:pPr>
        <w:pStyle w:val="MFParasubclause1"/>
        <w:shd w:val="clear" w:color="auto" w:fill="auto"/>
        <w:rPr>
          <w:color w:val="000000"/>
        </w:rPr>
      </w:pPr>
      <w:bookmarkStart w:id="139" w:name="a938167"/>
      <w:r>
        <w:rPr>
          <w:color w:val="000000"/>
        </w:rPr>
        <w:t>[</w:t>
      </w:r>
      <w:r>
        <w:rPr>
          <w:color w:val="000000"/>
          <w:u w:val="single"/>
        </w:rPr>
        <w:t>Reimbursable Expenses</w:t>
      </w:r>
      <w:r>
        <w:rPr>
          <w:color w:val="000000"/>
        </w:rPr>
        <w:t>. Customer shall reimburse Provider for out-of-pocket expenses incurred by Provider in connection with performing the Services (the "</w:t>
      </w:r>
      <w:r>
        <w:rPr>
          <w:b/>
          <w:bCs/>
          <w:color w:val="000000"/>
        </w:rPr>
        <w:t>Reimbursable Expenses</w:t>
      </w:r>
      <w:r>
        <w:rPr>
          <w:color w:val="000000"/>
        </w:rPr>
        <w:t>").]</w:t>
      </w:r>
      <w:bookmarkEnd w:id="139"/>
    </w:p>
    <w:p w:rsidR="0029019A" w:rsidP="00445CB7">
      <w:pPr>
        <w:pStyle w:val="MFParasubclause1"/>
        <w:shd w:val="clear" w:color="auto" w:fill="auto"/>
        <w:rPr>
          <w:color w:val="000000"/>
        </w:rPr>
      </w:pPr>
      <w:bookmarkStart w:id="140" w:name="a285843"/>
      <w:r>
        <w:rPr>
          <w:color w:val="000000"/>
        </w:rPr>
        <w:t>[</w:t>
      </w:r>
      <w:r>
        <w:rPr>
          <w:color w:val="000000"/>
          <w:u w:val="single"/>
        </w:rPr>
        <w:t>Audits</w:t>
      </w:r>
      <w:r>
        <w:rPr>
          <w:color w:val="000000"/>
        </w:rPr>
        <w:t xml:space="preserve">. </w:t>
      </w:r>
      <w:bookmarkEnd w:id="140"/>
    </w:p>
    <w:p w:rsidR="0029019A" w:rsidRPr="003656CC" w:rsidP="00445CB7">
      <w:pPr>
        <w:pStyle w:val="MFParasubclause2"/>
        <w:shd w:val="clear" w:color="auto" w:fill="auto"/>
        <w:rPr>
          <w:color w:val="000000"/>
        </w:rPr>
      </w:pPr>
      <w:bookmarkStart w:id="141" w:name="a571433"/>
      <w:r>
        <w:rPr>
          <w:color w:val="000000"/>
          <w:u w:val="single"/>
        </w:rPr>
        <w:t>Audit Procedure</w:t>
      </w:r>
      <w:r>
        <w:rPr>
          <w:color w:val="000000"/>
        </w:rPr>
        <w:t>. Provider or its nominee (including its accountants and auditors) may,[ in Provider's sole discretion/on [reasonable] request/on [NUMBER] [hours'/days'] notice], inspect and audit Customer's use of the Services under this Agreement at any time during the Term[ and for [NUMBER IN WORDS] ([NUMBER]) years following the termination or earlier expiration of this Agreement]. [All audits will be conducted [during regular business hours][,/ and][ no more frequently than [once/[FREQUENCY]] in any [12/[NUMBER]]-month period [, and] in a manner that does not unreasonably interfere with Customer's business operations]].] Customer shall make available all such books, records, equipment, information, and personnel, and provide all such cooperation and assistance, as may [reasonably] be requested by or on behalf of Provider with respect to such audit. [Provider shall only examine information directly related to Customer's use of the Software.]</w:t>
      </w:r>
      <w:bookmarkEnd w:id="141"/>
    </w:p>
    <w:p w:rsidR="0029019A" w:rsidRPr="002420E4" w:rsidP="00445CB7">
      <w:pPr>
        <w:pStyle w:val="MFParasubclause2"/>
        <w:shd w:val="clear" w:color="auto" w:fill="auto"/>
        <w:rPr>
          <w:color w:val="000000"/>
        </w:rPr>
      </w:pPr>
      <w:bookmarkStart w:id="142" w:name="a662607"/>
      <w:r>
        <w:rPr>
          <w:color w:val="000000"/>
          <w:u w:val="single"/>
        </w:rPr>
        <w:t>Cost and Results of Audit</w:t>
      </w:r>
      <w:r>
        <w:rPr>
          <w:color w:val="000000"/>
        </w:rPr>
        <w:t xml:space="preserve">. If the audit determines that Customer's use of the Services exceeded the usage permitted by this Agreement [by more than [NUMBER IN WORDS] percent ([NUMBER]%)], Customer shall pay to Provider all amounts due for such excess use of the Software, plus interest on such amounts, as calculated pursuant to </w:t>
      </w:r>
      <w:r>
        <w:rPr>
          <w:color w:val="000000"/>
        </w:rPr>
        <w:fldChar w:fldCharType="begin"/>
      </w:r>
      <w:r>
        <w:rPr>
          <w:color w:val="000000"/>
        </w:rPr>
        <w:instrText>PAGEREF a889899\#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a889899 \h \w</w:instrText>
      </w:r>
      <w:r>
        <w:rPr>
          <w:color w:val="000000"/>
        </w:rPr>
        <w:fldChar w:fldCharType="separate"/>
      </w:r>
      <w:r>
        <w:rPr>
          <w:color w:val="000000"/>
        </w:rPr>
        <w:t>8.4</w:t>
      </w:r>
      <w:r>
        <w:rPr>
          <w:color w:val="000000"/>
        </w:rPr>
        <w:fldChar w:fldCharType="end"/>
      </w:r>
      <w:r>
        <w:rPr>
          <w:color w:val="000000"/>
        </w:rPr>
        <w:t xml:space="preserve">. If the audit determines that such excess use equals or exceeds [[NUMBER IN WORDS] percent ([NUMBER]%) of] Customer's permitted level of use, Customer shall also pay to Provider all [reasonable] costs incurred by Provider in conducting the audit. Customer shall make all payments required under this </w:t>
      </w:r>
      <w:r>
        <w:rPr>
          <w:color w:val="000000"/>
        </w:rPr>
        <w:fldChar w:fldCharType="begin"/>
      </w:r>
      <w:r>
        <w:rPr>
          <w:color w:val="000000"/>
        </w:rPr>
        <w:instrText>PAGEREF a285843\#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a285843 \h \w</w:instrText>
      </w:r>
      <w:r>
        <w:rPr>
          <w:color w:val="000000"/>
        </w:rPr>
        <w:fldChar w:fldCharType="separate"/>
      </w:r>
      <w:r>
        <w:rPr>
          <w:color w:val="000000"/>
        </w:rPr>
        <w:t>8.8</w:t>
      </w:r>
      <w:r>
        <w:rPr>
          <w:color w:val="000000"/>
        </w:rPr>
        <w:fldChar w:fldCharType="end"/>
      </w:r>
      <w:r>
        <w:rPr>
          <w:color w:val="000000"/>
        </w:rPr>
        <w:t xml:space="preserve"> within [NUMBER IN WORDS] ([NUMBER]) days of the date of written notification </w:t>
      </w:r>
      <w:r>
        <w:rPr>
          <w:color w:val="000000"/>
        </w:rPr>
        <w:t>of the audit results. [If no excess usage is found, Provider shall reimburse Customer for any [reasonable] costs incurred by Customer in cooperating with the audit within [NUMBER IN WORDS] ([NUMBER]) days of the date of written notification of the audit results.]]</w:t>
      </w:r>
      <w:bookmarkEnd w:id="142"/>
    </w:p>
    <w:p w:rsidR="0029019A" w:rsidP="00445CB7">
      <w:pPr>
        <w:pStyle w:val="MFPara-Clause"/>
        <w:shd w:val="clear" w:color="auto" w:fill="auto"/>
        <w:rPr>
          <w:color w:val="000000"/>
        </w:rPr>
      </w:pPr>
      <w:bookmarkStart w:id="143" w:name="a471159"/>
      <w:r>
        <w:rPr>
          <w:color w:val="000000"/>
          <w:u w:val="single"/>
        </w:rPr>
        <w:t>Intellectual Property Rights</w:t>
      </w:r>
      <w:r>
        <w:rPr>
          <w:color w:val="000000"/>
        </w:rPr>
        <w:t>.</w:t>
      </w:r>
      <w:bookmarkEnd w:id="143"/>
    </w:p>
    <w:p w:rsidR="0029019A" w:rsidRPr="00735B6B" w:rsidP="00445CB7">
      <w:pPr>
        <w:pStyle w:val="MFParasubclause1"/>
        <w:shd w:val="clear" w:color="auto" w:fill="auto"/>
        <w:rPr>
          <w:color w:val="000000"/>
        </w:rPr>
      </w:pPr>
      <w:bookmarkStart w:id="144" w:name="a332126"/>
      <w:r>
        <w:rPr>
          <w:color w:val="000000"/>
          <w:u w:val="single"/>
        </w:rPr>
        <w:t>Provider Materials</w:t>
      </w:r>
      <w:r>
        <w:rPr>
          <w:color w:val="000000"/>
        </w:rPr>
        <w:t xml:space="preserve">. All right, title, and interest in and to the Provider Materials, including all IP Rights therein, are and will remain with Provider and, with respect to Third-Party Materials, the applicable third-party providers own all right, title, and interest, including all IP Rights, in and to the Third-Party Materials. Customer acknowledges and agrees that it has no right, licence, or authorization with respect to any of the Provider Materials or Third-Party Materials (including any IP Rights therein) except as expressly set forth in </w:t>
      </w:r>
      <w:r>
        <w:rPr>
          <w:color w:val="000000"/>
        </w:rPr>
        <w:fldChar w:fldCharType="begin"/>
      </w:r>
      <w:r>
        <w:rPr>
          <w:color w:val="000000"/>
        </w:rPr>
        <w:instrText>PAGEREF a000020\#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a000020 \h \w</w:instrText>
      </w:r>
      <w:r>
        <w:rPr>
          <w:color w:val="000000"/>
        </w:rPr>
        <w:fldChar w:fldCharType="separate"/>
      </w:r>
      <w:r>
        <w:rPr>
          <w:color w:val="000000"/>
        </w:rPr>
        <w:t>2.1</w:t>
      </w:r>
      <w:r>
        <w:rPr>
          <w:color w:val="000000"/>
        </w:rPr>
        <w:fldChar w:fldCharType="end"/>
      </w:r>
      <w:r>
        <w:rPr>
          <w:color w:val="000000"/>
        </w:rPr>
        <w:t xml:space="preserve"> or the applicable third-party licence, in each case subject to </w:t>
      </w:r>
      <w:r>
        <w:rPr>
          <w:color w:val="000000"/>
        </w:rPr>
        <w:fldChar w:fldCharType="begin"/>
      </w:r>
      <w:r>
        <w:rPr>
          <w:color w:val="000000"/>
        </w:rPr>
        <w:instrText>PAGEREF a289472\#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a289472 \h \w</w:instrText>
      </w:r>
      <w:r>
        <w:rPr>
          <w:color w:val="000000"/>
        </w:rPr>
        <w:fldChar w:fldCharType="separate"/>
      </w:r>
      <w:r>
        <w:rPr>
          <w:color w:val="000000"/>
        </w:rPr>
        <w:t>3.1</w:t>
      </w:r>
      <w:r>
        <w:rPr>
          <w:color w:val="000000"/>
        </w:rPr>
        <w:fldChar w:fldCharType="end"/>
      </w:r>
      <w:r>
        <w:rPr>
          <w:color w:val="000000"/>
        </w:rPr>
        <w:t>. All other rights in and to the Provider Materials and Third-Party Materials are expressly reserved by Provider and the respective third-party licensors. In furtherance of the foregoing, Customer hereby unconditionally and irrevocably grants to Provider an assignment of all right, title, and interest in and to the Resultant Data, including all IP Rights relating thereto.</w:t>
      </w:r>
      <w:bookmarkEnd w:id="144"/>
    </w:p>
    <w:p w:rsidR="0029019A" w:rsidRPr="00735B6B" w:rsidP="00445CB7">
      <w:pPr>
        <w:pStyle w:val="MFParasubclause1"/>
        <w:shd w:val="clear" w:color="auto" w:fill="auto"/>
        <w:rPr>
          <w:color w:val="000000"/>
        </w:rPr>
      </w:pPr>
      <w:bookmarkStart w:id="145" w:name="a252879"/>
      <w:r>
        <w:rPr>
          <w:color w:val="000000"/>
        </w:rPr>
        <w:t>[</w:t>
      </w:r>
      <w:r>
        <w:rPr>
          <w:color w:val="000000"/>
          <w:u w:val="single"/>
        </w:rPr>
        <w:t>Customer Data</w:t>
      </w:r>
      <w:r>
        <w:rPr>
          <w:color w:val="000000"/>
        </w:rPr>
        <w:t xml:space="preserve">. As between Customer and Provider, Customer is and will remain the sole and exclusive owner of all right, title, and interest in and to all Customer Data, including all IP Rights relating thereto, subject to the rights and permissions granted in </w:t>
      </w:r>
      <w:r>
        <w:rPr>
          <w:color w:val="000000"/>
        </w:rPr>
        <w:fldChar w:fldCharType="begin"/>
      </w:r>
      <w:r>
        <w:rPr>
          <w:color w:val="000000"/>
        </w:rPr>
        <w:instrText>PAGEREF a409053\#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a409053 \h \w</w:instrText>
      </w:r>
      <w:r>
        <w:rPr>
          <w:color w:val="000000"/>
        </w:rPr>
        <w:fldChar w:fldCharType="separate"/>
      </w:r>
      <w:r>
        <w:rPr>
          <w:color w:val="000000"/>
        </w:rPr>
        <w:t>9.3</w:t>
      </w:r>
      <w:r>
        <w:rPr>
          <w:color w:val="000000"/>
        </w:rPr>
        <w:fldChar w:fldCharType="end"/>
      </w:r>
      <w:r>
        <w:rPr>
          <w:color w:val="000000"/>
        </w:rPr>
        <w:t>.]</w:t>
      </w:r>
      <w:bookmarkEnd w:id="145"/>
    </w:p>
    <w:p w:rsidR="0029019A" w:rsidRPr="00735B6B" w:rsidP="00445CB7">
      <w:pPr>
        <w:pStyle w:val="MFParasubclause1"/>
        <w:shd w:val="clear" w:color="auto" w:fill="auto"/>
        <w:rPr>
          <w:color w:val="000000"/>
        </w:rPr>
      </w:pPr>
      <w:bookmarkStart w:id="146" w:name="a409053"/>
      <w:r>
        <w:rPr>
          <w:color w:val="000000"/>
          <w:u w:val="single"/>
        </w:rPr>
        <w:t>Consent to Use Customer Data</w:t>
      </w:r>
      <w:r>
        <w:rPr>
          <w:color w:val="000000"/>
        </w:rPr>
        <w:t>. Customer hereby irrevocably grants all such rights and permissions in or relating to Customer Data as are necessary or useful to Provider, its Subcontractors, and the Provider Personnel to enforce this Agreement and exercise Provider's, its Subcontractors', and the Provider Personnel's rights and perform Provider's, its Subcontractors', and the Provider Personnel's obligations hereunder.</w:t>
      </w:r>
      <w:bookmarkEnd w:id="146"/>
    </w:p>
    <w:p w:rsidR="0029019A" w:rsidP="00445CB7">
      <w:pPr>
        <w:pStyle w:val="MFPara-Clause"/>
        <w:shd w:val="clear" w:color="auto" w:fill="auto"/>
        <w:rPr>
          <w:color w:val="000000"/>
        </w:rPr>
      </w:pPr>
      <w:bookmarkStart w:id="147" w:name="a606871"/>
      <w:r>
        <w:rPr>
          <w:color w:val="000000"/>
          <w:u w:val="single"/>
        </w:rPr>
        <w:t>Confidentiality</w:t>
      </w:r>
      <w:r>
        <w:rPr>
          <w:color w:val="000000"/>
        </w:rPr>
        <w:t>.</w:t>
      </w:r>
      <w:bookmarkEnd w:id="147"/>
    </w:p>
    <w:p w:rsidR="0029019A" w:rsidRPr="00735B6B" w:rsidP="00445CB7">
      <w:pPr>
        <w:pStyle w:val="MFParasubclause1"/>
        <w:shd w:val="clear" w:color="auto" w:fill="auto"/>
        <w:rPr>
          <w:color w:val="000000"/>
        </w:rPr>
      </w:pPr>
      <w:bookmarkStart w:id="148" w:name="a86897"/>
      <w:r>
        <w:rPr>
          <w:color w:val="000000"/>
          <w:u w:val="single"/>
        </w:rPr>
        <w:t>Confidential Information</w:t>
      </w:r>
      <w:r>
        <w:rPr>
          <w:color w:val="000000"/>
        </w:rPr>
        <w:t>. In connection with this Agreement each Party (as the "</w:t>
      </w:r>
      <w:r>
        <w:rPr>
          <w:b/>
          <w:color w:val="000000"/>
        </w:rPr>
        <w:t>Disclosing Party</w:t>
      </w:r>
      <w:r>
        <w:rPr>
          <w:color w:val="000000"/>
        </w:rPr>
        <w:t>") may disclose or make available Confidential Information to the other party (as the "</w:t>
      </w:r>
      <w:r>
        <w:rPr>
          <w:b/>
          <w:color w:val="000000"/>
        </w:rPr>
        <w:t>Receiving Party</w:t>
      </w:r>
      <w:r>
        <w:rPr>
          <w:color w:val="000000"/>
        </w:rPr>
        <w:t xml:space="preserve">"). Subject to </w:t>
      </w:r>
      <w:r>
        <w:rPr>
          <w:color w:val="000000"/>
        </w:rPr>
        <w:fldChar w:fldCharType="begin"/>
      </w:r>
      <w:r>
        <w:rPr>
          <w:color w:val="000000"/>
        </w:rPr>
        <w:instrText>PAGEREF a1063370\#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a1063370 \h \w</w:instrText>
      </w:r>
      <w:r>
        <w:rPr>
          <w:color w:val="000000"/>
        </w:rPr>
        <w:fldChar w:fldCharType="separate"/>
      </w:r>
      <w:r>
        <w:rPr>
          <w:color w:val="000000"/>
        </w:rPr>
        <w:t>10.2</w:t>
      </w:r>
      <w:r>
        <w:rPr>
          <w:color w:val="000000"/>
        </w:rPr>
        <w:fldChar w:fldCharType="end"/>
      </w:r>
      <w:r>
        <w:rPr>
          <w:color w:val="000000"/>
        </w:rPr>
        <w:t>, "</w:t>
      </w:r>
      <w:r>
        <w:rPr>
          <w:b/>
          <w:color w:val="000000"/>
        </w:rPr>
        <w:t>Confidential Information</w:t>
      </w:r>
      <w:r>
        <w:rPr>
          <w:color w:val="000000"/>
        </w:rPr>
        <w:t xml:space="preserve">" means information in any form or medium (whether oral, written, electronic, or other) that the Disclosing Party considers confidential or proprietary, including information consisting of or relating to the Disclosing Party’s technology, trade secrets, know-how, business operations, plans, strategies, customers, [OTHER CATEGORIES,] and pricing and information with respect to which the Disclosing Party has contractual or other confidentiality obligations[, in each case whether or not marked, designated, or otherwise identified as "confidential"]. [Without limiting the foregoing, all Provider Materials [are the Confidential Information of Provider] and the [financial] terms [and existence] of this Agreement are the Confidential Information of [Provider/each of the Parties].] </w:t>
      </w:r>
      <w:bookmarkEnd w:id="148"/>
    </w:p>
    <w:p w:rsidR="0029019A" w:rsidRPr="00655A1A" w:rsidP="00445CB7">
      <w:pPr>
        <w:pStyle w:val="MFParasubclause1"/>
        <w:shd w:val="clear" w:color="auto" w:fill="auto"/>
        <w:rPr>
          <w:color w:val="000000"/>
        </w:rPr>
      </w:pPr>
      <w:bookmarkStart w:id="149" w:name="a1063370"/>
      <w:r>
        <w:rPr>
          <w:color w:val="000000"/>
          <w:u w:val="single"/>
        </w:rPr>
        <w:t>Exclusions</w:t>
      </w:r>
      <w:r>
        <w:rPr>
          <w:color w:val="000000"/>
        </w:rPr>
        <w:t xml:space="preserve">. Confidential Information does not include information that [the Receiving Party can demonstrate by written or other documentary records]: </w:t>
      </w:r>
      <w:bookmarkEnd w:id="149"/>
    </w:p>
    <w:p w:rsidR="0029019A" w:rsidRPr="00655A1A" w:rsidP="00445CB7">
      <w:pPr>
        <w:pStyle w:val="MFParasubclause2"/>
        <w:shd w:val="clear" w:color="auto" w:fill="auto"/>
        <w:rPr>
          <w:color w:val="000000"/>
        </w:rPr>
      </w:pPr>
      <w:bookmarkStart w:id="150" w:name="a000040"/>
      <w:r>
        <w:rPr>
          <w:color w:val="000000"/>
        </w:rPr>
        <w:t xml:space="preserve">was rightfully known to the Receiving Party without restriction on use or disclosure prior to such information's being disclosed or made available to the Receiving Party in connection with this Agreement; </w:t>
      </w:r>
      <w:bookmarkEnd w:id="150"/>
    </w:p>
    <w:p w:rsidR="0029019A" w:rsidRPr="00655A1A" w:rsidP="00445CB7">
      <w:pPr>
        <w:pStyle w:val="MFParasubclause2"/>
        <w:shd w:val="clear" w:color="auto" w:fill="auto"/>
        <w:rPr>
          <w:color w:val="000000"/>
        </w:rPr>
      </w:pPr>
      <w:bookmarkStart w:id="151" w:name="a000041"/>
      <w:r>
        <w:rPr>
          <w:color w:val="000000"/>
        </w:rPr>
        <w:t xml:space="preserve">was or becomes generally known by the public other than by the Receiving Party's or any of its Representatives' non-compliance with this Agreement; </w:t>
      </w:r>
      <w:bookmarkEnd w:id="151"/>
    </w:p>
    <w:p w:rsidR="0029019A" w:rsidRPr="00655A1A" w:rsidP="00445CB7">
      <w:pPr>
        <w:pStyle w:val="MFParasubclause2"/>
        <w:shd w:val="clear" w:color="auto" w:fill="auto"/>
        <w:rPr>
          <w:color w:val="000000"/>
        </w:rPr>
      </w:pPr>
      <w:bookmarkStart w:id="152" w:name="a000042"/>
      <w:r>
        <w:rPr>
          <w:color w:val="000000"/>
        </w:rPr>
        <w:t xml:space="preserve">was or is received by the Receiving Party on a non-confidential basis from a third party that[, to the Receiving Party's knowledge,] was not or is not, at the time of such receipt, under any obligation to maintain its confidentiality; or </w:t>
      </w:r>
      <w:bookmarkEnd w:id="152"/>
    </w:p>
    <w:p w:rsidR="0029019A" w:rsidRPr="00735B6B" w:rsidP="00445CB7">
      <w:pPr>
        <w:pStyle w:val="MFParasubclause2"/>
        <w:shd w:val="clear" w:color="auto" w:fill="auto"/>
        <w:rPr>
          <w:color w:val="000000"/>
        </w:rPr>
      </w:pPr>
      <w:bookmarkStart w:id="153" w:name="a000043"/>
      <w:r>
        <w:rPr>
          <w:color w:val="000000"/>
        </w:rPr>
        <w:t>[the Receiving Party can demonstrate by written or other documentary records] was or is independently developed by the Receiving Party without reference to or use of any Confidential Information.</w:t>
      </w:r>
      <w:bookmarkEnd w:id="153"/>
    </w:p>
    <w:p w:rsidR="0029019A" w:rsidP="00445CB7">
      <w:pPr>
        <w:pStyle w:val="MFParasubclause1"/>
        <w:shd w:val="clear" w:color="auto" w:fill="auto"/>
        <w:rPr>
          <w:color w:val="000000"/>
        </w:rPr>
      </w:pPr>
      <w:bookmarkStart w:id="154" w:name="a1026854"/>
      <w:r>
        <w:rPr>
          <w:color w:val="000000"/>
          <w:u w:val="single"/>
        </w:rPr>
        <w:t>Protection of Confidential Information</w:t>
      </w:r>
      <w:r>
        <w:rPr>
          <w:color w:val="000000"/>
        </w:rPr>
        <w:t xml:space="preserve">. As a condition to being provided with any disclosure of or access to Confidential Information, the Receiving Party shall [for [TIME PERIOD]]: </w:t>
      </w:r>
      <w:bookmarkEnd w:id="154"/>
    </w:p>
    <w:p w:rsidR="0029019A" w:rsidP="00445CB7">
      <w:pPr>
        <w:pStyle w:val="MFParasubclause2"/>
        <w:shd w:val="clear" w:color="auto" w:fill="auto"/>
        <w:rPr>
          <w:color w:val="000000"/>
        </w:rPr>
      </w:pPr>
      <w:bookmarkStart w:id="155" w:name="a97579"/>
      <w:r>
        <w:rPr>
          <w:color w:val="000000"/>
        </w:rPr>
        <w:t xml:space="preserve">not access or use Confidential Information other than as necessary to exercise its rights or perform its obligations under and in accordance with this Agreement; </w:t>
      </w:r>
      <w:bookmarkEnd w:id="155"/>
    </w:p>
    <w:p w:rsidR="0029019A" w:rsidRPr="00584FF2" w:rsidP="00445CB7">
      <w:pPr>
        <w:pStyle w:val="MFParasubclause2"/>
        <w:shd w:val="clear" w:color="auto" w:fill="auto"/>
        <w:rPr>
          <w:color w:val="000000"/>
        </w:rPr>
      </w:pPr>
      <w:bookmarkStart w:id="156" w:name="a150985"/>
      <w:r>
        <w:rPr>
          <w:color w:val="000000"/>
        </w:rPr>
        <w:t xml:space="preserve">except as may be permitted by and subject to its compliance with </w:t>
      </w:r>
      <w:r>
        <w:rPr>
          <w:color w:val="000000"/>
        </w:rPr>
        <w:fldChar w:fldCharType="begin"/>
      </w:r>
      <w:r>
        <w:rPr>
          <w:color w:val="000000"/>
        </w:rPr>
        <w:instrText>PAGEREF a1012127\#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a1012127 \h \w</w:instrText>
      </w:r>
      <w:r>
        <w:rPr>
          <w:color w:val="000000"/>
        </w:rPr>
        <w:fldChar w:fldCharType="separate"/>
      </w:r>
      <w:r>
        <w:rPr>
          <w:color w:val="000000"/>
        </w:rPr>
        <w:t>10.4</w:t>
      </w:r>
      <w:r>
        <w:rPr>
          <w:color w:val="000000"/>
        </w:rPr>
        <w:fldChar w:fldCharType="end"/>
      </w:r>
      <w:r>
        <w:rPr>
          <w:color w:val="000000"/>
        </w:rPr>
        <w:t xml:space="preserve">, not disclose or permit access to Confidential Information other than to its Representatives who: (i) need to know such Confidential Information for purposes of the Receiving Party's exercise of its rights or performance of its obligations under and in accordance with this Agreement; (ii) have been informed of the confidential nature of the Confidential Information and the Receiving Party's obligations under this </w:t>
      </w:r>
      <w:r>
        <w:rPr>
          <w:color w:val="000000"/>
        </w:rPr>
        <w:fldChar w:fldCharType="begin"/>
      </w:r>
      <w:r>
        <w:rPr>
          <w:color w:val="000000"/>
        </w:rPr>
        <w:instrText>PAGEREF a1026854\#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a1026854 \h \w</w:instrText>
      </w:r>
      <w:r>
        <w:rPr>
          <w:color w:val="000000"/>
        </w:rPr>
        <w:fldChar w:fldCharType="separate"/>
      </w:r>
      <w:r>
        <w:rPr>
          <w:color w:val="000000"/>
        </w:rPr>
        <w:t>10.3</w:t>
      </w:r>
      <w:r>
        <w:rPr>
          <w:color w:val="000000"/>
        </w:rPr>
        <w:fldChar w:fldCharType="end"/>
      </w:r>
      <w:r>
        <w:rPr>
          <w:color w:val="000000"/>
        </w:rPr>
        <w:t xml:space="preserve">; and (iii) are bound by [written] confidentiality and restricted use obligations at least as protective of the Confidential Information as the terms set forth in this </w:t>
      </w:r>
      <w:r>
        <w:rPr>
          <w:color w:val="000000"/>
        </w:rPr>
        <w:fldChar w:fldCharType="begin"/>
      </w:r>
      <w:r>
        <w:rPr>
          <w:color w:val="000000"/>
        </w:rPr>
        <w:instrText>PAGEREF a1026854\#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a1026854 \h \w</w:instrText>
      </w:r>
      <w:r>
        <w:rPr>
          <w:color w:val="000000"/>
        </w:rPr>
        <w:fldChar w:fldCharType="separate"/>
      </w:r>
      <w:r>
        <w:rPr>
          <w:color w:val="000000"/>
        </w:rPr>
        <w:t>10.3</w:t>
      </w:r>
      <w:r>
        <w:rPr>
          <w:color w:val="000000"/>
        </w:rPr>
        <w:fldChar w:fldCharType="end"/>
      </w:r>
      <w:r>
        <w:rPr>
          <w:color w:val="000000"/>
        </w:rPr>
        <w:t>;</w:t>
      </w:r>
      <w:bookmarkEnd w:id="156"/>
    </w:p>
    <w:p w:rsidR="0029019A" w:rsidP="00445CB7">
      <w:pPr>
        <w:pStyle w:val="MFParasubclause2"/>
        <w:shd w:val="clear" w:color="auto" w:fill="auto"/>
        <w:rPr>
          <w:color w:val="000000"/>
        </w:rPr>
      </w:pPr>
      <w:bookmarkStart w:id="157" w:name="a990765"/>
      <w:r>
        <w:rPr>
          <w:color w:val="000000"/>
        </w:rPr>
        <w:t>safeguard the Confidential Information from unauthorized use, access, or disclosure using at least the degree of care it uses to protect its [most/similarly] sensitive information and in no event less than a reasonable degree of care; [and]</w:t>
      </w:r>
      <w:bookmarkEnd w:id="157"/>
    </w:p>
    <w:p w:rsidR="0029019A" w:rsidP="00445CB7">
      <w:pPr>
        <w:pStyle w:val="MFParasubclause2"/>
        <w:shd w:val="clear" w:color="auto" w:fill="auto"/>
        <w:rPr>
          <w:color w:val="000000"/>
        </w:rPr>
      </w:pPr>
      <w:bookmarkStart w:id="158" w:name="a471425"/>
      <w:r>
        <w:rPr>
          <w:color w:val="000000"/>
        </w:rPr>
        <w:t xml:space="preserve">[promptly notify the Disclosing Party of any unauthorized use or disclosure of Confidential Information and [take all reasonable steps/use its best </w:t>
      </w:r>
      <w:r>
        <w:rPr>
          <w:color w:val="000000"/>
        </w:rPr>
        <w:t>efforts/cooperate with Disclosing Party] to prevent further unauthorized use or disclosure; and]</w:t>
      </w:r>
      <w:bookmarkEnd w:id="158"/>
    </w:p>
    <w:p w:rsidR="0029019A" w:rsidP="00445CB7">
      <w:pPr>
        <w:pStyle w:val="MFParasubclause2"/>
        <w:shd w:val="clear" w:color="auto" w:fill="auto"/>
        <w:rPr>
          <w:color w:val="000000"/>
        </w:rPr>
      </w:pPr>
      <w:bookmarkStart w:id="159" w:name="a635396"/>
      <w:r>
        <w:rPr>
          <w:color w:val="000000"/>
        </w:rPr>
        <w:t xml:space="preserve">ensure its Representatives' compliance with, and be responsible and liable for, any of its Representatives' non-compliance with, the terms of this </w:t>
      </w:r>
      <w:r>
        <w:rPr>
          <w:color w:val="000000"/>
        </w:rPr>
        <w:fldChar w:fldCharType="begin"/>
      </w:r>
      <w:r>
        <w:rPr>
          <w:color w:val="000000"/>
        </w:rPr>
        <w:instrText>PAGEREF a606871\#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a606871 \h \w</w:instrText>
      </w:r>
      <w:r>
        <w:rPr>
          <w:color w:val="000000"/>
        </w:rPr>
        <w:fldChar w:fldCharType="separate"/>
      </w:r>
      <w:r>
        <w:rPr>
          <w:color w:val="000000"/>
        </w:rPr>
        <w:t>10</w:t>
      </w:r>
      <w:r>
        <w:rPr>
          <w:color w:val="000000"/>
        </w:rPr>
        <w:fldChar w:fldCharType="end"/>
      </w:r>
      <w:r>
        <w:rPr>
          <w:color w:val="000000"/>
        </w:rPr>
        <w:t>.</w:t>
      </w:r>
      <w:bookmarkEnd w:id="159"/>
    </w:p>
    <w:p w:rsidR="0029019A" w:rsidP="00445CB7">
      <w:pPr>
        <w:pStyle w:val="MFParasubclause2"/>
        <w:shd w:val="clear" w:color="auto" w:fill="auto"/>
        <w:rPr>
          <w:color w:val="000000"/>
        </w:rPr>
      </w:pPr>
      <w:bookmarkStart w:id="160" w:name="a735975"/>
      <w:r>
        <w:rPr>
          <w:color w:val="000000"/>
        </w:rPr>
        <w:t xml:space="preserve">Notwithstanding any other provisions of this Agreement, the Receiving Party's obligations under this </w:t>
      </w:r>
      <w:r>
        <w:rPr>
          <w:color w:val="000000"/>
        </w:rPr>
        <w:fldChar w:fldCharType="begin"/>
      </w:r>
      <w:r>
        <w:rPr>
          <w:color w:val="000000"/>
        </w:rPr>
        <w:instrText>PAGEREF a1026854\#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a1026854 \h \w</w:instrText>
      </w:r>
      <w:r>
        <w:rPr>
          <w:color w:val="000000"/>
        </w:rPr>
        <w:fldChar w:fldCharType="separate"/>
      </w:r>
      <w:r>
        <w:rPr>
          <w:color w:val="000000"/>
        </w:rPr>
        <w:t>10.3</w:t>
      </w:r>
      <w:r>
        <w:rPr>
          <w:color w:val="000000"/>
        </w:rPr>
        <w:fldChar w:fldCharType="end"/>
      </w:r>
      <w:r>
        <w:rPr>
          <w:color w:val="000000"/>
        </w:rPr>
        <w:t xml:space="preserve"> with respect to any Confidential Information that constitutes a trade secret under any applicable Law will continue until such time, if ever, as such Confidential Information ceases to qualify for trade secret protection under one or more such applicable Laws other than as a result of any act or omission of the Receiving Party or any of its Representatives.</w:t>
      </w:r>
      <w:bookmarkEnd w:id="160"/>
    </w:p>
    <w:p w:rsidR="0029019A" w:rsidRPr="00655A1A" w:rsidP="00445CB7">
      <w:pPr>
        <w:pStyle w:val="MFParasubclause1"/>
        <w:shd w:val="clear" w:color="auto" w:fill="auto"/>
        <w:rPr>
          <w:color w:val="000000"/>
        </w:rPr>
      </w:pPr>
      <w:bookmarkStart w:id="161" w:name="a1012127"/>
      <w:r>
        <w:rPr>
          <w:color w:val="000000"/>
          <w:u w:val="single"/>
        </w:rPr>
        <w:t>Compelled Disclosures</w:t>
      </w:r>
      <w:r>
        <w:rPr>
          <w:color w:val="000000"/>
        </w:rPr>
        <w:t xml:space="preserve">. </w:t>
      </w:r>
      <w:bookmarkEnd w:id="161"/>
    </w:p>
    <w:p w:rsidR="0029019A" w:rsidRPr="00655A1A" w:rsidP="00445CB7">
      <w:pPr>
        <w:pStyle w:val="MFParasubclause2"/>
        <w:shd w:val="clear" w:color="auto" w:fill="auto"/>
        <w:rPr>
          <w:color w:val="000000"/>
        </w:rPr>
      </w:pPr>
      <w:bookmarkStart w:id="162" w:name="a000044"/>
      <w:r>
        <w:rPr>
          <w:color w:val="000000"/>
        </w:rPr>
        <w:t xml:space="preserve">If the Receiving Party or any of its Representatives is compelled by applicable Law to disclose any Confidential Information, then, to the extent permitted by applicable Law, the Receiving Party shall: </w:t>
      </w:r>
      <w:bookmarkEnd w:id="162"/>
    </w:p>
    <w:p w:rsidR="0029019A" w:rsidRPr="00584FF2" w:rsidP="00445CB7">
      <w:pPr>
        <w:pStyle w:val="MFParasubclause3"/>
        <w:shd w:val="clear" w:color="auto" w:fill="auto"/>
        <w:rPr>
          <w:color w:val="000000"/>
        </w:rPr>
      </w:pPr>
      <w:bookmarkStart w:id="163" w:name="a000045"/>
      <w:r>
        <w:rPr>
          <w:color w:val="000000"/>
        </w:rPr>
        <w:t xml:space="preserve">promptly, and prior to such disclosure, notify the Disclosing Party in writing of such requirement so that the Disclosing Party can seek a protective order or other remedy or waive its rights under </w:t>
      </w:r>
      <w:r>
        <w:rPr>
          <w:color w:val="000000"/>
        </w:rPr>
        <w:fldChar w:fldCharType="begin"/>
      </w:r>
      <w:r>
        <w:rPr>
          <w:color w:val="000000"/>
        </w:rPr>
        <w:instrText>PAGEREF a1026854\#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a1026854 \h \w</w:instrText>
      </w:r>
      <w:r>
        <w:rPr>
          <w:color w:val="000000"/>
        </w:rPr>
        <w:fldChar w:fldCharType="separate"/>
      </w:r>
      <w:r>
        <w:rPr>
          <w:color w:val="000000"/>
        </w:rPr>
        <w:t>10.3</w:t>
      </w:r>
      <w:r>
        <w:rPr>
          <w:color w:val="000000"/>
        </w:rPr>
        <w:fldChar w:fldCharType="end"/>
      </w:r>
      <w:r>
        <w:rPr>
          <w:color w:val="000000"/>
        </w:rPr>
        <w:t xml:space="preserve">; and </w:t>
      </w:r>
      <w:bookmarkEnd w:id="163"/>
    </w:p>
    <w:p w:rsidR="0029019A" w:rsidRPr="00584FF2" w:rsidP="00445CB7">
      <w:pPr>
        <w:pStyle w:val="MFParasubclause3"/>
        <w:shd w:val="clear" w:color="auto" w:fill="auto"/>
        <w:rPr>
          <w:color w:val="000000"/>
        </w:rPr>
      </w:pPr>
      <w:bookmarkStart w:id="164" w:name="a000046"/>
      <w:r>
        <w:rPr>
          <w:color w:val="000000"/>
        </w:rPr>
        <w:t xml:space="preserve">provide reasonable assistance to the Disclosing Party[, at the Disclosing Party's sole cost and expense,] in opposing such disclosure or seeking an injunction, a protective order, or other limitations on disclosure. </w:t>
      </w:r>
      <w:bookmarkEnd w:id="164"/>
    </w:p>
    <w:p w:rsidR="0029019A" w:rsidRPr="00735B6B" w:rsidP="00445CB7">
      <w:pPr>
        <w:pStyle w:val="MFParasubclause2"/>
        <w:shd w:val="clear" w:color="auto" w:fill="auto"/>
        <w:rPr>
          <w:color w:val="000000"/>
        </w:rPr>
      </w:pPr>
      <w:bookmarkStart w:id="165" w:name="a000047"/>
      <w:r>
        <w:rPr>
          <w:color w:val="000000"/>
        </w:rPr>
        <w:t xml:space="preserve">If the Disclosing Party waives compliance or, after providing the notice and assistance required under this </w:t>
      </w:r>
      <w:r>
        <w:rPr>
          <w:color w:val="000000"/>
        </w:rPr>
        <w:fldChar w:fldCharType="begin"/>
      </w:r>
      <w:r>
        <w:rPr>
          <w:color w:val="000000"/>
        </w:rPr>
        <w:instrText>PAGEREF a1012127\#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a1012127 \h \w</w:instrText>
      </w:r>
      <w:r>
        <w:rPr>
          <w:color w:val="000000"/>
        </w:rPr>
        <w:fldChar w:fldCharType="separate"/>
      </w:r>
      <w:r>
        <w:rPr>
          <w:color w:val="000000"/>
        </w:rPr>
        <w:t>10.4</w:t>
      </w:r>
      <w:r>
        <w:rPr>
          <w:color w:val="000000"/>
        </w:rPr>
        <w:fldChar w:fldCharType="end"/>
      </w:r>
      <w:r>
        <w:rPr>
          <w:color w:val="000000"/>
        </w:rPr>
        <w:t>, the Receiving Party remains required by Law to disclose any Confidential Information, the Receiving Party shall disclose only that portion of the Confidential Information that[, on the advice of the Receiving Party's [outside] legal counsel,] the Receiving Party is legally required to disclose [and, on the Disclosing Party's request, shall use commercially reasonable efforts to obtain assurances from the applicable court or other presiding authority that such Confidential Information will be afforded confidential treatment].</w:t>
      </w:r>
      <w:bookmarkEnd w:id="165"/>
    </w:p>
    <w:p w:rsidR="0029019A" w:rsidRPr="00735B6B" w:rsidP="00445CB7">
      <w:pPr>
        <w:pStyle w:val="MFPara-Clause"/>
        <w:shd w:val="clear" w:color="auto" w:fill="auto"/>
        <w:rPr>
          <w:color w:val="000000"/>
        </w:rPr>
      </w:pPr>
      <w:bookmarkStart w:id="166" w:name="a169618"/>
      <w:r>
        <w:rPr>
          <w:color w:val="000000"/>
          <w:u w:val="single"/>
        </w:rPr>
        <w:t>Term and Termination</w:t>
      </w:r>
      <w:r>
        <w:rPr>
          <w:color w:val="000000"/>
        </w:rPr>
        <w:t>.</w:t>
      </w:r>
      <w:bookmarkEnd w:id="166"/>
    </w:p>
    <w:p w:rsidR="0029019A" w:rsidRPr="00735B6B" w:rsidP="00445CB7">
      <w:pPr>
        <w:pStyle w:val="MFParasubclause1"/>
        <w:shd w:val="clear" w:color="auto" w:fill="auto"/>
        <w:rPr>
          <w:color w:val="000000"/>
        </w:rPr>
      </w:pPr>
      <w:bookmarkStart w:id="167" w:name="a566095"/>
      <w:r>
        <w:rPr>
          <w:color w:val="000000"/>
        </w:rPr>
        <w:t>[</w:t>
      </w:r>
      <w:r>
        <w:rPr>
          <w:color w:val="000000"/>
          <w:u w:val="single"/>
        </w:rPr>
        <w:t>Initial</w:t>
      </w:r>
      <w:r>
        <w:rPr>
          <w:color w:val="000000"/>
        </w:rPr>
        <w:t xml:space="preserve">] </w:t>
      </w:r>
      <w:r>
        <w:rPr>
          <w:color w:val="000000"/>
          <w:u w:val="single"/>
        </w:rPr>
        <w:t>Term</w:t>
      </w:r>
      <w:r>
        <w:rPr>
          <w:color w:val="000000"/>
        </w:rPr>
        <w:t>. The [initial] term of this Agreement commences as of the Effective Date and, unless terminated earlier under any of this Agreement's express provisions, will continue in effect until [NUMBER IN WORDS] ([NUMBER]) [year[s]/months] from such date (the "</w:t>
      </w:r>
      <w:r>
        <w:rPr>
          <w:b/>
          <w:color w:val="000000"/>
        </w:rPr>
        <w:t>[Initial] Term</w:t>
      </w:r>
      <w:r>
        <w:rPr>
          <w:color w:val="000000"/>
        </w:rPr>
        <w:t xml:space="preserve">"). </w:t>
      </w:r>
      <w:bookmarkEnd w:id="167"/>
    </w:p>
    <w:p w:rsidR="0029019A" w:rsidRPr="00735B6B" w:rsidP="00445CB7">
      <w:pPr>
        <w:pStyle w:val="MFParasubclause1"/>
        <w:shd w:val="clear" w:color="auto" w:fill="auto"/>
        <w:rPr>
          <w:color w:val="000000"/>
        </w:rPr>
      </w:pPr>
      <w:bookmarkStart w:id="168" w:name="a778854"/>
      <w:r>
        <w:rPr>
          <w:color w:val="000000"/>
        </w:rPr>
        <w:t>[</w:t>
      </w:r>
      <w:r>
        <w:rPr>
          <w:color w:val="000000"/>
          <w:u w:val="single"/>
        </w:rPr>
        <w:t>Renewal Term</w:t>
      </w:r>
      <w:r>
        <w:rPr>
          <w:color w:val="000000"/>
        </w:rPr>
        <w:t>. This Agreement will automatically renew for up to [NUMBER IN WORDS] ([NUMBER]) additional successive [NUMBER]-[month/year] term[s] unless earlier terminated under this Agreement's express provisions or either Party gives the other Party written notice of non-renewal at least [one hundred and eighty/[NUMBER IN WORDS]] ([180/[NUMBER]]) days before the expiration of the then-current term ([each, a/the] "</w:t>
      </w:r>
      <w:r>
        <w:rPr>
          <w:b/>
          <w:color w:val="000000"/>
        </w:rPr>
        <w:t>Renewal Term</w:t>
      </w:r>
      <w:r>
        <w:rPr>
          <w:color w:val="000000"/>
        </w:rPr>
        <w:t>" and[, collectively,] together with the Initial Term, the "</w:t>
      </w:r>
      <w:r>
        <w:rPr>
          <w:b/>
          <w:color w:val="000000"/>
        </w:rPr>
        <w:t>Term</w:t>
      </w:r>
      <w:r>
        <w:rPr>
          <w:color w:val="000000"/>
        </w:rPr>
        <w:t xml:space="preserve">").] </w:t>
      </w:r>
      <w:bookmarkEnd w:id="168"/>
    </w:p>
    <w:p w:rsidR="0029019A" w:rsidP="00445CB7">
      <w:pPr>
        <w:pStyle w:val="MFParasubclause1"/>
        <w:shd w:val="clear" w:color="auto" w:fill="auto"/>
        <w:rPr>
          <w:color w:val="000000"/>
        </w:rPr>
      </w:pPr>
      <w:bookmarkStart w:id="169" w:name="a555413"/>
      <w:r>
        <w:rPr>
          <w:color w:val="000000"/>
          <w:u w:val="single"/>
        </w:rPr>
        <w:t>Termination</w:t>
      </w:r>
      <w:r>
        <w:rPr>
          <w:color w:val="000000"/>
        </w:rPr>
        <w:t>. In addition to any other express termination right set forth elsewhere in this Agreement:</w:t>
      </w:r>
      <w:bookmarkEnd w:id="169"/>
    </w:p>
    <w:p w:rsidR="0029019A" w:rsidP="00445CB7">
      <w:pPr>
        <w:pStyle w:val="MFParasubclause2"/>
        <w:shd w:val="clear" w:color="auto" w:fill="auto"/>
        <w:rPr>
          <w:color w:val="000000"/>
        </w:rPr>
      </w:pPr>
      <w:bookmarkStart w:id="170" w:name="a900255"/>
      <w:r>
        <w:rPr>
          <w:color w:val="000000"/>
        </w:rPr>
        <w:t xml:space="preserve">Provider may terminate this Agreement, effective on written notice to Customer, if Customer[: </w:t>
      </w:r>
      <w:bookmarkEnd w:id="170"/>
    </w:p>
    <w:p w:rsidR="0029019A" w:rsidP="00445CB7">
      <w:pPr>
        <w:pStyle w:val="MFParasubclause3"/>
        <w:shd w:val="clear" w:color="auto" w:fill="auto"/>
        <w:rPr>
          <w:color w:val="000000"/>
        </w:rPr>
      </w:pPr>
      <w:bookmarkStart w:id="171" w:name="a000048"/>
      <w:r>
        <w:rPr>
          <w:color w:val="000000"/>
        </w:rPr>
        <w:t>fails to pay any amount when due hereunder, and such failure continues more than [NUMBER IN WORDS] ([NUMBER]) days after Provider's delivery of written notice thereof; or]</w:t>
      </w:r>
      <w:bookmarkEnd w:id="171"/>
    </w:p>
    <w:p w:rsidR="0029019A" w:rsidP="00445CB7">
      <w:pPr>
        <w:pStyle w:val="MFParasubclause3"/>
        <w:shd w:val="clear" w:color="auto" w:fill="auto"/>
        <w:rPr>
          <w:color w:val="000000"/>
        </w:rPr>
      </w:pPr>
      <w:bookmarkStart w:id="172" w:name="a000049"/>
      <w:r>
        <w:rPr>
          <w:color w:val="000000"/>
        </w:rPr>
        <w:t xml:space="preserve">breaches any of its obligations under </w:t>
      </w:r>
      <w:r>
        <w:rPr>
          <w:color w:val="000000"/>
        </w:rPr>
        <w:fldChar w:fldCharType="begin"/>
      </w:r>
      <w:r>
        <w:rPr>
          <w:color w:val="000000"/>
        </w:rPr>
        <w:instrText>PAGEREF a289472\#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a289472 \h \w</w:instrText>
      </w:r>
      <w:r>
        <w:rPr>
          <w:color w:val="000000"/>
        </w:rPr>
        <w:fldChar w:fldCharType="separate"/>
      </w:r>
      <w:r>
        <w:rPr>
          <w:color w:val="000000"/>
        </w:rPr>
        <w:t>3.1</w:t>
      </w:r>
      <w:r>
        <w:rPr>
          <w:color w:val="000000"/>
        </w:rPr>
        <w:fldChar w:fldCharType="end"/>
      </w:r>
      <w:r>
        <w:rPr>
          <w:color w:val="000000"/>
        </w:rPr>
        <w:t xml:space="preserve"> (Use Restrictions) or </w:t>
      </w:r>
      <w:r>
        <w:rPr>
          <w:color w:val="000000"/>
        </w:rPr>
        <w:fldChar w:fldCharType="begin"/>
      </w:r>
      <w:r>
        <w:rPr>
          <w:color w:val="000000"/>
        </w:rPr>
        <w:instrText>PAGEREF a606871\#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a606871 \h \w</w:instrText>
      </w:r>
      <w:r>
        <w:rPr>
          <w:color w:val="000000"/>
        </w:rPr>
        <w:fldChar w:fldCharType="separate"/>
      </w:r>
      <w:r>
        <w:rPr>
          <w:color w:val="000000"/>
        </w:rPr>
        <w:t>10</w:t>
      </w:r>
      <w:r>
        <w:rPr>
          <w:color w:val="000000"/>
        </w:rPr>
        <w:fldChar w:fldCharType="end"/>
      </w:r>
      <w:r>
        <w:rPr>
          <w:color w:val="000000"/>
        </w:rPr>
        <w:t xml:space="preserve"> (Confidentiality).</w:t>
      </w:r>
      <w:bookmarkEnd w:id="172"/>
    </w:p>
    <w:p w:rsidR="0029019A" w:rsidP="00445CB7">
      <w:pPr>
        <w:pStyle w:val="MFParasubclause2"/>
        <w:shd w:val="clear" w:color="auto" w:fill="auto"/>
        <w:rPr>
          <w:color w:val="000000"/>
        </w:rPr>
      </w:pPr>
      <w:bookmarkStart w:id="173" w:name="a152787"/>
      <w:r>
        <w:rPr>
          <w:color w:val="000000"/>
        </w:rPr>
        <w:t xml:space="preserve">either Party may terminate this Agreement, effective on written notice to the other Party, if the other Party [materially] breaches this Agreement, and such breach: </w:t>
      </w:r>
      <w:bookmarkEnd w:id="173"/>
    </w:p>
    <w:p w:rsidR="0029019A" w:rsidP="00445CB7">
      <w:pPr>
        <w:pStyle w:val="MFParasubclause3"/>
        <w:shd w:val="clear" w:color="auto" w:fill="auto"/>
        <w:rPr>
          <w:color w:val="000000"/>
        </w:rPr>
      </w:pPr>
      <w:bookmarkStart w:id="174" w:name="a000050"/>
      <w:r>
        <w:rPr>
          <w:color w:val="000000"/>
        </w:rPr>
        <w:t xml:space="preserve">is incapable of cure; or </w:t>
      </w:r>
      <w:bookmarkEnd w:id="174"/>
    </w:p>
    <w:p w:rsidR="0029019A" w:rsidP="00445CB7">
      <w:pPr>
        <w:pStyle w:val="MFParasubclause3"/>
        <w:shd w:val="clear" w:color="auto" w:fill="auto"/>
        <w:rPr>
          <w:color w:val="000000"/>
        </w:rPr>
      </w:pPr>
      <w:bookmarkStart w:id="175" w:name="a000051"/>
      <w:r>
        <w:rPr>
          <w:color w:val="000000"/>
        </w:rPr>
        <w:t>being capable of cure, remains uncured [thirty/[NUMBER IN WORDS] ([30/[NUMBER]]) days after the non-breaching Party provides the breaching Party with written notice of such breach; and</w:t>
      </w:r>
      <w:bookmarkEnd w:id="175"/>
    </w:p>
    <w:p w:rsidR="0029019A" w:rsidP="00445CB7">
      <w:pPr>
        <w:pStyle w:val="MFParasubclause2"/>
        <w:shd w:val="clear" w:color="auto" w:fill="auto"/>
        <w:rPr>
          <w:color w:val="000000"/>
        </w:rPr>
      </w:pPr>
      <w:bookmarkStart w:id="176" w:name="a569134"/>
      <w:r>
        <w:rPr>
          <w:color w:val="000000"/>
        </w:rPr>
        <w:t xml:space="preserve">either Party may terminate this Agreement, effective immediately upon written notice to the other Party, if the other Party: </w:t>
      </w:r>
      <w:bookmarkEnd w:id="176"/>
    </w:p>
    <w:p w:rsidR="0029019A" w:rsidP="00445CB7">
      <w:pPr>
        <w:pStyle w:val="MFParasubclause3"/>
        <w:shd w:val="clear" w:color="auto" w:fill="auto"/>
        <w:rPr>
          <w:color w:val="000000"/>
        </w:rPr>
      </w:pPr>
      <w:bookmarkStart w:id="177" w:name="a000052"/>
      <w:r>
        <w:rPr>
          <w:color w:val="000000"/>
        </w:rPr>
        <w:t>fails to pay its debts generally as they become due or otherwise acknowledges its insolvency;</w:t>
      </w:r>
      <w:bookmarkEnd w:id="177"/>
    </w:p>
    <w:p w:rsidR="0029019A" w:rsidP="00445CB7">
      <w:pPr>
        <w:pStyle w:val="MFParasubclause3"/>
        <w:shd w:val="clear" w:color="auto" w:fill="auto"/>
        <w:rPr>
          <w:color w:val="000000"/>
        </w:rPr>
      </w:pPr>
      <w:bookmarkStart w:id="178" w:name="a1063352"/>
      <w:r>
        <w:rPr>
          <w:color w:val="000000"/>
        </w:rPr>
        <w:t>[ceases to carry on business in the ordinary course;]</w:t>
      </w:r>
      <w:bookmarkEnd w:id="178"/>
    </w:p>
    <w:p w:rsidR="0029019A" w:rsidP="00445CB7">
      <w:pPr>
        <w:pStyle w:val="MFParasubclause3"/>
        <w:shd w:val="clear" w:color="auto" w:fill="auto"/>
        <w:rPr>
          <w:color w:val="000000"/>
        </w:rPr>
      </w:pPr>
      <w:bookmarkStart w:id="179" w:name="a1063353"/>
      <w:r>
        <w:rPr>
          <w:color w:val="000000"/>
        </w:rPr>
        <w:t>makes a general assignment for the benefit of its creditors;</w:t>
      </w:r>
      <w:bookmarkEnd w:id="179"/>
    </w:p>
    <w:p w:rsidR="0029019A" w:rsidP="00445CB7">
      <w:pPr>
        <w:pStyle w:val="MFParasubclause3"/>
        <w:shd w:val="clear" w:color="auto" w:fill="auto"/>
        <w:rPr>
          <w:color w:val="000000"/>
        </w:rPr>
      </w:pPr>
      <w:bookmarkStart w:id="180" w:name="a1063363"/>
      <w:r>
        <w:rPr>
          <w:color w:val="000000"/>
        </w:rPr>
        <w:t>has issued against it a bankruptcy order or otherwise becomes subject to any involuntary proceeding under any domestic or foreign bankruptcy law;</w:t>
      </w:r>
      <w:bookmarkEnd w:id="180"/>
    </w:p>
    <w:p w:rsidR="0029019A" w:rsidP="00445CB7">
      <w:pPr>
        <w:pStyle w:val="MFParasubclause3"/>
        <w:shd w:val="clear" w:color="auto" w:fill="auto"/>
        <w:rPr>
          <w:color w:val="000000"/>
        </w:rPr>
      </w:pPr>
      <w:bookmarkStart w:id="181" w:name="a1063354"/>
      <w:r>
        <w:rPr>
          <w:color w:val="000000"/>
        </w:rPr>
        <w:t>commences or institutes any application, proceeding, or other action under any Law relating to bankruptcy, insolvency, winding-up, reorganization, administration, plan of arrangement, relief or protection of debtors, compromise of debts, or similar Laws, seeking: (A) to have an order for relief entered with respect to it; (B) to adjudicate it as bankrupt or insolvent; (C) reorganization, arrangement, adjustment, winding-up, liquidation, dissolution, composition, compromise, arrangement, stay of proceedings of creditors generally, or other relief with respect to it or its assets or debts; or (D) appointment of a receiver, interim receiver, receiver and manager, trustee, custodian, conservator, or other similar official for it or for all or any [substantial] part of its assets.</w:t>
      </w:r>
      <w:bookmarkEnd w:id="181"/>
    </w:p>
    <w:p w:rsidR="0029019A" w:rsidP="00445CB7">
      <w:pPr>
        <w:pStyle w:val="MFParasubclause1"/>
        <w:shd w:val="clear" w:color="auto" w:fill="auto"/>
        <w:rPr>
          <w:color w:val="000000"/>
        </w:rPr>
      </w:pPr>
      <w:bookmarkStart w:id="182" w:name="a333380"/>
      <w:r>
        <w:rPr>
          <w:color w:val="000000"/>
          <w:u w:val="single"/>
        </w:rPr>
        <w:t>Effect of Termination or Expiration</w:t>
      </w:r>
      <w:r>
        <w:rPr>
          <w:color w:val="000000"/>
        </w:rPr>
        <w:t>. Upon any expiration or termination of this Agreement, except as expressly otherwise provided in this Agreement:</w:t>
      </w:r>
      <w:bookmarkEnd w:id="182"/>
    </w:p>
    <w:p w:rsidR="0029019A" w:rsidP="00445CB7">
      <w:pPr>
        <w:pStyle w:val="MFParasubclause2"/>
        <w:shd w:val="clear" w:color="auto" w:fill="auto"/>
        <w:rPr>
          <w:color w:val="000000"/>
        </w:rPr>
      </w:pPr>
      <w:bookmarkStart w:id="183" w:name="a763223"/>
      <w:r>
        <w:rPr>
          <w:color w:val="000000"/>
        </w:rPr>
        <w:t>all rights, licences, consents, and authorizations granted by either Party to the other hereunder will immediately terminate;</w:t>
      </w:r>
      <w:bookmarkEnd w:id="183"/>
    </w:p>
    <w:p w:rsidR="0029019A" w:rsidP="00445CB7">
      <w:pPr>
        <w:pStyle w:val="MFParasubclause2"/>
        <w:shd w:val="clear" w:color="auto" w:fill="auto"/>
        <w:rPr>
          <w:color w:val="000000"/>
        </w:rPr>
      </w:pPr>
      <w:bookmarkStart w:id="184" w:name="a566735"/>
      <w:r>
        <w:rPr>
          <w:color w:val="000000"/>
        </w:rPr>
        <w:t xml:space="preserve">Provider shall immediately cease all use of any Customer Data or Customer's Confidential Information and: </w:t>
      </w:r>
      <w:bookmarkEnd w:id="184"/>
    </w:p>
    <w:p w:rsidR="0029019A" w:rsidP="00445CB7">
      <w:pPr>
        <w:pStyle w:val="MFParasubclause3"/>
        <w:shd w:val="clear" w:color="auto" w:fill="auto"/>
        <w:rPr>
          <w:color w:val="000000"/>
        </w:rPr>
      </w:pPr>
      <w:bookmarkStart w:id="185" w:name="a000056"/>
      <w:r>
        <w:rPr>
          <w:color w:val="000000"/>
        </w:rPr>
        <w:t xml:space="preserve">[promptly/within [NUMBER IN WORDS] ([NUMBER]) days] return to Customer, or at Customer's written request destroy, all documents and tangible materials containing, reflecting, incorporating, or based on Customer Data or Customer's Confidential Information; and </w:t>
      </w:r>
      <w:bookmarkEnd w:id="185"/>
    </w:p>
    <w:p w:rsidR="0029019A" w:rsidP="00445CB7">
      <w:pPr>
        <w:pStyle w:val="MFParasubclause3"/>
        <w:shd w:val="clear" w:color="auto" w:fill="auto"/>
        <w:rPr>
          <w:color w:val="000000"/>
        </w:rPr>
      </w:pPr>
      <w:bookmarkStart w:id="186" w:name="a770660"/>
      <w:r>
        <w:rPr>
          <w:color w:val="000000"/>
        </w:rPr>
        <w:t xml:space="preserve">permanently erase all Customer Data and Customer's Confidential Information from the Provider Systems[, provided that, for clarity, Provider's obligations under this </w:t>
      </w:r>
      <w:r>
        <w:rPr>
          <w:color w:val="000000"/>
        </w:rPr>
        <w:fldChar w:fldCharType="begin"/>
      </w:r>
      <w:r>
        <w:rPr>
          <w:color w:val="000000"/>
        </w:rPr>
        <w:instrText>PAGEREF a566735\#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a566735 \h \w</w:instrText>
      </w:r>
      <w:r>
        <w:rPr>
          <w:color w:val="000000"/>
        </w:rPr>
        <w:fldChar w:fldCharType="separate"/>
      </w:r>
      <w:r>
        <w:rPr>
          <w:color w:val="000000"/>
        </w:rPr>
        <w:t>11.4(b)</w:t>
      </w:r>
      <w:r>
        <w:rPr>
          <w:color w:val="000000"/>
        </w:rPr>
        <w:fldChar w:fldCharType="end"/>
      </w:r>
      <w:r>
        <w:rPr>
          <w:color w:val="000000"/>
        </w:rPr>
        <w:t xml:space="preserve"> do not apply to any Resultant Data];</w:t>
      </w:r>
      <w:bookmarkEnd w:id="186"/>
    </w:p>
    <w:p w:rsidR="0029019A" w:rsidP="00445CB7">
      <w:pPr>
        <w:pStyle w:val="MFParasubclause2"/>
        <w:shd w:val="clear" w:color="auto" w:fill="auto"/>
        <w:rPr>
          <w:color w:val="000000"/>
        </w:rPr>
      </w:pPr>
      <w:bookmarkStart w:id="187" w:name="a296925"/>
      <w:r>
        <w:rPr>
          <w:color w:val="000000"/>
        </w:rPr>
        <w:t xml:space="preserve">Customer shall immediately cease all use of any Services or Provider Materials and: </w:t>
      </w:r>
      <w:bookmarkEnd w:id="187"/>
    </w:p>
    <w:p w:rsidR="0029019A" w:rsidP="00445CB7">
      <w:pPr>
        <w:pStyle w:val="MFParasubclause3"/>
        <w:shd w:val="clear" w:color="auto" w:fill="auto"/>
        <w:rPr>
          <w:color w:val="000000"/>
        </w:rPr>
      </w:pPr>
      <w:bookmarkStart w:id="188" w:name="a000058"/>
      <w:r>
        <w:rPr>
          <w:color w:val="000000"/>
        </w:rPr>
        <w:t xml:space="preserve">[promptly/within [NUMBER IN WORDS] ([NUMBER]) days] return to Provider, or at Provider's written request, destroy all documents and tangible materials containing, reflecting, incorporating, or based on [any Provider Materials or] Provider's Confidential Information[;/; and] </w:t>
      </w:r>
      <w:bookmarkEnd w:id="188"/>
    </w:p>
    <w:p w:rsidR="0029019A" w:rsidP="00445CB7">
      <w:pPr>
        <w:pStyle w:val="MFParasubclause3"/>
        <w:shd w:val="clear" w:color="auto" w:fill="auto"/>
        <w:rPr>
          <w:color w:val="000000"/>
        </w:rPr>
      </w:pPr>
      <w:bookmarkStart w:id="189" w:name="a000059"/>
      <w:r>
        <w:rPr>
          <w:color w:val="000000"/>
        </w:rPr>
        <w:t xml:space="preserve">permanently erase [all Provider Materials and] Provider's Confidential Information from all computer systems that Customer directly or indirectly controls[;/; and] </w:t>
      </w:r>
      <w:bookmarkEnd w:id="189"/>
    </w:p>
    <w:p w:rsidR="0029019A" w:rsidP="00445CB7">
      <w:pPr>
        <w:pStyle w:val="MFParasubclause3"/>
        <w:shd w:val="clear" w:color="auto" w:fill="auto"/>
        <w:rPr>
          <w:color w:val="000000"/>
        </w:rPr>
      </w:pPr>
      <w:bookmarkStart w:id="190" w:name="a000060"/>
      <w:r>
        <w:rPr>
          <w:color w:val="000000"/>
        </w:rPr>
        <w:t xml:space="preserve">[certify to Provider in a [statutory declaration/certificate] of a senior officer of Customer that it has complied with the requirements of this </w:t>
      </w:r>
      <w:r>
        <w:rPr>
          <w:color w:val="000000"/>
        </w:rPr>
        <w:fldChar w:fldCharType="begin"/>
      </w:r>
      <w:r>
        <w:rPr>
          <w:color w:val="000000"/>
        </w:rPr>
        <w:instrText>PAGEREF a296925\#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a296925 \h \w</w:instrText>
      </w:r>
      <w:r>
        <w:rPr>
          <w:color w:val="000000"/>
        </w:rPr>
        <w:fldChar w:fldCharType="separate"/>
      </w:r>
      <w:r>
        <w:rPr>
          <w:color w:val="000000"/>
        </w:rPr>
        <w:t>11.4(c)</w:t>
      </w:r>
      <w:r>
        <w:rPr>
          <w:color w:val="000000"/>
        </w:rPr>
        <w:fldChar w:fldCharType="end"/>
      </w:r>
      <w:r>
        <w:rPr>
          <w:color w:val="000000"/>
        </w:rPr>
        <w:t>;]</w:t>
      </w:r>
      <w:bookmarkEnd w:id="190"/>
    </w:p>
    <w:p w:rsidR="0029019A" w:rsidP="00445CB7">
      <w:pPr>
        <w:pStyle w:val="MFParasubclause2"/>
        <w:shd w:val="clear" w:color="auto" w:fill="auto"/>
        <w:rPr>
          <w:color w:val="000000"/>
        </w:rPr>
      </w:pPr>
      <w:bookmarkStart w:id="191" w:name="a76662"/>
      <w:r>
        <w:rPr>
          <w:color w:val="000000"/>
        </w:rPr>
        <w:t xml:space="preserve">notwithstanding anything to the contrary in this Agreement, with respect to information and materials then in its possession or control: </w:t>
      </w:r>
      <w:bookmarkEnd w:id="191"/>
    </w:p>
    <w:p w:rsidR="0029019A" w:rsidP="00445CB7">
      <w:pPr>
        <w:pStyle w:val="MFParasubclause3"/>
        <w:shd w:val="clear" w:color="auto" w:fill="auto"/>
        <w:rPr>
          <w:color w:val="000000"/>
        </w:rPr>
      </w:pPr>
      <w:bookmarkStart w:id="192" w:name="a000061"/>
      <w:r>
        <w:rPr>
          <w:color w:val="000000"/>
        </w:rPr>
        <w:t xml:space="preserve">the Receiving Party may retain the Disclosing Party's Confidential Information; </w:t>
      </w:r>
      <w:bookmarkEnd w:id="192"/>
    </w:p>
    <w:p w:rsidR="0029019A" w:rsidP="00445CB7">
      <w:pPr>
        <w:pStyle w:val="MFParasubclause3"/>
        <w:shd w:val="clear" w:color="auto" w:fill="auto"/>
        <w:rPr>
          <w:color w:val="000000"/>
        </w:rPr>
      </w:pPr>
      <w:bookmarkStart w:id="193" w:name="a000062"/>
      <w:r>
        <w:rPr>
          <w:color w:val="000000"/>
        </w:rPr>
        <w:t xml:space="preserve">Provider may retain Customer Data; </w:t>
      </w:r>
      <w:bookmarkEnd w:id="193"/>
    </w:p>
    <w:p w:rsidR="0029019A" w:rsidP="00445CB7">
      <w:pPr>
        <w:pStyle w:val="MFParasubclause3"/>
        <w:shd w:val="clear" w:color="auto" w:fill="auto"/>
        <w:rPr>
          <w:color w:val="000000"/>
        </w:rPr>
      </w:pPr>
      <w:bookmarkStart w:id="194" w:name="a000063"/>
      <w:r>
        <w:rPr>
          <w:color w:val="000000"/>
        </w:rPr>
        <w:t xml:space="preserve">[Customer may retain Provider Materials in the case of each of subclause (i)[,/ and] (ii) [and (iii)] in its then current state and solely to the extent and for so long as required by applicable Law;] </w:t>
      </w:r>
      <w:bookmarkEnd w:id="194"/>
    </w:p>
    <w:p w:rsidR="0029019A" w:rsidP="00445CB7">
      <w:pPr>
        <w:pStyle w:val="MFParasubclause3"/>
        <w:shd w:val="clear" w:color="auto" w:fill="auto"/>
        <w:rPr>
          <w:color w:val="000000"/>
        </w:rPr>
      </w:pPr>
      <w:bookmarkStart w:id="195" w:name="a000064"/>
      <w:r>
        <w:rPr>
          <w:color w:val="000000"/>
        </w:rPr>
        <w:t xml:space="preserve">Provider may also retain Customer Data in its backups, archives, and disaster recovery systems until such Customer Data is deleted in the ordinary course; and </w:t>
      </w:r>
      <w:bookmarkEnd w:id="195"/>
    </w:p>
    <w:p w:rsidR="0029019A" w:rsidP="00445CB7">
      <w:pPr>
        <w:pStyle w:val="MFParasubclause3"/>
        <w:shd w:val="clear" w:color="auto" w:fill="auto"/>
        <w:rPr>
          <w:color w:val="000000"/>
        </w:rPr>
      </w:pPr>
      <w:bookmarkStart w:id="196" w:name="a918900"/>
      <w:r>
        <w:rPr>
          <w:color w:val="000000"/>
        </w:rPr>
        <w:t>Customer may retain Provider Materials], in the case of each of subclause (i)[,/ and] (ii) [and (iii)] in its then current state and solely to the extent and for so long as required by applicable Law; and</w:t>
      </w:r>
      <w:bookmarkEnd w:id="196"/>
    </w:p>
    <w:p w:rsidR="0029019A" w:rsidP="00445CB7">
      <w:pPr>
        <w:pStyle w:val="MFParasubclause3"/>
        <w:shd w:val="clear" w:color="auto" w:fill="auto"/>
        <w:rPr>
          <w:color w:val="000000"/>
        </w:rPr>
      </w:pPr>
      <w:bookmarkStart w:id="197" w:name="a000065"/>
      <w:r>
        <w:rPr>
          <w:color w:val="000000"/>
        </w:rPr>
        <w:t xml:space="preserve">all information and materials described in this </w:t>
      </w:r>
      <w:r>
        <w:rPr>
          <w:color w:val="000000"/>
        </w:rPr>
        <w:fldChar w:fldCharType="begin"/>
      </w:r>
      <w:r>
        <w:rPr>
          <w:color w:val="000000"/>
        </w:rPr>
        <w:instrText>PAGEREF a76662\#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a76662 \h \w</w:instrText>
      </w:r>
      <w:r>
        <w:rPr>
          <w:color w:val="000000"/>
        </w:rPr>
        <w:fldChar w:fldCharType="separate"/>
      </w:r>
      <w:r>
        <w:rPr>
          <w:color w:val="000000"/>
        </w:rPr>
        <w:t>11.4(d)</w:t>
      </w:r>
      <w:r>
        <w:rPr>
          <w:color w:val="000000"/>
        </w:rPr>
        <w:fldChar w:fldCharType="end"/>
      </w:r>
      <w:r>
        <w:rPr>
          <w:color w:val="000000"/>
        </w:rPr>
        <w:t xml:space="preserve"> will remain subject to all confidentiality, security, and other applicable requirements of this Agreement;</w:t>
      </w:r>
      <w:bookmarkEnd w:id="197"/>
    </w:p>
    <w:p w:rsidR="0029019A" w:rsidRPr="00A91A9A" w:rsidP="00445CB7">
      <w:pPr>
        <w:pStyle w:val="MFParasubclause2"/>
        <w:shd w:val="clear" w:color="auto" w:fill="auto"/>
        <w:rPr>
          <w:color w:val="000000"/>
        </w:rPr>
      </w:pPr>
      <w:bookmarkStart w:id="198" w:name="a471871"/>
      <w:r>
        <w:rPr>
          <w:color w:val="000000"/>
        </w:rPr>
        <w:t>Provider may disable all Customer and Authorized User access to the Services and Provider Materials;</w:t>
      </w:r>
      <w:bookmarkEnd w:id="198"/>
    </w:p>
    <w:p w:rsidR="0029019A" w:rsidP="00445CB7">
      <w:pPr>
        <w:pStyle w:val="MFParasubclause2"/>
        <w:shd w:val="clear" w:color="auto" w:fill="auto"/>
        <w:rPr>
          <w:color w:val="000000"/>
        </w:rPr>
      </w:pPr>
      <w:bookmarkStart w:id="199" w:name="a286243"/>
      <w:r>
        <w:rPr>
          <w:color w:val="000000"/>
        </w:rPr>
        <w:t xml:space="preserve">if Customer terminates this Agreement under </w:t>
      </w:r>
      <w:r>
        <w:rPr>
          <w:color w:val="000000"/>
        </w:rPr>
        <w:fldChar w:fldCharType="begin"/>
      </w:r>
      <w:r>
        <w:rPr>
          <w:color w:val="000000"/>
        </w:rPr>
        <w:instrText>PAGEREF a152787\#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a152787 \h \w</w:instrText>
      </w:r>
      <w:r>
        <w:rPr>
          <w:color w:val="000000"/>
        </w:rPr>
        <w:fldChar w:fldCharType="separate"/>
      </w:r>
      <w:r>
        <w:rPr>
          <w:color w:val="000000"/>
        </w:rPr>
        <w:t>11.3(b)</w:t>
      </w:r>
      <w:r>
        <w:rPr>
          <w:color w:val="000000"/>
        </w:rPr>
        <w:fldChar w:fldCharType="end"/>
      </w:r>
      <w:r>
        <w:rPr>
          <w:color w:val="000000"/>
        </w:rPr>
        <w:t xml:space="preserve">, Customer will be relieved of any obligation to pay any Fees attributable to the period after the effective date of such termination and Provider will[:] </w:t>
      </w:r>
      <w:bookmarkEnd w:id="199"/>
    </w:p>
    <w:p w:rsidR="0029019A" w:rsidP="00445CB7">
      <w:pPr>
        <w:pStyle w:val="MFParasubclause3"/>
        <w:shd w:val="clear" w:color="auto" w:fill="auto"/>
        <w:rPr>
          <w:color w:val="000000"/>
        </w:rPr>
      </w:pPr>
      <w:bookmarkStart w:id="200" w:name="a000066"/>
      <w:r>
        <w:rPr>
          <w:color w:val="000000"/>
        </w:rPr>
        <w:t xml:space="preserve">refund to Customer Fees paid in advance for [Services that Provider has not performed as of the effective date of termination/[OTHER CRITERIA]][;/; and] </w:t>
      </w:r>
      <w:bookmarkEnd w:id="200"/>
    </w:p>
    <w:p w:rsidR="0029019A" w:rsidP="00445CB7">
      <w:pPr>
        <w:pStyle w:val="MFParasubclause3"/>
        <w:shd w:val="clear" w:color="auto" w:fill="auto"/>
        <w:rPr>
          <w:color w:val="000000"/>
        </w:rPr>
      </w:pPr>
      <w:bookmarkStart w:id="201" w:name="a1063371"/>
      <w:r>
        <w:rPr>
          <w:color w:val="000000"/>
        </w:rPr>
        <w:t>[pay to Customer any unpaid Service Credits to which Customer is entitled;]</w:t>
      </w:r>
      <w:bookmarkEnd w:id="201"/>
    </w:p>
    <w:p w:rsidR="0029019A" w:rsidP="00445CB7">
      <w:pPr>
        <w:pStyle w:val="MFParasubclause2"/>
        <w:shd w:val="clear" w:color="auto" w:fill="auto"/>
        <w:rPr>
          <w:color w:val="000000"/>
        </w:rPr>
      </w:pPr>
      <w:bookmarkStart w:id="202" w:name="a805904"/>
      <w:r>
        <w:rPr>
          <w:color w:val="000000"/>
        </w:rPr>
        <w:t xml:space="preserve">if Provider terminates this Agreement under </w:t>
      </w:r>
      <w:r>
        <w:rPr>
          <w:color w:val="000000"/>
        </w:rPr>
        <w:fldChar w:fldCharType="begin"/>
      </w:r>
      <w:r>
        <w:rPr>
          <w:color w:val="000000"/>
        </w:rPr>
        <w:instrText>PAGEREF a900255\#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a900255 \h \w</w:instrText>
      </w:r>
      <w:r>
        <w:rPr>
          <w:color w:val="000000"/>
        </w:rPr>
        <w:fldChar w:fldCharType="separate"/>
      </w:r>
      <w:r>
        <w:rPr>
          <w:color w:val="000000"/>
        </w:rPr>
        <w:t>11.3(a)</w:t>
      </w:r>
      <w:r>
        <w:rPr>
          <w:color w:val="000000"/>
        </w:rPr>
        <w:fldChar w:fldCharType="end"/>
      </w:r>
      <w:r>
        <w:rPr>
          <w:color w:val="000000"/>
        </w:rPr>
        <w:t xml:space="preserve"> or </w:t>
      </w:r>
      <w:r>
        <w:rPr>
          <w:color w:val="000000"/>
        </w:rPr>
        <w:fldChar w:fldCharType="begin"/>
      </w:r>
      <w:r>
        <w:rPr>
          <w:color w:val="000000"/>
        </w:rPr>
        <w:instrText>PAGEREF a152787\#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a152787 \h \w</w:instrText>
      </w:r>
      <w:r>
        <w:rPr>
          <w:color w:val="000000"/>
        </w:rPr>
        <w:fldChar w:fldCharType="separate"/>
      </w:r>
      <w:r>
        <w:rPr>
          <w:color w:val="000000"/>
        </w:rPr>
        <w:t>11.3(b)</w:t>
      </w:r>
      <w:r>
        <w:rPr>
          <w:color w:val="000000"/>
        </w:rPr>
        <w:fldChar w:fldCharType="end"/>
      </w:r>
      <w:r>
        <w:rPr>
          <w:color w:val="000000"/>
        </w:rPr>
        <w:t>, all Fees that would have become payable had the Agreement remained in effect until expiration of the Term will become immediately due and payable, and Customer shall pay such Fees, together with all previously accrued but not yet paid Fees [and Reimbursable Expenses], on receipt of Provider's invoice therefor[./; and]</w:t>
      </w:r>
      <w:bookmarkEnd w:id="202"/>
    </w:p>
    <w:p w:rsidR="0029019A" w:rsidP="00445CB7">
      <w:pPr>
        <w:pStyle w:val="MFParasubclause2"/>
        <w:shd w:val="clear" w:color="auto" w:fill="auto"/>
        <w:rPr>
          <w:color w:val="000000"/>
        </w:rPr>
      </w:pPr>
      <w:bookmarkStart w:id="203" w:name="a47134"/>
      <w:r>
        <w:rPr>
          <w:color w:val="000000"/>
        </w:rPr>
        <w:t xml:space="preserve">[[if Customer requests in writing at least [NUMBER IN WORDS] ([NUMBER]) days before the effective date of expiration or termination,] subject to </w:t>
      </w:r>
      <w:r>
        <w:rPr>
          <w:color w:val="000000"/>
        </w:rPr>
        <w:fldChar w:fldCharType="begin"/>
      </w:r>
      <w:r>
        <w:rPr>
          <w:color w:val="000000"/>
        </w:rPr>
        <w:instrText>PAGEREF a76662\#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a76662 \h \w</w:instrText>
      </w:r>
      <w:r>
        <w:rPr>
          <w:color w:val="000000"/>
        </w:rPr>
        <w:fldChar w:fldCharType="separate"/>
      </w:r>
      <w:r>
        <w:rPr>
          <w:color w:val="000000"/>
        </w:rPr>
        <w:t>11.4(d)</w:t>
      </w:r>
      <w:r>
        <w:rPr>
          <w:color w:val="000000"/>
        </w:rPr>
        <w:fldChar w:fldCharType="end"/>
      </w:r>
      <w:r>
        <w:rPr>
          <w:color w:val="000000"/>
        </w:rPr>
        <w:t xml:space="preserve">, Provider shall, within [NUMBER IN WORDS] ([NUMBER]) days following such expiration or termination, deliver to Customer the then most recent version of Customer Data maintained by Provider, </w:t>
      </w:r>
      <w:r>
        <w:rPr>
          <w:iCs/>
          <w:color w:val="000000"/>
        </w:rPr>
        <w:t>provided that Customer</w:t>
      </w:r>
      <w:r>
        <w:rPr>
          <w:color w:val="000000"/>
        </w:rPr>
        <w:t xml:space="preserve"> has at that time paid all Fees [and Reimbursable Expenses] then outstanding and any amounts payable after or as a result of such expiration or termination, including [any expenses and fees, on a time and materials basis, for Provider's services] in transferring such Customer Data.]</w:t>
      </w:r>
      <w:bookmarkEnd w:id="203"/>
    </w:p>
    <w:p w:rsidR="0029019A" w:rsidRPr="00735B6B" w:rsidP="00445CB7">
      <w:pPr>
        <w:pStyle w:val="MFParasubclause1"/>
        <w:shd w:val="clear" w:color="auto" w:fill="auto"/>
        <w:rPr>
          <w:color w:val="000000"/>
        </w:rPr>
      </w:pPr>
      <w:bookmarkStart w:id="204" w:name="a322698"/>
      <w:r>
        <w:rPr>
          <w:color w:val="000000"/>
          <w:u w:val="single"/>
        </w:rPr>
        <w:t>Survival</w:t>
      </w:r>
      <w:r>
        <w:rPr>
          <w:color w:val="000000"/>
        </w:rPr>
        <w:t xml:space="preserve">. The rights and obligations of the parties set forth in this </w:t>
      </w:r>
      <w:r>
        <w:rPr>
          <w:color w:val="000000"/>
        </w:rPr>
        <w:fldChar w:fldCharType="begin"/>
      </w:r>
      <w:r>
        <w:rPr>
          <w:color w:val="000000"/>
        </w:rPr>
        <w:instrText>PAGEREF a322698\#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a322698 \h \w</w:instrText>
      </w:r>
      <w:r>
        <w:rPr>
          <w:color w:val="000000"/>
        </w:rPr>
        <w:fldChar w:fldCharType="separate"/>
      </w:r>
      <w:r>
        <w:rPr>
          <w:color w:val="000000"/>
        </w:rPr>
        <w:t>11.5</w:t>
      </w:r>
      <w:r>
        <w:rPr>
          <w:color w:val="000000"/>
        </w:rPr>
        <w:fldChar w:fldCharType="end"/>
      </w:r>
      <w:r>
        <w:rPr>
          <w:color w:val="000000"/>
        </w:rPr>
        <w:t xml:space="preserve">, and </w:t>
      </w:r>
      <w:r>
        <w:rPr>
          <w:color w:val="000000"/>
        </w:rPr>
        <w:fldChar w:fldCharType="begin"/>
      </w:r>
      <w:r>
        <w:rPr>
          <w:color w:val="000000"/>
        </w:rPr>
        <w:instrText>PAGEREF a289472\#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a289472 \h \w</w:instrText>
      </w:r>
      <w:r>
        <w:rPr>
          <w:color w:val="000000"/>
        </w:rPr>
        <w:fldChar w:fldCharType="separate"/>
      </w:r>
      <w:r>
        <w:rPr>
          <w:color w:val="000000"/>
        </w:rPr>
        <w:t>3.1</w:t>
      </w:r>
      <w:r>
        <w:rPr>
          <w:color w:val="000000"/>
        </w:rPr>
        <w:fldChar w:fldCharType="end"/>
      </w:r>
      <w:r>
        <w:rPr>
          <w:color w:val="000000"/>
        </w:rPr>
        <w:t xml:space="preserve"> (Use Restrictions), </w:t>
      </w:r>
      <w:r>
        <w:rPr>
          <w:color w:val="000000"/>
        </w:rPr>
        <w:fldChar w:fldCharType="begin"/>
      </w:r>
      <w:r>
        <w:rPr>
          <w:color w:val="000000"/>
        </w:rPr>
        <w:instrText>PAGEREF a606871\#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a606871 \h \w</w:instrText>
      </w:r>
      <w:r>
        <w:rPr>
          <w:color w:val="000000"/>
        </w:rPr>
        <w:fldChar w:fldCharType="separate"/>
      </w:r>
      <w:r>
        <w:rPr>
          <w:color w:val="000000"/>
        </w:rPr>
        <w:t>10</w:t>
      </w:r>
      <w:r>
        <w:rPr>
          <w:color w:val="000000"/>
        </w:rPr>
        <w:fldChar w:fldCharType="end"/>
      </w:r>
      <w:r>
        <w:rPr>
          <w:color w:val="000000"/>
        </w:rPr>
        <w:t xml:space="preserve"> (Confidentiality) </w:t>
      </w:r>
      <w:r>
        <w:rPr>
          <w:color w:val="000000"/>
        </w:rPr>
        <w:fldChar w:fldCharType="begin"/>
      </w:r>
      <w:r>
        <w:rPr>
          <w:color w:val="000000"/>
        </w:rPr>
        <w:instrText>PAGEREF a333380\#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a333380 \h \w</w:instrText>
      </w:r>
      <w:r>
        <w:rPr>
          <w:color w:val="000000"/>
        </w:rPr>
        <w:fldChar w:fldCharType="separate"/>
      </w:r>
      <w:r>
        <w:rPr>
          <w:color w:val="000000"/>
        </w:rPr>
        <w:t>11.4</w:t>
      </w:r>
      <w:r>
        <w:rPr>
          <w:color w:val="000000"/>
        </w:rPr>
        <w:fldChar w:fldCharType="end"/>
      </w:r>
      <w:r>
        <w:rPr>
          <w:rStyle w:val="Hyperlink"/>
          <w:color w:val="000000"/>
        </w:rPr>
        <w:t xml:space="preserve"> </w:t>
      </w:r>
      <w:r>
        <w:rPr>
          <w:rStyle w:val="Hyperlink"/>
          <w:color w:val="000000"/>
        </w:rPr>
        <w:t>(Effect of Termination or Expiration)</w:t>
      </w:r>
      <w:r>
        <w:rPr>
          <w:color w:val="000000"/>
        </w:rPr>
        <w:t xml:space="preserve">, </w:t>
      </w:r>
      <w:r>
        <w:rPr>
          <w:color w:val="000000"/>
        </w:rPr>
        <w:fldChar w:fldCharType="begin"/>
      </w:r>
      <w:r>
        <w:rPr>
          <w:color w:val="000000"/>
        </w:rPr>
        <w:instrText>PAGEREF a846987\#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a846987 \h \w</w:instrText>
      </w:r>
      <w:r>
        <w:rPr>
          <w:color w:val="000000"/>
        </w:rPr>
        <w:fldChar w:fldCharType="separate"/>
      </w:r>
      <w:r>
        <w:rPr>
          <w:color w:val="000000"/>
        </w:rPr>
        <w:t>12</w:t>
      </w:r>
      <w:r>
        <w:rPr>
          <w:color w:val="000000"/>
        </w:rPr>
        <w:fldChar w:fldCharType="end"/>
      </w:r>
      <w:r>
        <w:rPr>
          <w:rStyle w:val="Hyperlink"/>
          <w:color w:val="000000"/>
        </w:rPr>
        <w:t xml:space="preserve"> </w:t>
      </w:r>
      <w:r>
        <w:rPr>
          <w:rStyle w:val="Hyperlink"/>
          <w:color w:val="000000"/>
        </w:rPr>
        <w:t>(Representations and Warranties)</w:t>
      </w:r>
      <w:r>
        <w:rPr>
          <w:color w:val="000000"/>
        </w:rPr>
        <w:t xml:space="preserve">, </w:t>
      </w:r>
      <w:r>
        <w:rPr>
          <w:color w:val="000000"/>
        </w:rPr>
        <w:fldChar w:fldCharType="begin"/>
      </w:r>
      <w:r>
        <w:rPr>
          <w:color w:val="000000"/>
        </w:rPr>
        <w:instrText>PAGEREF a172154\#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a172154 \h \w</w:instrText>
      </w:r>
      <w:r>
        <w:rPr>
          <w:color w:val="000000"/>
        </w:rPr>
        <w:fldChar w:fldCharType="separate"/>
      </w:r>
      <w:r>
        <w:rPr>
          <w:color w:val="000000"/>
        </w:rPr>
        <w:t>13</w:t>
      </w:r>
      <w:r>
        <w:rPr>
          <w:color w:val="000000"/>
        </w:rPr>
        <w:fldChar w:fldCharType="end"/>
      </w:r>
      <w:r>
        <w:rPr>
          <w:rStyle w:val="Hyperlink"/>
          <w:color w:val="000000"/>
        </w:rPr>
        <w:t xml:space="preserve"> (Indemnification)</w:t>
      </w:r>
      <w:r>
        <w:rPr>
          <w:color w:val="000000"/>
        </w:rPr>
        <w:t xml:space="preserve">, </w:t>
      </w:r>
      <w:r>
        <w:rPr>
          <w:color w:val="000000"/>
        </w:rPr>
        <w:fldChar w:fldCharType="begin"/>
      </w:r>
      <w:r>
        <w:rPr>
          <w:color w:val="000000"/>
        </w:rPr>
        <w:instrText>PAGEREF a211785\#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a211785 \h \w</w:instrText>
      </w:r>
      <w:r>
        <w:rPr>
          <w:color w:val="000000"/>
        </w:rPr>
        <w:fldChar w:fldCharType="separate"/>
      </w:r>
      <w:r>
        <w:rPr>
          <w:color w:val="000000"/>
        </w:rPr>
        <w:t>14</w:t>
      </w:r>
      <w:r>
        <w:rPr>
          <w:color w:val="000000"/>
        </w:rPr>
        <w:fldChar w:fldCharType="end"/>
      </w:r>
      <w:r>
        <w:rPr>
          <w:rStyle w:val="Hyperlink"/>
          <w:color w:val="000000"/>
        </w:rPr>
        <w:t xml:space="preserve"> </w:t>
      </w:r>
      <w:r>
        <w:rPr>
          <w:rStyle w:val="Hyperlink"/>
          <w:color w:val="000000"/>
        </w:rPr>
        <w:t>(Limitation of Liability)</w:t>
      </w:r>
      <w:r>
        <w:rPr>
          <w:rStyle w:val="Hyperlink"/>
          <w:color w:val="000000"/>
        </w:rPr>
        <w:t>,</w:t>
      </w:r>
      <w:r>
        <w:rPr>
          <w:color w:val="000000"/>
        </w:rPr>
        <w:t xml:space="preserve"> and </w:t>
      </w:r>
      <w:r>
        <w:rPr>
          <w:color w:val="000000"/>
        </w:rPr>
        <w:fldChar w:fldCharType="begin"/>
      </w:r>
      <w:r>
        <w:rPr>
          <w:color w:val="000000"/>
        </w:rPr>
        <w:instrText>PAGEREF a766208\#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a766208 \h \w</w:instrText>
      </w:r>
      <w:r>
        <w:rPr>
          <w:color w:val="000000"/>
        </w:rPr>
        <w:fldChar w:fldCharType="separate"/>
      </w:r>
      <w:r>
        <w:rPr>
          <w:color w:val="000000"/>
        </w:rPr>
        <w:t>16</w:t>
      </w:r>
      <w:r>
        <w:rPr>
          <w:color w:val="000000"/>
        </w:rPr>
        <w:fldChar w:fldCharType="end"/>
      </w:r>
      <w:r>
        <w:rPr>
          <w:rStyle w:val="Hyperlink"/>
          <w:color w:val="000000"/>
        </w:rPr>
        <w:t xml:space="preserve"> </w:t>
      </w:r>
      <w:r>
        <w:rPr>
          <w:rStyle w:val="Hyperlink"/>
          <w:color w:val="000000"/>
        </w:rPr>
        <w:t>(Miscellaneous), and any right or obligation of the Parties in this Agreement which, by its nature, should survive termination or expiration of this Agreement, will survive any such termination or expiration of this Agreement.</w:t>
      </w:r>
      <w:bookmarkEnd w:id="204"/>
    </w:p>
    <w:p w:rsidR="0029019A" w:rsidRPr="00735B6B" w:rsidP="00445CB7">
      <w:pPr>
        <w:pStyle w:val="MFPara-Clause"/>
        <w:shd w:val="clear" w:color="auto" w:fill="auto"/>
        <w:rPr>
          <w:color w:val="000000"/>
        </w:rPr>
      </w:pPr>
      <w:bookmarkStart w:id="205" w:name="a846987"/>
      <w:r>
        <w:rPr>
          <w:color w:val="000000"/>
          <w:u w:val="single"/>
        </w:rPr>
        <w:t>Representations and Warranties</w:t>
      </w:r>
      <w:r>
        <w:rPr>
          <w:color w:val="000000"/>
        </w:rPr>
        <w:t>.</w:t>
      </w:r>
      <w:bookmarkEnd w:id="205"/>
    </w:p>
    <w:p w:rsidR="0029019A" w:rsidP="00445CB7">
      <w:pPr>
        <w:pStyle w:val="MFParasubclause1"/>
        <w:shd w:val="clear" w:color="auto" w:fill="auto"/>
        <w:rPr>
          <w:color w:val="000000"/>
        </w:rPr>
      </w:pPr>
      <w:bookmarkStart w:id="206" w:name="a836306"/>
      <w:r>
        <w:rPr>
          <w:color w:val="000000"/>
          <w:u w:val="single"/>
        </w:rPr>
        <w:t>Mutual Representations and Warranties</w:t>
      </w:r>
      <w:r>
        <w:rPr>
          <w:color w:val="000000"/>
        </w:rPr>
        <w:t xml:space="preserve">. Each Party represents and warrants to the other Party that: </w:t>
      </w:r>
      <w:bookmarkEnd w:id="206"/>
    </w:p>
    <w:p w:rsidR="0029019A" w:rsidP="00445CB7">
      <w:pPr>
        <w:pStyle w:val="MFParasubclause2"/>
        <w:shd w:val="clear" w:color="auto" w:fill="auto"/>
        <w:rPr>
          <w:color w:val="000000"/>
        </w:rPr>
      </w:pPr>
      <w:bookmarkStart w:id="207" w:name="a658769"/>
      <w:r>
        <w:rPr>
          <w:color w:val="000000"/>
        </w:rPr>
        <w:t>it is a [corporation/limited partnership] [incorporated/formed] and validly existing in the jurisdiction of its [incorporation/formation];</w:t>
      </w:r>
      <w:bookmarkEnd w:id="207"/>
    </w:p>
    <w:p w:rsidR="0029019A" w:rsidP="00445CB7">
      <w:pPr>
        <w:pStyle w:val="MFParasubclause2"/>
        <w:shd w:val="clear" w:color="auto" w:fill="auto"/>
        <w:rPr>
          <w:color w:val="000000"/>
        </w:rPr>
      </w:pPr>
      <w:bookmarkStart w:id="208" w:name="a925802"/>
      <w:r>
        <w:rPr>
          <w:color w:val="000000"/>
        </w:rPr>
        <w:t>it has all required [corporate] power and capacity to enter into this Agreement, to grant the rights and licences granted under this Agreement and to perform its obligations under this Agreement;</w:t>
      </w:r>
      <w:bookmarkEnd w:id="208"/>
    </w:p>
    <w:p w:rsidR="0029019A" w:rsidP="00445CB7">
      <w:pPr>
        <w:pStyle w:val="MFParasubclause2"/>
        <w:shd w:val="clear" w:color="auto" w:fill="auto"/>
        <w:rPr>
          <w:color w:val="000000"/>
        </w:rPr>
      </w:pPr>
      <w:bookmarkStart w:id="209" w:name="a124703"/>
      <w:r>
        <w:rPr>
          <w:color w:val="000000"/>
        </w:rPr>
        <w:t>the execution of this Agreement by its Representative whose signature is set forth at the end hereof has been duly authorized by all necessary corporate action; and</w:t>
      </w:r>
      <w:bookmarkEnd w:id="209"/>
    </w:p>
    <w:p w:rsidR="0029019A" w:rsidP="00445CB7">
      <w:pPr>
        <w:pStyle w:val="MFParasubclause2"/>
        <w:shd w:val="clear" w:color="auto" w:fill="auto"/>
        <w:rPr>
          <w:color w:val="000000"/>
        </w:rPr>
      </w:pPr>
      <w:bookmarkStart w:id="210" w:name="a793581"/>
      <w:r>
        <w:rPr>
          <w:color w:val="000000"/>
        </w:rPr>
        <w:t>when executed and delivered by each of the Parties, this Agreement will constitute the legal, valid, and binding obligation of such Party, enforceable against such Party in accordance with its terms[, except as may be limited by any applicable bankruptcy, insolvency, reorganization, arrangement, moratorium, or similar laws related to or affecting creditors' rights generally or the effect of general principles of equity].</w:t>
      </w:r>
      <w:bookmarkEnd w:id="210"/>
    </w:p>
    <w:p w:rsidR="0029019A" w:rsidRPr="00735B6B" w:rsidP="00445CB7">
      <w:pPr>
        <w:pStyle w:val="MFParasubclause1"/>
        <w:shd w:val="clear" w:color="auto" w:fill="auto"/>
        <w:rPr>
          <w:color w:val="000000"/>
        </w:rPr>
      </w:pPr>
      <w:bookmarkStart w:id="211" w:name="a543865"/>
      <w:r>
        <w:rPr>
          <w:color w:val="000000"/>
          <w:u w:val="single"/>
        </w:rPr>
        <w:t>Additional Provider Representations, Warranties, and Covenants</w:t>
      </w:r>
      <w:r>
        <w:rPr>
          <w:color w:val="000000"/>
        </w:rPr>
        <w:t xml:space="preserve">. Provider represents, warrants, and covenants to Customer that it will perform the Services using personnel of required skill, experience, and qualifications and in a professional and workmanlike manner in accordance with [generally recognized/commercially reasonable] </w:t>
      </w:r>
      <w:r>
        <w:rPr>
          <w:color w:val="000000"/>
        </w:rPr>
        <w:t>industry standards for similar services and will devote adequate resources to meet its obligations under this Agreement.</w:t>
      </w:r>
      <w:bookmarkEnd w:id="211"/>
    </w:p>
    <w:p w:rsidR="0029019A" w:rsidP="00445CB7">
      <w:pPr>
        <w:pStyle w:val="MFParasubclause1"/>
        <w:shd w:val="clear" w:color="auto" w:fill="auto"/>
        <w:rPr>
          <w:color w:val="000000"/>
        </w:rPr>
      </w:pPr>
      <w:bookmarkStart w:id="212" w:name="a391736"/>
      <w:r>
        <w:rPr>
          <w:color w:val="000000"/>
          <w:u w:val="single"/>
        </w:rPr>
        <w:t>Additional Customer Representations, Warranties, and Covenants</w:t>
      </w:r>
      <w:r>
        <w:rPr>
          <w:color w:val="000000"/>
        </w:rPr>
        <w:t>. Customer represents, warrants, and covenants to Provider that Customer owns or otherwise has, and will have, the necessary rights and consents in and relating to the Customer Data so that, as received by Provider and Processed in accordance with this Agreement, they do not and will not infringe, misappropriate, or otherwise violate any IP Rights[, or any privacy or other rights] of any third party or violate any applicable Law.</w:t>
      </w:r>
      <w:bookmarkEnd w:id="212"/>
    </w:p>
    <w:p w:rsidR="0029019A" w:rsidRPr="00735B6B" w:rsidP="00445CB7">
      <w:pPr>
        <w:pStyle w:val="MFParasubclause1"/>
        <w:shd w:val="clear" w:color="auto" w:fill="auto"/>
        <w:rPr>
          <w:color w:val="000000"/>
        </w:rPr>
      </w:pPr>
      <w:bookmarkStart w:id="213" w:name="a992481"/>
      <w:r>
        <w:rPr>
          <w:color w:val="000000"/>
          <w:u w:val="single"/>
        </w:rPr>
        <w:t>DISCLAIMER OF CONDITIONS AND WARRANTIES</w:t>
      </w:r>
      <w:r>
        <w:rPr>
          <w:color w:val="000000"/>
        </w:rPr>
        <w:t xml:space="preserve">. EXCEPT FOR THE EXPRESS WARRANTIES SET FORTH IN </w:t>
      </w:r>
      <w:r>
        <w:rPr>
          <w:color w:val="000000"/>
        </w:rPr>
        <w:fldChar w:fldCharType="begin"/>
      </w:r>
      <w:r>
        <w:rPr>
          <w:color w:val="000000"/>
        </w:rPr>
        <w:instrText>PAGEREF a836306\#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a836306 \h \w</w:instrText>
      </w:r>
      <w:r>
        <w:rPr>
          <w:color w:val="000000"/>
        </w:rPr>
        <w:fldChar w:fldCharType="separate"/>
      </w:r>
      <w:r>
        <w:rPr>
          <w:color w:val="000000"/>
        </w:rPr>
        <w:t>12.1</w:t>
      </w:r>
      <w:r>
        <w:rPr>
          <w:color w:val="000000"/>
        </w:rPr>
        <w:fldChar w:fldCharType="end"/>
      </w:r>
      <w:r>
        <w:rPr>
          <w:color w:val="000000"/>
        </w:rPr>
        <w:t xml:space="preserve"> AND </w:t>
      </w:r>
      <w:r>
        <w:rPr>
          <w:color w:val="000000"/>
        </w:rPr>
        <w:fldChar w:fldCharType="begin"/>
      </w:r>
      <w:r>
        <w:rPr>
          <w:color w:val="000000"/>
        </w:rPr>
        <w:instrText>PAGEREF a543865\#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a543865 \h \w</w:instrText>
      </w:r>
      <w:r>
        <w:rPr>
          <w:color w:val="000000"/>
        </w:rPr>
        <w:fldChar w:fldCharType="separate"/>
      </w:r>
      <w:r>
        <w:rPr>
          <w:color w:val="000000"/>
        </w:rPr>
        <w:t>12.2</w:t>
      </w:r>
      <w:r>
        <w:rPr>
          <w:color w:val="000000"/>
        </w:rPr>
        <w:fldChar w:fldCharType="end"/>
      </w:r>
      <w:r>
        <w:rPr>
          <w:color w:val="000000"/>
        </w:rPr>
        <w:t>, ALL SERVICES AND PROVIDER MATERIALS ARE PROVIDED "AS IS" AND PROVIDER HEREBY DISCLAIMS ALL CONDITIONS AND WARRANTIES, WHETHER EXPRESS, IMPLIED, STATUTORY, OR OTHERWISE UNDER THIS AGREEMENT, AND PROVIDER SPECIFICALLY DISCLAIMS ALL IMPLIED CONDITIONS AND WARRANTIES OF MERCHANTABILITY [AND] FITNESS FOR A PARTICULAR PURPOSE[, TITLE, AND NON-INFRINGEMENT][, AND ALL WARRANTIES ARISING FROM COURSE OF DEALING, USAGE, OR TRADE PRACTICE]. WITHOUT LIMITING THE FOREGOING, PROVIDER MAKES NO CONDITION OR WARRANTY OF ANY KIND THAT THE SERVICES OR PROVIDER MATERIALS, OR ANY PRODUCTS OR RESULTS OF THE USE THEREOF, WILL (a) MEET CUSTOMER'S OR ANY OTHER PERSON'S REQUIREMENTS; (b) OPERATE WITHOUT INTERRUPTION; (c) ACHIEVE ANY INTENDED RESULT; (d) BE COMPATIBLE OR WORK WITH ANY SOFTWARE, SYSTEM, OR OTHER SERVICES; OR (e) BE SECURE, ACCURATE, COMPLETE, FREE OF HARMFUL CODE, OR ERROR FREE. ALL THIRD-PARTY MATERIALS ARE PROVIDED "AS IS" AND ANY REPRESENTATION OR WARRANTY OF OR CONCERNING ANY THIRD-PARTY MATERIALS IS STRICTLY BETWEEN CUSTOMER AND THE THIRD-PARTY OWNER OR DISTRIBUTOR OF THE THIRD-PARTY MATERIALS.</w:t>
      </w:r>
      <w:bookmarkEnd w:id="213"/>
    </w:p>
    <w:p w:rsidR="0029019A" w:rsidRPr="00735B6B" w:rsidP="00445CB7">
      <w:pPr>
        <w:pStyle w:val="MFPara-Clause"/>
        <w:shd w:val="clear" w:color="auto" w:fill="auto"/>
        <w:rPr>
          <w:color w:val="000000"/>
        </w:rPr>
      </w:pPr>
      <w:bookmarkStart w:id="214" w:name="a172154"/>
      <w:r>
        <w:rPr>
          <w:color w:val="000000"/>
          <w:u w:val="single"/>
        </w:rPr>
        <w:t>Indemnification</w:t>
      </w:r>
      <w:r>
        <w:rPr>
          <w:color w:val="000000"/>
        </w:rPr>
        <w:t>.</w:t>
      </w:r>
      <w:bookmarkEnd w:id="214"/>
    </w:p>
    <w:p w:rsidR="0029019A" w:rsidP="00445CB7">
      <w:pPr>
        <w:pStyle w:val="MFParasubclause1"/>
        <w:shd w:val="clear" w:color="auto" w:fill="auto"/>
        <w:rPr>
          <w:color w:val="000000"/>
        </w:rPr>
      </w:pPr>
      <w:bookmarkStart w:id="215" w:name="a932438"/>
      <w:r>
        <w:rPr>
          <w:color w:val="000000"/>
          <w:u w:val="single"/>
        </w:rPr>
        <w:t>Provider Indemnification</w:t>
      </w:r>
      <w:r>
        <w:rPr>
          <w:color w:val="000000"/>
        </w:rPr>
        <w:t>. Provider shall indemnify, defend, and hold harmless Customer [and Customer's officers, directors, employees, agents, [permitted] successors, and [permitted] assigns (each, a "</w:t>
      </w:r>
      <w:r>
        <w:rPr>
          <w:b/>
          <w:color w:val="000000"/>
        </w:rPr>
        <w:t>Customer Indemnitee</w:t>
      </w:r>
      <w:r>
        <w:rPr>
          <w:color w:val="000000"/>
        </w:rPr>
        <w:t xml:space="preserve">")] from and against any and all Losses incurred by [Customer/a Customer Indemnitee] resulting from any Action by a third party (other than an Affiliate of [a] Customer [Indemnitee]) [alleging/to the extent that such Losses arise from any allegation in such Action] that Customer's [or an Authorized User's] use of the Services (excluding Customer Data and Third-Party Materials) in accordance with this Agreement (including the Specifications) infringes or misappropriates such third party's IP Right protected in Canada [in the Territory]. The foregoing obligation does not apply to the extent that the alleged infringement arises from: </w:t>
      </w:r>
      <w:bookmarkEnd w:id="215"/>
    </w:p>
    <w:p w:rsidR="0029019A" w:rsidP="00445CB7">
      <w:pPr>
        <w:pStyle w:val="MFParasubclause2"/>
        <w:shd w:val="clear" w:color="auto" w:fill="auto"/>
        <w:rPr>
          <w:color w:val="000000"/>
        </w:rPr>
      </w:pPr>
      <w:bookmarkStart w:id="216" w:name="a370373"/>
      <w:r>
        <w:rPr>
          <w:color w:val="000000"/>
        </w:rPr>
        <w:t>Third-Party Materials or Customer Data;</w:t>
      </w:r>
      <w:bookmarkEnd w:id="216"/>
    </w:p>
    <w:p w:rsidR="0029019A" w:rsidP="00445CB7">
      <w:pPr>
        <w:pStyle w:val="MFParasubclause2"/>
        <w:shd w:val="clear" w:color="auto" w:fill="auto"/>
        <w:rPr>
          <w:color w:val="000000"/>
        </w:rPr>
      </w:pPr>
      <w:bookmarkStart w:id="217" w:name="a519262"/>
      <w:r>
        <w:rPr>
          <w:color w:val="000000"/>
        </w:rPr>
        <w:t>access to or use of the Provider Materials in combination with any hardware, system, software, network, or other materials or service not provided by Provider or specified for Customer's use in the Documentation [, unless otherwise expressly permitted by Provider in writing];</w:t>
      </w:r>
      <w:bookmarkEnd w:id="217"/>
    </w:p>
    <w:p w:rsidR="0029019A" w:rsidP="00445CB7">
      <w:pPr>
        <w:pStyle w:val="MFParasubclause2"/>
        <w:shd w:val="clear" w:color="auto" w:fill="auto"/>
        <w:rPr>
          <w:color w:val="000000"/>
        </w:rPr>
      </w:pPr>
      <w:bookmarkStart w:id="218" w:name="a56570"/>
      <w:r>
        <w:rPr>
          <w:color w:val="000000"/>
        </w:rPr>
        <w:t>modification of the Provider Materials other than: (i) by or on behalf of Provider; or (ii) with Provider's written approval in accordance with Provider's written specification;</w:t>
      </w:r>
      <w:bookmarkEnd w:id="218"/>
    </w:p>
    <w:p w:rsidR="0029019A" w:rsidP="00445CB7">
      <w:pPr>
        <w:pStyle w:val="MFParasubclause2"/>
        <w:shd w:val="clear" w:color="auto" w:fill="auto"/>
        <w:rPr>
          <w:color w:val="000000"/>
        </w:rPr>
      </w:pPr>
      <w:bookmarkStart w:id="219" w:name="a263560"/>
      <w:r>
        <w:rPr>
          <w:color w:val="000000"/>
        </w:rPr>
        <w:t>failure to timely implement any modifications, upgrades, replacements, or enhancements made available to Customer by or on behalf of Provider; or</w:t>
      </w:r>
      <w:bookmarkEnd w:id="219"/>
    </w:p>
    <w:p w:rsidR="0029019A" w:rsidP="00445CB7">
      <w:pPr>
        <w:pStyle w:val="MFParasubclause2"/>
        <w:shd w:val="clear" w:color="auto" w:fill="auto"/>
        <w:rPr>
          <w:color w:val="000000"/>
        </w:rPr>
      </w:pPr>
      <w:bookmarkStart w:id="220" w:name="a924877"/>
      <w:r>
        <w:rPr>
          <w:color w:val="000000"/>
        </w:rPr>
        <w:t xml:space="preserve">act, omission, or other matter described in </w:t>
      </w:r>
      <w:r>
        <w:rPr>
          <w:color w:val="000000"/>
        </w:rPr>
        <w:fldChar w:fldCharType="begin"/>
      </w:r>
      <w:r>
        <w:rPr>
          <w:color w:val="000000"/>
        </w:rPr>
        <w:instrText>PAGEREF a347239\#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a347239 \h \w</w:instrText>
      </w:r>
      <w:r>
        <w:rPr>
          <w:color w:val="000000"/>
        </w:rPr>
        <w:fldChar w:fldCharType="separate"/>
      </w:r>
      <w:r>
        <w:rPr>
          <w:color w:val="000000"/>
        </w:rPr>
        <w:t>13.2(a)</w:t>
      </w:r>
      <w:r>
        <w:rPr>
          <w:color w:val="000000"/>
        </w:rPr>
        <w:fldChar w:fldCharType="end"/>
      </w:r>
      <w:r>
        <w:rPr>
          <w:color w:val="000000"/>
        </w:rPr>
        <w:t xml:space="preserve">, </w:t>
      </w:r>
      <w:r>
        <w:rPr>
          <w:color w:val="000000"/>
        </w:rPr>
        <w:fldChar w:fldCharType="begin"/>
      </w:r>
      <w:r>
        <w:rPr>
          <w:color w:val="000000"/>
        </w:rPr>
        <w:instrText>PAGEREF a375238\#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a375238 \h \w</w:instrText>
      </w:r>
      <w:r>
        <w:rPr>
          <w:color w:val="000000"/>
        </w:rPr>
        <w:fldChar w:fldCharType="separate"/>
      </w:r>
      <w:r>
        <w:rPr>
          <w:color w:val="000000"/>
        </w:rPr>
        <w:t>13.2(b)</w:t>
      </w:r>
      <w:r>
        <w:rPr>
          <w:color w:val="000000"/>
        </w:rPr>
        <w:fldChar w:fldCharType="end"/>
      </w:r>
      <w:r>
        <w:rPr>
          <w:color w:val="000000"/>
        </w:rPr>
        <w:t xml:space="preserve">, </w:t>
      </w:r>
      <w:r>
        <w:rPr>
          <w:color w:val="000000"/>
        </w:rPr>
        <w:fldChar w:fldCharType="begin"/>
      </w:r>
      <w:r>
        <w:rPr>
          <w:color w:val="000000"/>
        </w:rPr>
        <w:instrText>PAGEREF a556821\#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a556821 \h \w</w:instrText>
      </w:r>
      <w:r>
        <w:rPr>
          <w:color w:val="000000"/>
        </w:rPr>
        <w:fldChar w:fldCharType="separate"/>
      </w:r>
      <w:r>
        <w:rPr>
          <w:color w:val="000000"/>
        </w:rPr>
        <w:t>13.2(c)</w:t>
      </w:r>
      <w:r>
        <w:rPr>
          <w:color w:val="000000"/>
        </w:rPr>
        <w:fldChar w:fldCharType="end"/>
      </w:r>
      <w:r>
        <w:rPr>
          <w:color w:val="000000"/>
        </w:rPr>
        <w:t xml:space="preserve">, or </w:t>
      </w:r>
      <w:r>
        <w:rPr>
          <w:color w:val="000000"/>
        </w:rPr>
        <w:fldChar w:fldCharType="begin"/>
      </w:r>
      <w:r>
        <w:rPr>
          <w:color w:val="000000"/>
        </w:rPr>
        <w:instrText>PAGEREF a1012072\#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a1012072 \h \w</w:instrText>
      </w:r>
      <w:r>
        <w:rPr>
          <w:color w:val="000000"/>
        </w:rPr>
        <w:fldChar w:fldCharType="separate"/>
      </w:r>
      <w:r>
        <w:rPr>
          <w:color w:val="000000"/>
        </w:rPr>
        <w:t>13.2(d)</w:t>
      </w:r>
      <w:r>
        <w:rPr>
          <w:color w:val="000000"/>
        </w:rPr>
        <w:fldChar w:fldCharType="end"/>
      </w:r>
      <w:r>
        <w:rPr>
          <w:color w:val="000000"/>
        </w:rPr>
        <w:t xml:space="preserve">, whether or not the same results in any Action against or Losses by any Provider Indemnitee. </w:t>
      </w:r>
      <w:bookmarkEnd w:id="220"/>
    </w:p>
    <w:p w:rsidR="0029019A" w:rsidP="00445CB7">
      <w:pPr>
        <w:pStyle w:val="MFParasubclause1"/>
        <w:shd w:val="clear" w:color="auto" w:fill="auto"/>
        <w:rPr>
          <w:color w:val="000000"/>
        </w:rPr>
      </w:pPr>
      <w:bookmarkStart w:id="221" w:name="a934712"/>
      <w:r>
        <w:rPr>
          <w:color w:val="000000"/>
          <w:u w:val="single"/>
        </w:rPr>
        <w:t>Customer Indemnification</w:t>
      </w:r>
      <w:r>
        <w:rPr>
          <w:color w:val="000000"/>
        </w:rPr>
        <w:t>. Customer shall indemnify, defend, and hold harmless Provider and its [Subcontractors and Affiliates, and each of its and their respective] officers, directors, employees, agents, successors, and assigns (each, a "</w:t>
      </w:r>
      <w:r>
        <w:rPr>
          <w:b/>
          <w:color w:val="000000"/>
        </w:rPr>
        <w:t>Provider Indemnitee</w:t>
      </w:r>
      <w:r>
        <w:rPr>
          <w:color w:val="000000"/>
        </w:rPr>
        <w:t xml:space="preserve">") from and against any and all Losses incurred by such Provider Indemnitee resulting from any Action by a third party (other than an Affiliate of a Provider Indemnitee) [to the extent that such Losses/that] arise out of or result from, or are alleged to arise out of or result from: </w:t>
      </w:r>
      <w:bookmarkEnd w:id="221"/>
    </w:p>
    <w:p w:rsidR="0029019A" w:rsidP="00445CB7">
      <w:pPr>
        <w:pStyle w:val="MFParasubclause2"/>
        <w:shd w:val="clear" w:color="auto" w:fill="auto"/>
        <w:rPr>
          <w:color w:val="000000"/>
        </w:rPr>
      </w:pPr>
      <w:bookmarkStart w:id="222" w:name="a347239"/>
      <w:r>
        <w:rPr>
          <w:color w:val="000000"/>
        </w:rPr>
        <w:t>Customer Data, including any Processing of Customer Data by or on behalf of Provider in accordance with this Agreement;</w:t>
      </w:r>
      <w:bookmarkEnd w:id="222"/>
    </w:p>
    <w:p w:rsidR="0029019A" w:rsidP="00445CB7">
      <w:pPr>
        <w:pStyle w:val="MFParasubclause2"/>
        <w:shd w:val="clear" w:color="auto" w:fill="auto"/>
        <w:rPr>
          <w:color w:val="000000"/>
        </w:rPr>
      </w:pPr>
      <w:bookmarkStart w:id="223" w:name="a375238"/>
      <w:r>
        <w:rPr>
          <w:color w:val="000000"/>
        </w:rPr>
        <w:t xml:space="preserve">any other materials or information (including any documents, data, specifications, software, content, or technology) provided by or on behalf of Customer or any Authorized User, including Provider's compliance with any specifications or directions provided by or on behalf of Customer or any Authorized User to the extent prepared without any contribution by Provider; </w:t>
      </w:r>
      <w:bookmarkEnd w:id="223"/>
    </w:p>
    <w:p w:rsidR="0029019A" w:rsidP="00445CB7">
      <w:pPr>
        <w:pStyle w:val="MFParasubclause2"/>
        <w:shd w:val="clear" w:color="auto" w:fill="auto"/>
        <w:rPr>
          <w:color w:val="000000"/>
        </w:rPr>
      </w:pPr>
      <w:bookmarkStart w:id="224" w:name="a556821"/>
      <w:r>
        <w:rPr>
          <w:color w:val="000000"/>
        </w:rPr>
        <w:t>allegation of facts that, if true, would constitute Customer's breach of any of its representations, warranties, covenants, or obligations under this Agreement; or</w:t>
      </w:r>
      <w:bookmarkEnd w:id="224"/>
    </w:p>
    <w:p w:rsidR="0029019A" w:rsidP="00445CB7">
      <w:pPr>
        <w:pStyle w:val="MFParasubclause2"/>
        <w:shd w:val="clear" w:color="auto" w:fill="auto"/>
        <w:rPr>
          <w:color w:val="000000"/>
        </w:rPr>
      </w:pPr>
      <w:bookmarkStart w:id="225" w:name="a1012072"/>
      <w:r>
        <w:rPr>
          <w:color w:val="000000"/>
        </w:rPr>
        <w:t xml:space="preserve">[gross] negligence or more culpable act or omission (including recklessness or wilful misconduct) by Customer, any Authorized User or any third party on behalf of Customer or any Authorized User, in connection with this Agreement. </w:t>
      </w:r>
      <w:bookmarkEnd w:id="225"/>
    </w:p>
    <w:p w:rsidR="0029019A" w:rsidRPr="00735B6B" w:rsidP="00445CB7">
      <w:pPr>
        <w:pStyle w:val="MFParasubclause1"/>
        <w:shd w:val="clear" w:color="auto" w:fill="auto"/>
        <w:rPr>
          <w:color w:val="000000"/>
        </w:rPr>
      </w:pPr>
      <w:bookmarkStart w:id="226" w:name="a514095"/>
      <w:r>
        <w:rPr>
          <w:color w:val="000000"/>
          <w:u w:val="single"/>
        </w:rPr>
        <w:t>Indemnification Procedure</w:t>
      </w:r>
      <w:r>
        <w:rPr>
          <w:color w:val="000000"/>
        </w:rPr>
        <w:t xml:space="preserve">. Each Party shall promptly notify the other Party in writing of any Action for which such Party believes it is entitled to be indemnified pursuant to </w:t>
      </w:r>
      <w:r>
        <w:rPr>
          <w:color w:val="000000"/>
        </w:rPr>
        <w:fldChar w:fldCharType="begin"/>
      </w:r>
      <w:r>
        <w:rPr>
          <w:color w:val="000000"/>
        </w:rPr>
        <w:instrText>PAGEREF a932438\#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a932438 \h \w</w:instrText>
      </w:r>
      <w:r>
        <w:rPr>
          <w:color w:val="000000"/>
        </w:rPr>
        <w:fldChar w:fldCharType="separate"/>
      </w:r>
      <w:r>
        <w:rPr>
          <w:color w:val="000000"/>
        </w:rPr>
        <w:t>13.1</w:t>
      </w:r>
      <w:r>
        <w:rPr>
          <w:color w:val="000000"/>
        </w:rPr>
        <w:fldChar w:fldCharType="end"/>
      </w:r>
      <w:r>
        <w:rPr>
          <w:color w:val="000000"/>
        </w:rPr>
        <w:t xml:space="preserve"> or </w:t>
      </w:r>
      <w:r>
        <w:rPr>
          <w:color w:val="000000"/>
        </w:rPr>
        <w:fldChar w:fldCharType="begin"/>
      </w:r>
      <w:r>
        <w:rPr>
          <w:color w:val="000000"/>
        </w:rPr>
        <w:instrText>PAGEREF a934712\#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a934712 \h \w</w:instrText>
      </w:r>
      <w:r>
        <w:rPr>
          <w:color w:val="000000"/>
        </w:rPr>
        <w:fldChar w:fldCharType="separate"/>
      </w:r>
      <w:r>
        <w:rPr>
          <w:color w:val="000000"/>
        </w:rPr>
        <w:t>13.2</w:t>
      </w:r>
      <w:r>
        <w:rPr>
          <w:color w:val="000000"/>
        </w:rPr>
        <w:fldChar w:fldCharType="end"/>
      </w:r>
      <w:r>
        <w:rPr>
          <w:color w:val="000000"/>
        </w:rPr>
        <w:t>, as the case may be. The Party seeking indemnification (the "</w:t>
      </w:r>
      <w:r>
        <w:rPr>
          <w:b/>
          <w:color w:val="000000"/>
        </w:rPr>
        <w:t>Indemnitee</w:t>
      </w:r>
      <w:r>
        <w:rPr>
          <w:color w:val="000000"/>
        </w:rPr>
        <w:t>") shall cooperate with the other Party (the "</w:t>
      </w:r>
      <w:r>
        <w:rPr>
          <w:b/>
          <w:color w:val="000000"/>
        </w:rPr>
        <w:t>Indemnitor</w:t>
      </w:r>
      <w:r>
        <w:rPr>
          <w:color w:val="000000"/>
        </w:rPr>
        <w:t xml:space="preserve">") at the Indemnitor's sole cost and expense. The Indemnitor shall promptly assume control of the defence and shall employ counsel [of its choice/reasonably acceptable to the Indemnitee] to handle and defend the same, at the Indemnitor's sole cost and expense. The Indemnitee may participate in and observe the proceedings at its own cost and expense with counsel of its own choosing. The Indemnitor shall not settle any Action [on any terms or in any manner that adversely affects the rights of any Indemnitee] without the Indemnitee's prior written consent [, which shall not be unreasonably withheld or delayed]. [If the Indemnitor fails or refuses to assume control of the defense of such Action, the Indemnitee shall have the right, but no obligation, to defend against such Action, including settling such Action after giving notice to the Indemnitor, in each case in such manner and on such terms as the Indemnitee may deem appropriate.] The Indemnitee's failure to perform any obligations under this </w:t>
      </w:r>
      <w:r>
        <w:rPr>
          <w:color w:val="000000"/>
        </w:rPr>
        <w:fldChar w:fldCharType="begin"/>
      </w:r>
      <w:r>
        <w:rPr>
          <w:color w:val="000000"/>
        </w:rPr>
        <w:instrText>PAGEREF a514095\#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a514095 \h \w</w:instrText>
      </w:r>
      <w:r>
        <w:rPr>
          <w:color w:val="000000"/>
        </w:rPr>
        <w:fldChar w:fldCharType="separate"/>
      </w:r>
      <w:r>
        <w:rPr>
          <w:color w:val="000000"/>
        </w:rPr>
        <w:t>13.3</w:t>
      </w:r>
      <w:r>
        <w:rPr>
          <w:color w:val="000000"/>
        </w:rPr>
        <w:fldChar w:fldCharType="end"/>
      </w:r>
      <w:r>
        <w:rPr>
          <w:color w:val="000000"/>
        </w:rPr>
        <w:t xml:space="preserve"> will not relieve the Indemnitor of its obligations under this </w:t>
      </w:r>
      <w:r>
        <w:rPr>
          <w:color w:val="000000"/>
        </w:rPr>
        <w:fldChar w:fldCharType="begin"/>
      </w:r>
      <w:r>
        <w:rPr>
          <w:color w:val="000000"/>
        </w:rPr>
        <w:instrText>PAGEREF a172154\#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a172154 \h \w</w:instrText>
      </w:r>
      <w:r>
        <w:rPr>
          <w:color w:val="000000"/>
        </w:rPr>
        <w:fldChar w:fldCharType="separate"/>
      </w:r>
      <w:r>
        <w:rPr>
          <w:color w:val="000000"/>
        </w:rPr>
        <w:t>13</w:t>
      </w:r>
      <w:r>
        <w:rPr>
          <w:color w:val="000000"/>
        </w:rPr>
        <w:fldChar w:fldCharType="end"/>
      </w:r>
      <w:r>
        <w:rPr>
          <w:color w:val="000000"/>
        </w:rPr>
        <w:t xml:space="preserve"> except to the extent that the Indemnitor can demonstrate that it has been [materially] prejudiced as a result of such failure. </w:t>
      </w:r>
      <w:bookmarkEnd w:id="226"/>
    </w:p>
    <w:p w:rsidR="0029019A" w:rsidP="00445CB7">
      <w:pPr>
        <w:pStyle w:val="MFParasubclause1"/>
        <w:shd w:val="clear" w:color="auto" w:fill="auto"/>
        <w:rPr>
          <w:color w:val="000000"/>
        </w:rPr>
      </w:pPr>
      <w:bookmarkStart w:id="227" w:name="a631590"/>
      <w:r>
        <w:rPr>
          <w:color w:val="000000"/>
          <w:u w:val="single"/>
        </w:rPr>
        <w:t>Mitigation</w:t>
      </w:r>
      <w:r>
        <w:rPr>
          <w:color w:val="000000"/>
        </w:rPr>
        <w:t xml:space="preserve">. If any of the Services or Provider Materials are, or in Provider's opinion are likely to be, claimed to infringe, misappropriate, or otherwise violate any third-party IP Right, or if Customer's or any Authorized User's use of the Services or Provider Materials is enjoined or threatened to be enjoined, Provider may, at its option and sole cost and expense: </w:t>
      </w:r>
      <w:bookmarkEnd w:id="227"/>
    </w:p>
    <w:p w:rsidR="0029019A" w:rsidP="00445CB7">
      <w:pPr>
        <w:pStyle w:val="MFParasubclause2"/>
        <w:shd w:val="clear" w:color="auto" w:fill="auto"/>
        <w:rPr>
          <w:color w:val="000000"/>
        </w:rPr>
      </w:pPr>
      <w:bookmarkStart w:id="228" w:name="a787765"/>
      <w:r>
        <w:rPr>
          <w:color w:val="000000"/>
        </w:rPr>
        <w:t xml:space="preserve">obtain the right for Customer to continue to use the Services and Provider Materials [materially] as contemplated by this Agreement; </w:t>
      </w:r>
      <w:bookmarkEnd w:id="228"/>
    </w:p>
    <w:p w:rsidR="0029019A" w:rsidP="00445CB7">
      <w:pPr>
        <w:pStyle w:val="MFParasubclause2"/>
        <w:shd w:val="clear" w:color="auto" w:fill="auto"/>
        <w:rPr>
          <w:color w:val="000000"/>
        </w:rPr>
      </w:pPr>
      <w:bookmarkStart w:id="229" w:name="a584820"/>
      <w:r>
        <w:rPr>
          <w:color w:val="000000"/>
        </w:rPr>
        <w:t xml:space="preserve">modify or replace the Services and Provider Materials, in whole or in part, to seek to make the Services and Provider Materials (as so modified or replaced) non-infringing, while providing [materially] equivalent features and functionality, in which case such modifications or replacements will constitute Services and Provider Materials, as applicable, under this Agreement; or </w:t>
      </w:r>
      <w:bookmarkEnd w:id="229"/>
    </w:p>
    <w:p w:rsidR="0029019A" w:rsidP="00445CB7">
      <w:pPr>
        <w:pStyle w:val="MFParasubclause2"/>
        <w:shd w:val="clear" w:color="auto" w:fill="auto"/>
        <w:rPr>
          <w:color w:val="000000"/>
        </w:rPr>
      </w:pPr>
      <w:bookmarkStart w:id="230" w:name="a193656"/>
      <w:r>
        <w:rPr>
          <w:color w:val="000000"/>
        </w:rPr>
        <w:t xml:space="preserve">by written notice to Customer, terminate this Agreement [with respect to all or part of the Services and Provider Materials,] and require Customer to immediately cease any use of the Services and Provider Materials [or any specified part or feature thereof], </w:t>
      </w:r>
      <w:r>
        <w:rPr>
          <w:iCs/>
          <w:color w:val="000000"/>
        </w:rPr>
        <w:t>provided that if</w:t>
      </w:r>
      <w:r>
        <w:rPr>
          <w:color w:val="000000"/>
        </w:rPr>
        <w:t xml:space="preserve"> such termination occurs prior to [NUMBER IN WORDS] ([NUMBER]) years after the Effective Date, subject to Customer's compliance with its post-termination obligations set forth in </w:t>
      </w:r>
      <w:r>
        <w:rPr>
          <w:color w:val="000000"/>
        </w:rPr>
        <w:fldChar w:fldCharType="begin"/>
      </w:r>
      <w:r>
        <w:rPr>
          <w:color w:val="000000"/>
        </w:rPr>
        <w:instrText>PAGEREF a333380\#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a333380 \h \w</w:instrText>
      </w:r>
      <w:r>
        <w:rPr>
          <w:color w:val="000000"/>
        </w:rPr>
        <w:fldChar w:fldCharType="separate"/>
      </w:r>
      <w:r>
        <w:rPr>
          <w:color w:val="000000"/>
        </w:rPr>
        <w:t>11.4</w:t>
      </w:r>
      <w:r>
        <w:rPr>
          <w:color w:val="000000"/>
        </w:rPr>
        <w:fldChar w:fldCharType="end"/>
      </w:r>
      <w:r>
        <w:rPr>
          <w:color w:val="000000"/>
        </w:rPr>
        <w:t>, Customer will be entitled to a refund of [[NUMBER IN WORDS] dollars ($[NUMBER])]/FORMULA OR BASIS].</w:t>
      </w:r>
      <w:bookmarkEnd w:id="230"/>
    </w:p>
    <w:p w:rsidR="0029019A" w:rsidP="00445CB7">
      <w:pPr>
        <w:pStyle w:val="MFParasubclause1"/>
        <w:shd w:val="clear" w:color="auto" w:fill="auto"/>
        <w:rPr>
          <w:color w:val="000000"/>
        </w:rPr>
      </w:pPr>
      <w:bookmarkStart w:id="231" w:name="a454476"/>
      <w:r>
        <w:rPr>
          <w:color w:val="000000"/>
        </w:rPr>
        <w:t xml:space="preserve">SOLE REMEDY. THIS </w:t>
      </w:r>
      <w:r>
        <w:rPr>
          <w:color w:val="000000"/>
        </w:rPr>
        <w:fldChar w:fldCharType="begin"/>
      </w:r>
      <w:r>
        <w:rPr>
          <w:color w:val="000000"/>
        </w:rPr>
        <w:instrText>PAGEREF a172154\#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a172154 \h \w</w:instrText>
      </w:r>
      <w:r>
        <w:rPr>
          <w:color w:val="000000"/>
        </w:rPr>
        <w:fldChar w:fldCharType="separate"/>
      </w:r>
      <w:r>
        <w:rPr>
          <w:color w:val="000000"/>
        </w:rPr>
        <w:t>13</w:t>
      </w:r>
      <w:r>
        <w:rPr>
          <w:color w:val="000000"/>
        </w:rPr>
        <w:fldChar w:fldCharType="end"/>
      </w:r>
      <w:r>
        <w:rPr>
          <w:color w:val="000000"/>
        </w:rPr>
        <w:t xml:space="preserve"> SETS FORTH CUSTOMER'S SOLE REMEDIES AND PROVIDER'S SOLE LIABILITY AND OBLIGATION FOR ANY ACTUAL, THREATENED, OR ALLEGED CLAIMS THAT THE SERVICES AND PROVIDER MATERIALS OR ANY SUBJECT MATTER OF THIS AGREEMENT INFRINGES, MISAPPROPRIATES, OR OTHERWISE VIOLATES ANY INTELLECTUAL PROPERTY RIGHTS OF ANY THIRD PARTY.</w:t>
      </w:r>
      <w:bookmarkEnd w:id="231"/>
    </w:p>
    <w:p w:rsidR="0029019A" w:rsidRPr="00735B6B" w:rsidP="00445CB7">
      <w:pPr>
        <w:pStyle w:val="MFPara-Clause"/>
        <w:shd w:val="clear" w:color="auto" w:fill="auto"/>
        <w:rPr>
          <w:color w:val="000000"/>
        </w:rPr>
      </w:pPr>
      <w:bookmarkStart w:id="232" w:name="a211785"/>
      <w:r>
        <w:rPr>
          <w:color w:val="000000"/>
          <w:u w:val="single"/>
        </w:rPr>
        <w:t>Limitations of Liability</w:t>
      </w:r>
      <w:r>
        <w:rPr>
          <w:color w:val="000000"/>
        </w:rPr>
        <w:t>.</w:t>
      </w:r>
      <w:bookmarkEnd w:id="232"/>
    </w:p>
    <w:p w:rsidR="0029019A" w:rsidRPr="00735B6B" w:rsidP="00445CB7">
      <w:pPr>
        <w:pStyle w:val="MFParasubclause1"/>
        <w:shd w:val="clear" w:color="auto" w:fill="auto"/>
        <w:rPr>
          <w:color w:val="000000"/>
        </w:rPr>
      </w:pPr>
      <w:bookmarkStart w:id="233" w:name="a367960"/>
      <w:r>
        <w:rPr>
          <w:color w:val="000000"/>
          <w:u w:val="single"/>
        </w:rPr>
        <w:t>EXCLUSION OF DAMAGES</w:t>
      </w:r>
      <w:r>
        <w:rPr>
          <w:color w:val="000000"/>
        </w:rPr>
        <w:t xml:space="preserve">. [EXCEPT AS OTHERWISE PROVIDED IN </w:t>
      </w:r>
      <w:r>
        <w:rPr>
          <w:color w:val="000000"/>
        </w:rPr>
        <w:fldChar w:fldCharType="begin"/>
      </w:r>
      <w:r>
        <w:rPr>
          <w:color w:val="000000"/>
        </w:rPr>
        <w:instrText>PAGEREF a804571\#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a804571 \h \w</w:instrText>
      </w:r>
      <w:r>
        <w:rPr>
          <w:color w:val="000000"/>
        </w:rPr>
        <w:fldChar w:fldCharType="separate"/>
      </w:r>
      <w:r>
        <w:rPr>
          <w:color w:val="000000"/>
        </w:rPr>
        <w:t>14.3</w:t>
      </w:r>
      <w:r>
        <w:rPr>
          <w:color w:val="000000"/>
        </w:rPr>
        <w:fldChar w:fldCharType="end"/>
      </w:r>
      <w:r>
        <w:rPr>
          <w:color w:val="000000"/>
        </w:rPr>
        <w:t xml:space="preserve">,] IN NO EVENT WILL PROVIDER OR ANY OF ITS LICENSORS, SERVICE PROVIDERS, OR SUPPLIERS BE LIABLE UNDER OR IN CONNECTION WITH THIS AGREEMENT OR ITS SUBJECT MATTER UNDER ANY LEGAL OR EQUITABLE THEORY, INCLUDING BREACH OF CONTRACT, TORT (INCLUDING NEGLIGENCE), STRICT LIABILITY, AND OTHERWISE, FOR ANY: (a) LOSS OF </w:t>
      </w:r>
      <w:r>
        <w:rPr>
          <w:color w:val="000000"/>
        </w:rPr>
        <w:t xml:space="preserve">PRODUCTION, USE, BUSINESS, REVENUE, OR PROFIT OR DIMINUTION IN VALUE; (b) IMPAIRMENT, INABILITY TO USE, OR LOSS, INTERRUPTION, OR DELAY OF THE SERVICES[, OTHER THAN FOR THE ISSUANCE OF ANY APPLICABLE SERVICE CREDITS PURSUANT TO </w:t>
      </w:r>
      <w:r>
        <w:rPr>
          <w:color w:val="000000"/>
        </w:rPr>
        <w:fldChar w:fldCharType="begin"/>
      </w:r>
      <w:r>
        <w:rPr>
          <w:color w:val="000000"/>
        </w:rPr>
        <w:instrText>PAGEREF a340876\#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a340876 \h \w</w:instrText>
      </w:r>
      <w:r>
        <w:rPr>
          <w:color w:val="000000"/>
        </w:rPr>
        <w:fldChar w:fldCharType="separate"/>
      </w:r>
      <w:r>
        <w:rPr>
          <w:color w:val="000000"/>
        </w:rPr>
        <w:t>5.2</w:t>
      </w:r>
      <w:r>
        <w:rPr>
          <w:color w:val="000000"/>
        </w:rPr>
        <w:fldChar w:fldCharType="end"/>
      </w:r>
      <w:r>
        <w:rPr>
          <w:color w:val="000000"/>
        </w:rPr>
        <w:t>; (c) LOSS, DAMAGE, CORRUPTION, OR RECOVERY OF DATA, OR BREACH OF DATA OR SYSTEM SECURITY; (d) COST OF REPLACEMENT GOODS OR SERVICES; (e) LOSS OF GOODWILL OR REPUTATION; OR(f)] CONSEQUENTIAL, INCIDENTAL, INDIRECT, SPECIAL, AGGRAVATED, PUNITIVE, OR EXEMPLARY DAMAGES, REGARDLESS OF WHETHER SUCH PERSONS WERE ADVISED OF THE POSSIBILITY OF SUCH LOSSES OR DAMAGES OR SUCH LOSSES OR DAMAGES WERE OTHERWISE FORESEEABLE, AND NOTWITHSTANDING THE FAILURE OF ANY AGREED OR OTHER REMEDY OF ITS ESSENTIAL PURPOSE.</w:t>
      </w:r>
      <w:bookmarkEnd w:id="233"/>
    </w:p>
    <w:p w:rsidR="0029019A" w:rsidP="00445CB7">
      <w:pPr>
        <w:pStyle w:val="Paragraph"/>
        <w:shd w:val="clear" w:color="auto" w:fill="auto"/>
        <w:rPr>
          <w:color w:val="000000"/>
        </w:rPr>
      </w:pPr>
    </w:p>
    <w:p w:rsidR="0029019A" w:rsidRPr="00735B6B" w:rsidP="00445CB7">
      <w:pPr>
        <w:pStyle w:val="MFParasubclause1"/>
        <w:shd w:val="clear" w:color="auto" w:fill="auto"/>
        <w:rPr>
          <w:color w:val="000000"/>
        </w:rPr>
      </w:pPr>
      <w:bookmarkStart w:id="234" w:name="a154333"/>
      <w:r>
        <w:rPr>
          <w:color w:val="000000"/>
          <w:u w:val="single"/>
        </w:rPr>
        <w:t>CAP ON MONETARY LIABILITY</w:t>
      </w:r>
      <w:r>
        <w:rPr>
          <w:color w:val="000000"/>
        </w:rPr>
        <w:t xml:space="preserve">. [EXCEPT AS OTHERWISE PROVIDED IN </w:t>
      </w:r>
      <w:r>
        <w:rPr>
          <w:color w:val="000000"/>
        </w:rPr>
        <w:fldChar w:fldCharType="begin"/>
      </w:r>
      <w:r>
        <w:rPr>
          <w:color w:val="000000"/>
        </w:rPr>
        <w:instrText>PAGEREF a804571\#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a804571 \h \w</w:instrText>
      </w:r>
      <w:r>
        <w:rPr>
          <w:color w:val="000000"/>
        </w:rPr>
        <w:fldChar w:fldCharType="separate"/>
      </w:r>
      <w:r>
        <w:rPr>
          <w:color w:val="000000"/>
        </w:rPr>
        <w:t>14.3</w:t>
      </w:r>
      <w:r>
        <w:rPr>
          <w:color w:val="000000"/>
        </w:rPr>
        <w:fldChar w:fldCharType="end"/>
      </w:r>
      <w:r>
        <w:rPr>
          <w:color w:val="000000"/>
        </w:rPr>
        <w:t xml:space="preserve">,] IN NO EVENT WILL THE [COLLECTIVE] AGGREGATE LIABILITY OF PROVIDER [AND ITS LICENSORS, SERVICE PROVIDERS, AND SUPPLIERS] ARISING OUT OR RELATED TO THIS AGREEMENT WHETHER ARISING UNDER OR RELATED TO , BREACH OF CONTRACT, TORT (INCLUDING NEGLIGENCE), STRICT LIABILITY, OR ANY LEGAL OR EQUITABLE THEORY, EXCEED [NUMBER] TIMES THE TOTAL AMOUNTS PAID [AND AMOUNTS ACCRUED BUT NOT YET PAID] TO PROVIDER UNDER THIS AGREEMENT IN THE [NUMBER] [YEAR/MONTH] PERIOD PRECEDING THE EVENT GIVING RISE TO THE CLAIM [OR [NUMBER IN WORDS] DOLLARS ($[NUMBER])/[FORMULA], WHICHEVER IS LESS]. THE FOREGOING LIMITATIONS APPLY EVEN IF ANY REMEDY FAILS OF ITS ESSENTIAL PURPOSE. </w:t>
      </w:r>
      <w:bookmarkEnd w:id="234"/>
    </w:p>
    <w:p w:rsidR="0029019A" w:rsidRPr="00735B6B" w:rsidP="00445CB7">
      <w:pPr>
        <w:pStyle w:val="MFParasubclause1"/>
        <w:shd w:val="clear" w:color="auto" w:fill="auto"/>
        <w:rPr>
          <w:color w:val="000000"/>
        </w:rPr>
      </w:pPr>
      <w:bookmarkStart w:id="235" w:name="a804571"/>
      <w:r>
        <w:rPr>
          <w:color w:val="000000"/>
        </w:rPr>
        <w:t>[</w:t>
      </w:r>
      <w:r>
        <w:rPr>
          <w:color w:val="000000"/>
          <w:u w:val="single"/>
        </w:rPr>
        <w:t>Exceptions</w:t>
      </w:r>
      <w:r>
        <w:rPr>
          <w:color w:val="000000"/>
        </w:rPr>
        <w:t xml:space="preserve">. The exclusions and limitations in </w:t>
      </w:r>
      <w:r>
        <w:rPr>
          <w:color w:val="000000"/>
        </w:rPr>
        <w:fldChar w:fldCharType="begin"/>
      </w:r>
      <w:r>
        <w:rPr>
          <w:color w:val="000000"/>
        </w:rPr>
        <w:instrText>PAGEREF a367960\#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a367960 \h \w</w:instrText>
      </w:r>
      <w:r>
        <w:rPr>
          <w:color w:val="000000"/>
        </w:rPr>
        <w:fldChar w:fldCharType="separate"/>
      </w:r>
      <w:r>
        <w:rPr>
          <w:color w:val="000000"/>
        </w:rPr>
        <w:t>14.1</w:t>
      </w:r>
      <w:r>
        <w:rPr>
          <w:color w:val="000000"/>
        </w:rPr>
        <w:fldChar w:fldCharType="end"/>
      </w:r>
      <w:r>
        <w:rPr>
          <w:color w:val="000000"/>
        </w:rPr>
        <w:t xml:space="preserve"> and </w:t>
      </w:r>
      <w:r>
        <w:rPr>
          <w:color w:val="000000"/>
        </w:rPr>
        <w:fldChar w:fldCharType="begin"/>
      </w:r>
      <w:r>
        <w:rPr>
          <w:color w:val="000000"/>
        </w:rPr>
        <w:instrText>PAGEREF a154333\#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a154333 \h \w</w:instrText>
      </w:r>
      <w:r>
        <w:rPr>
          <w:color w:val="000000"/>
        </w:rPr>
        <w:fldChar w:fldCharType="separate"/>
      </w:r>
      <w:r>
        <w:rPr>
          <w:color w:val="000000"/>
        </w:rPr>
        <w:t>14.2</w:t>
      </w:r>
      <w:r>
        <w:rPr>
          <w:color w:val="000000"/>
        </w:rPr>
        <w:fldChar w:fldCharType="end"/>
      </w:r>
      <w:r>
        <w:rPr>
          <w:color w:val="000000"/>
        </w:rPr>
        <w:t xml:space="preserve"> do not apply to Provider's obligations under </w:t>
      </w:r>
      <w:r>
        <w:rPr>
          <w:color w:val="000000"/>
        </w:rPr>
        <w:fldChar w:fldCharType="begin"/>
      </w:r>
      <w:r>
        <w:rPr>
          <w:color w:val="000000"/>
        </w:rPr>
        <w:instrText>PAGEREF a172154\#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a172154 \h \w</w:instrText>
      </w:r>
      <w:r>
        <w:rPr>
          <w:color w:val="000000"/>
        </w:rPr>
        <w:fldChar w:fldCharType="separate"/>
      </w:r>
      <w:r>
        <w:rPr>
          <w:color w:val="000000"/>
        </w:rPr>
        <w:t>13</w:t>
      </w:r>
      <w:r>
        <w:rPr>
          <w:color w:val="000000"/>
        </w:rPr>
        <w:fldChar w:fldCharType="end"/>
      </w:r>
      <w:r>
        <w:rPr>
          <w:color w:val="000000"/>
        </w:rPr>
        <w:t xml:space="preserve"> (Indemnification) or liability for Provider's gross negligence or wilful misconduct.]</w:t>
      </w:r>
      <w:bookmarkEnd w:id="235"/>
    </w:p>
    <w:p w:rsidR="0029019A" w:rsidP="00445CB7">
      <w:pPr>
        <w:pStyle w:val="MFPara-Clause"/>
        <w:shd w:val="clear" w:color="auto" w:fill="auto"/>
        <w:rPr>
          <w:color w:val="000000"/>
        </w:rPr>
      </w:pPr>
      <w:bookmarkStart w:id="236" w:name="a372770"/>
      <w:r>
        <w:rPr>
          <w:color w:val="000000"/>
          <w:u w:val="single"/>
        </w:rPr>
        <w:t>Force Majeure</w:t>
      </w:r>
      <w:r>
        <w:rPr>
          <w:color w:val="000000"/>
        </w:rPr>
        <w:t>.</w:t>
      </w:r>
      <w:bookmarkEnd w:id="236"/>
    </w:p>
    <w:p w:rsidR="0029019A" w:rsidRPr="00655A1A" w:rsidP="00445CB7">
      <w:pPr>
        <w:pStyle w:val="MFParasubclause1"/>
        <w:shd w:val="clear" w:color="auto" w:fill="auto"/>
        <w:rPr>
          <w:color w:val="000000"/>
        </w:rPr>
      </w:pPr>
      <w:bookmarkStart w:id="237" w:name="a1020163"/>
      <w:r>
        <w:rPr>
          <w:color w:val="000000"/>
          <w:u w:val="single"/>
        </w:rPr>
        <w:t>No Breach or Default</w:t>
      </w:r>
      <w:r>
        <w:rPr>
          <w:color w:val="000000"/>
        </w:rPr>
        <w:t>. In no event will [Provider/either Party] be liable or responsible to [Customer/the other Party], or be deemed to have defaulted under or breached this Agreement, for any failure or delay in fulfilling or performing any term of this Agreement [(except for any payment obligation)] when and to the extent such failure or delay is caused by or results from acts beyond the affected Party's reasonable control, including, without limitation:</w:t>
      </w:r>
      <w:bookmarkEnd w:id="237"/>
    </w:p>
    <w:p w:rsidR="0029019A" w:rsidRPr="00704BBA" w:rsidP="00445CB7">
      <w:pPr>
        <w:pStyle w:val="MFParasubclause2"/>
        <w:shd w:val="clear" w:color="auto" w:fill="auto"/>
        <w:rPr>
          <w:color w:val="000000"/>
        </w:rPr>
      </w:pPr>
      <w:bookmarkStart w:id="238" w:name="a000070"/>
      <w:r>
        <w:rPr>
          <w:color w:val="000000"/>
        </w:rPr>
        <w:t>acts of God;</w:t>
      </w:r>
      <w:bookmarkEnd w:id="238"/>
    </w:p>
    <w:p w:rsidR="0029019A" w:rsidP="00445CB7">
      <w:pPr>
        <w:pStyle w:val="MFParasubclause2"/>
        <w:shd w:val="clear" w:color="auto" w:fill="auto"/>
        <w:rPr>
          <w:color w:val="000000"/>
        </w:rPr>
      </w:pPr>
      <w:bookmarkStart w:id="239" w:name="a000071"/>
      <w:r>
        <w:rPr>
          <w:color w:val="000000"/>
        </w:rPr>
        <w:t>flood, fire, earthquake, tsunami, or explosion;</w:t>
      </w:r>
      <w:bookmarkEnd w:id="239"/>
    </w:p>
    <w:p w:rsidR="0029019A" w:rsidRPr="00704BBA" w:rsidP="00445CB7">
      <w:pPr>
        <w:pStyle w:val="MFParasubclause2"/>
        <w:shd w:val="clear" w:color="auto" w:fill="auto"/>
        <w:rPr>
          <w:color w:val="000000"/>
        </w:rPr>
      </w:pPr>
      <w:bookmarkStart w:id="240" w:name="a460058"/>
      <w:r>
        <w:rPr>
          <w:color w:val="000000"/>
        </w:rPr>
        <w:t>epidemics or pandemics;</w:t>
      </w:r>
      <w:bookmarkEnd w:id="240"/>
    </w:p>
    <w:p w:rsidR="0029019A" w:rsidRPr="00704BBA" w:rsidP="00445CB7">
      <w:pPr>
        <w:pStyle w:val="MFParasubclause2"/>
        <w:shd w:val="clear" w:color="auto" w:fill="auto"/>
        <w:rPr>
          <w:color w:val="000000"/>
        </w:rPr>
      </w:pPr>
      <w:bookmarkStart w:id="241" w:name="a000072"/>
      <w:r>
        <w:rPr>
          <w:color w:val="000000"/>
        </w:rPr>
        <w:t>war, terrorism, invasion, riot, or other civil unrest;</w:t>
      </w:r>
      <w:bookmarkEnd w:id="241"/>
    </w:p>
    <w:p w:rsidR="0029019A" w:rsidRPr="00704BBA" w:rsidP="00445CB7">
      <w:pPr>
        <w:pStyle w:val="MFParasubclause2"/>
        <w:shd w:val="clear" w:color="auto" w:fill="auto"/>
        <w:rPr>
          <w:color w:val="000000"/>
        </w:rPr>
      </w:pPr>
      <w:bookmarkStart w:id="242" w:name="a000073"/>
      <w:r>
        <w:rPr>
          <w:color w:val="000000"/>
        </w:rPr>
        <w:t>actions, embargoes, or blockades in effect on or after the date of this Agreement;</w:t>
      </w:r>
      <w:bookmarkEnd w:id="242"/>
    </w:p>
    <w:p w:rsidR="0029019A" w:rsidRPr="00704BBA" w:rsidP="00445CB7">
      <w:pPr>
        <w:pStyle w:val="MFParasubclause2"/>
        <w:shd w:val="clear" w:color="auto" w:fill="auto"/>
        <w:rPr>
          <w:color w:val="000000"/>
        </w:rPr>
      </w:pPr>
      <w:bookmarkStart w:id="243" w:name="a000074"/>
      <w:r>
        <w:rPr>
          <w:color w:val="000000"/>
        </w:rPr>
        <w:t>national or regional emergency; [or]</w:t>
      </w:r>
      <w:bookmarkEnd w:id="243"/>
    </w:p>
    <w:p w:rsidR="0029019A" w:rsidRPr="00704BBA" w:rsidP="00445CB7">
      <w:pPr>
        <w:pStyle w:val="MFParasubclause2"/>
        <w:shd w:val="clear" w:color="auto" w:fill="auto"/>
        <w:rPr>
          <w:color w:val="000000"/>
        </w:rPr>
      </w:pPr>
      <w:bookmarkStart w:id="244" w:name="a000075"/>
      <w:r>
        <w:rPr>
          <w:color w:val="000000"/>
        </w:rPr>
        <w:t>[strikes, labour stoppages or slowdowns, or other industrial disturbances;] [or]</w:t>
      </w:r>
      <w:bookmarkEnd w:id="244"/>
    </w:p>
    <w:p w:rsidR="0029019A" w:rsidRPr="00704BBA" w:rsidP="00445CB7">
      <w:pPr>
        <w:pStyle w:val="MFParasubclause2"/>
        <w:shd w:val="clear" w:color="auto" w:fill="auto"/>
        <w:rPr>
          <w:color w:val="000000"/>
        </w:rPr>
      </w:pPr>
      <w:bookmarkStart w:id="245" w:name="a000076"/>
      <w:r>
        <w:rPr>
          <w:color w:val="000000"/>
        </w:rPr>
        <w:t>[passage of Law or any action taken by a governmental or public authority, including imposing an embargo, export or import restriction, quota or other restriction or prohibition, or any complete or partial government shutdown;] [or]</w:t>
      </w:r>
      <w:bookmarkEnd w:id="245"/>
    </w:p>
    <w:p w:rsidR="0029019A" w:rsidRPr="00704BBA" w:rsidP="00445CB7">
      <w:pPr>
        <w:pStyle w:val="MFParasubclause2"/>
        <w:shd w:val="clear" w:color="auto" w:fill="auto"/>
        <w:rPr>
          <w:color w:val="000000"/>
        </w:rPr>
      </w:pPr>
      <w:bookmarkStart w:id="246" w:name="a000077"/>
      <w:r>
        <w:rPr>
          <w:color w:val="000000"/>
        </w:rPr>
        <w:t>[national or regional shortage of adequate power or telecommunications or transportation facilities;] [or]</w:t>
      </w:r>
      <w:bookmarkEnd w:id="246"/>
    </w:p>
    <w:p w:rsidR="0029019A" w:rsidRPr="00704BBA" w:rsidP="00445CB7">
      <w:pPr>
        <w:pStyle w:val="MFParasubclause2"/>
        <w:shd w:val="clear" w:color="auto" w:fill="auto"/>
        <w:rPr>
          <w:color w:val="000000"/>
        </w:rPr>
      </w:pPr>
      <w:bookmarkStart w:id="247" w:name="a000078"/>
      <w:r>
        <w:rPr>
          <w:color w:val="000000"/>
        </w:rPr>
        <w:t xml:space="preserve">[any other event that is beyond the reasonable control of such Party] </w:t>
      </w:r>
      <w:bookmarkEnd w:id="247"/>
    </w:p>
    <w:p w:rsidR="0029019A" w:rsidP="00445CB7">
      <w:pPr>
        <w:pStyle w:val="MFParasubclause1-nonum"/>
        <w:shd w:val="clear" w:color="auto" w:fill="auto"/>
        <w:rPr>
          <w:color w:val="000000"/>
        </w:rPr>
      </w:pPr>
      <w:bookmarkStart w:id="248" w:name="a000079"/>
      <w:r>
        <w:rPr>
          <w:color w:val="000000"/>
        </w:rPr>
        <w:t>(each of the foregoing, a "</w:t>
      </w:r>
      <w:r>
        <w:rPr>
          <w:b/>
          <w:color w:val="000000"/>
        </w:rPr>
        <w:t>Force Majeure Event</w:t>
      </w:r>
      <w:r>
        <w:rPr>
          <w:color w:val="000000"/>
        </w:rPr>
        <w:t xml:space="preserve">"). </w:t>
      </w:r>
      <w:bookmarkEnd w:id="248"/>
    </w:p>
    <w:p w:rsidR="0029019A" w:rsidRPr="00655A1A" w:rsidP="00445CB7">
      <w:pPr>
        <w:pStyle w:val="MFParasubclause1"/>
        <w:shd w:val="clear" w:color="auto" w:fill="auto"/>
        <w:rPr>
          <w:color w:val="000000"/>
        </w:rPr>
      </w:pPr>
      <w:bookmarkStart w:id="249" w:name="a1022754"/>
      <w:r>
        <w:rPr>
          <w:color w:val="000000"/>
          <w:u w:val="single"/>
        </w:rPr>
        <w:t>Affected Party Obligations</w:t>
      </w:r>
      <w:r>
        <w:rPr>
          <w:color w:val="000000"/>
        </w:rPr>
        <w:t>. A Party whose performance is affected by a Force Majeure Event shall give notice to the other Party, stating the period of time the occurrence is expected to continue and shall use diligent efforts to end the failure or delay and minimize the effects of such Force Majeure Event.</w:t>
      </w:r>
      <w:bookmarkEnd w:id="249"/>
    </w:p>
    <w:p w:rsidR="0029019A" w:rsidRPr="00655A1A" w:rsidP="00445CB7">
      <w:pPr>
        <w:pStyle w:val="MFParasubclause1"/>
        <w:shd w:val="clear" w:color="auto" w:fill="auto"/>
        <w:rPr>
          <w:color w:val="000000"/>
        </w:rPr>
      </w:pPr>
      <w:bookmarkStart w:id="250" w:name="a000080"/>
      <w:r>
        <w:rPr>
          <w:color w:val="000000"/>
        </w:rPr>
        <w:t>[</w:t>
      </w:r>
      <w:r>
        <w:rPr>
          <w:color w:val="000000"/>
          <w:u w:val="single"/>
        </w:rPr>
        <w:t>Non-Affected Party</w:t>
      </w:r>
      <w:r>
        <w:rPr>
          <w:color w:val="000000"/>
        </w:rPr>
        <w:t>. During the Force Majeure Event, the non-affected Party may similarly suspend its performance obligations until such time as the affected Party resumes performance.]</w:t>
      </w:r>
      <w:bookmarkEnd w:id="250"/>
    </w:p>
    <w:p w:rsidR="0029019A" w:rsidRPr="00735B6B" w:rsidP="00445CB7">
      <w:pPr>
        <w:pStyle w:val="MFParasubclause1"/>
        <w:shd w:val="clear" w:color="auto" w:fill="auto"/>
        <w:rPr>
          <w:color w:val="000000"/>
        </w:rPr>
      </w:pPr>
      <w:bookmarkStart w:id="251" w:name="a000081"/>
      <w:r>
        <w:rPr>
          <w:color w:val="000000"/>
        </w:rPr>
        <w:t>[</w:t>
      </w:r>
      <w:r>
        <w:rPr>
          <w:color w:val="000000"/>
          <w:u w:val="single"/>
        </w:rPr>
        <w:t>Right to Terminate</w:t>
      </w:r>
      <w:r>
        <w:rPr>
          <w:color w:val="000000"/>
        </w:rPr>
        <w:t xml:space="preserve">. The non-affected Party may terminate this Agreement if such failure or delay continues for a period of [ninety/[NUMBER IN WORDS]] ([90/[ NUMBER]] days or more. Unless this Agreement is terminated in accordance with this </w:t>
      </w:r>
      <w:r>
        <w:rPr>
          <w:color w:val="000000"/>
        </w:rPr>
        <w:fldChar w:fldCharType="begin"/>
      </w:r>
      <w:r>
        <w:rPr>
          <w:color w:val="000000"/>
        </w:rPr>
        <w:instrText>PAGEREF a000081\#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a000081 \h \w</w:instrText>
      </w:r>
      <w:r>
        <w:rPr>
          <w:color w:val="000000"/>
        </w:rPr>
        <w:fldChar w:fldCharType="separate"/>
      </w:r>
      <w:r>
        <w:rPr>
          <w:color w:val="000000"/>
        </w:rPr>
        <w:t>15.4</w:t>
      </w:r>
      <w:r>
        <w:rPr>
          <w:color w:val="000000"/>
        </w:rPr>
        <w:fldChar w:fldCharType="end"/>
      </w:r>
      <w:r>
        <w:rPr>
          <w:color w:val="000000"/>
        </w:rPr>
        <w:t>, the Term of this Agreement shall be automatically extended by a period equal to the period of suspension.]</w:t>
      </w:r>
      <w:bookmarkEnd w:id="251"/>
    </w:p>
    <w:p w:rsidR="0029019A" w:rsidP="00445CB7">
      <w:pPr>
        <w:pStyle w:val="MFPara-Clause"/>
        <w:shd w:val="clear" w:color="auto" w:fill="auto"/>
        <w:rPr>
          <w:color w:val="000000"/>
        </w:rPr>
      </w:pPr>
      <w:bookmarkStart w:id="252" w:name="a766208"/>
      <w:r>
        <w:rPr>
          <w:color w:val="000000"/>
          <w:u w:val="single"/>
        </w:rPr>
        <w:t>Miscellaneous</w:t>
      </w:r>
      <w:r>
        <w:rPr>
          <w:color w:val="000000"/>
        </w:rPr>
        <w:t>.</w:t>
      </w:r>
      <w:bookmarkEnd w:id="252"/>
    </w:p>
    <w:p w:rsidR="0029019A" w:rsidP="00445CB7">
      <w:pPr>
        <w:pStyle w:val="MFParasubclause1"/>
        <w:shd w:val="clear" w:color="auto" w:fill="auto"/>
        <w:rPr>
          <w:color w:val="000000"/>
        </w:rPr>
      </w:pPr>
      <w:bookmarkStart w:id="253" w:name="a67002"/>
      <w:r>
        <w:rPr>
          <w:color w:val="000000"/>
          <w:u w:val="single"/>
        </w:rPr>
        <w:t>Further Assurances</w:t>
      </w:r>
      <w:r>
        <w:rPr>
          <w:color w:val="000000"/>
        </w:rPr>
        <w:t>. On a Party's reasonable request, the other Party shall, at the requesting party's sole cost and expense, execute and deliver all such documents and instruments, and take all such further actions, as may be necessary to give full effect to this Agreement.</w:t>
      </w:r>
      <w:bookmarkEnd w:id="253"/>
    </w:p>
    <w:p w:rsidR="0029019A" w:rsidRPr="00735B6B" w:rsidP="00445CB7">
      <w:pPr>
        <w:pStyle w:val="MFParasubclause1"/>
        <w:shd w:val="clear" w:color="auto" w:fill="auto"/>
        <w:rPr>
          <w:color w:val="000000"/>
        </w:rPr>
      </w:pPr>
      <w:bookmarkStart w:id="254" w:name="a590387"/>
      <w:r>
        <w:rPr>
          <w:color w:val="000000"/>
          <w:u w:val="single"/>
        </w:rPr>
        <w:t>Relationship of the Parties</w:t>
      </w:r>
      <w:r>
        <w:rPr>
          <w:color w:val="000000"/>
        </w:rPr>
        <w:t>. The relationship between the Parties is that of independent contractors. Nothing contained in this Agreement shall be construed as creating any agency, partnership, joint venture, or other form of joint enterprise, employment, or fiduciary relationship between the Parties, and neither Party shall have authority to contract for or bind the other Party in any manner whatsoever.</w:t>
      </w:r>
      <w:bookmarkEnd w:id="254"/>
    </w:p>
    <w:p w:rsidR="0029019A" w:rsidRPr="00735B6B" w:rsidP="00445CB7">
      <w:pPr>
        <w:pStyle w:val="MFParasubclause1"/>
        <w:shd w:val="clear" w:color="auto" w:fill="auto"/>
        <w:rPr>
          <w:color w:val="000000"/>
        </w:rPr>
      </w:pPr>
      <w:bookmarkStart w:id="255" w:name="a287713"/>
      <w:r>
        <w:rPr>
          <w:color w:val="000000"/>
          <w:u w:val="single"/>
        </w:rPr>
        <w:t>Public Announcements</w:t>
      </w:r>
      <w:r>
        <w:rPr>
          <w:color w:val="000000"/>
        </w:rPr>
        <w:t xml:space="preserve">. Neither Party shall issue or release any announcement, statement, press release, or other publicity or marketing materials relating to this Agreement, or, unless expressly permitted under this Agreement, otherwise use the other Party's trademarks, service marks, trade dress, brand names, logos, corporate names, and domain names, or other indicia of source, origin, association, or sponsorship, in each case, without the prior written consent of the other Party[, which consent shall not be unreasonably withheld, </w:t>
      </w:r>
      <w:r>
        <w:rPr>
          <w:iCs/>
          <w:color w:val="000000"/>
        </w:rPr>
        <w:t>provided, however, that</w:t>
      </w:r>
      <w:r>
        <w:rPr>
          <w:color w:val="000000"/>
        </w:rPr>
        <w:t xml:space="preserve"> Provider may, without Customer's consent, include Customer's name and other indicia in its lists of Provider's current or former customers of Provider in promotional and marketing materials.</w:t>
      </w:r>
      <w:bookmarkEnd w:id="255"/>
    </w:p>
    <w:p w:rsidR="0029019A" w:rsidP="00445CB7">
      <w:pPr>
        <w:pStyle w:val="MFParasubclause1"/>
        <w:shd w:val="clear" w:color="auto" w:fill="auto"/>
        <w:rPr>
          <w:color w:val="000000"/>
        </w:rPr>
      </w:pPr>
      <w:bookmarkStart w:id="256" w:name="a931183"/>
      <w:r>
        <w:rPr>
          <w:color w:val="000000"/>
          <w:u w:val="single"/>
        </w:rPr>
        <w:t>Notices</w:t>
      </w:r>
      <w:r>
        <w:rPr>
          <w:color w:val="000000"/>
        </w:rPr>
        <w:t>. Each Party shall deliver all notices, requests, consents, claims, demands, waivers and other communications under this Agreement [(other than routine communications having no legal effect)] (each, a "</w:t>
      </w:r>
      <w:r>
        <w:rPr>
          <w:b/>
          <w:bCs/>
          <w:color w:val="000000"/>
        </w:rPr>
        <w:t>Notice</w:t>
      </w:r>
      <w:r>
        <w:rPr>
          <w:color w:val="000000"/>
        </w:rPr>
        <w:t xml:space="preserve">") in writing and addressed to the other Party at its address set out below (or to any other address that the receiving Party may designate from time to time in accordance with this Section). Each Party shall deliver all Notices by personal delivery, nationally recognized same day or overnight courier (with all fees prepaid), email [of a PDF document] [or facsimile] (with confirmation of receipt [or transmission]) or certified or registered mail (in each case, return receipt requested, postage prepaid). Except as otherwise provided in this Agreement, a Notice is conclusively deemed to have been validly and effectively given: (a) if sent by personal delivery or by courier (all </w:t>
      </w:r>
      <w:r>
        <w:rPr>
          <w:color w:val="000000"/>
        </w:rPr>
        <w:t>fees prepaid) on the date of receipt; (b) if sent by email [of a PDF document], upon the sender's receipt of an acknowledgment from the intended recipient (such as by the "read receipt" function, as available, return email or other form of written acknowledgment); [(c) if sent by facsimile (with confirmation of transmission) on the date of transmission if a Business Day or if not a Business Day or after 5:00 p.m. on the date of transmission, on the next following Business Day;] or [(c)/(d)] if sent by certified or registered mail by the Canada Post Corporation, return receipt requested, postage prepaid on the [ORDINAL NUMBER] day after the mailing thereof.</w:t>
      </w:r>
      <w:bookmarkEnd w:id="256"/>
    </w:p>
    <w:tbl>
      <w:tblPr>
        <w:tblStyle w:val="TableGrid"/>
        <w:tblW w:w="5000" w:type="pct"/>
        <w:tblInd w:w="558" w:type="dxa"/>
        <w:tblBorders>
          <w:top w:val="nil"/>
          <w:left w:val="nil"/>
          <w:bottom w:val="nil"/>
          <w:right w:val="nil"/>
          <w:insideH w:val="nil"/>
          <w:insideV w:val="nil"/>
        </w:tblBorders>
        <w:tblLook w:val="04A0"/>
      </w:tblPr>
      <w:tblGrid>
        <w:gridCol w:w="1688"/>
        <w:gridCol w:w="1408"/>
        <w:gridCol w:w="6264"/>
      </w:tblGrid>
      <w:tr w:rsidTr="00B627ED">
        <w:tblPrEx>
          <w:tblW w:w="5000" w:type="pct"/>
          <w:tblInd w:w="558" w:type="dxa"/>
          <w:tblBorders>
            <w:top w:val="nil"/>
            <w:left w:val="nil"/>
            <w:bottom w:val="nil"/>
            <w:right w:val="nil"/>
            <w:insideH w:val="nil"/>
            <w:insideV w:val="nil"/>
          </w:tblBorders>
          <w:tblLook w:val="04A0"/>
        </w:tblPrEx>
        <w:tc>
          <w:tcPr>
            <w:tcW w:w="902" w:type="pct"/>
          </w:tcPr>
          <w:p w:rsidR="0029019A" w:rsidP="00B627ED">
            <w:pPr>
              <w:pStyle w:val="Paragraph"/>
              <w:shd w:val="clear" w:color="auto" w:fill="auto"/>
              <w:rPr>
                <w:color w:val="000000"/>
              </w:rPr>
            </w:pPr>
            <w:r>
              <w:rPr>
                <w:color w:val="000000"/>
              </w:rPr>
              <w:t>If to Provider:</w:t>
            </w:r>
          </w:p>
        </w:tc>
        <w:tc>
          <w:tcPr>
            <w:tcW w:w="4098" w:type="pct"/>
            <w:gridSpan w:val="2"/>
          </w:tcPr>
          <w:p w:rsidR="0029019A" w:rsidP="00B627ED">
            <w:pPr>
              <w:pStyle w:val="Paragraph"/>
              <w:shd w:val="clear" w:color="auto" w:fill="auto"/>
              <w:rPr>
                <w:color w:val="000000"/>
              </w:rPr>
            </w:pPr>
            <w:r>
              <w:rPr>
                <w:color w:val="000000"/>
              </w:rPr>
              <w:t>[PROVIDER ADDRESS]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Email:</w:t>
            </w:r>
          </w:p>
        </w:tc>
        <w:tc>
          <w:tcPr>
            <w:tcW w:w="3346" w:type="pct"/>
          </w:tcPr>
          <w:p w:rsidR="0029019A" w:rsidP="00B627ED">
            <w:pPr>
              <w:pStyle w:val="Paragraph"/>
              <w:shd w:val="clear" w:color="auto" w:fill="auto"/>
              <w:rPr>
                <w:color w:val="000000"/>
              </w:rPr>
            </w:pPr>
            <w:r>
              <w:rPr>
                <w:color w:val="000000"/>
              </w:rPr>
              <w:t>[EMAIL ADDRESS]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[Facsimile:</w:t>
            </w:r>
          </w:p>
        </w:tc>
        <w:tc>
          <w:tcPr>
            <w:tcW w:w="3346" w:type="pct"/>
          </w:tcPr>
          <w:p w:rsidR="0029019A" w:rsidP="00B627ED">
            <w:pPr>
              <w:pStyle w:val="Paragraph"/>
              <w:shd w:val="clear" w:color="auto" w:fill="auto"/>
              <w:rPr>
                <w:color w:val="000000"/>
              </w:rPr>
            </w:pPr>
            <w:r>
              <w:rPr>
                <w:color w:val="000000"/>
              </w:rPr>
              <w:t>[FAX NUMBER]]</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Attention:</w:t>
            </w:r>
          </w:p>
        </w:tc>
        <w:tc>
          <w:tcPr>
            <w:tcW w:w="3346" w:type="pct"/>
          </w:tcPr>
          <w:p w:rsidR="0029019A" w:rsidP="00B627ED">
            <w:pPr>
              <w:pStyle w:val="Paragraph"/>
              <w:shd w:val="clear" w:color="auto" w:fill="auto"/>
              <w:rPr>
                <w:color w:val="000000"/>
              </w:rPr>
            </w:pPr>
            <w:r>
              <w:rPr>
                <w:color w:val="000000"/>
              </w:rPr>
              <w:t>[TITLE OF OFFICER TO RECEIVE NOTICES]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r>
              <w:rPr>
                <w:color w:val="000000"/>
              </w:rPr>
              <w:t>with a copy to:</w:t>
            </w:r>
          </w:p>
        </w:tc>
        <w:tc>
          <w:tcPr>
            <w:tcW w:w="4098" w:type="pct"/>
            <w:gridSpan w:val="2"/>
          </w:tcPr>
          <w:p w:rsidR="0029019A" w:rsidP="00B627ED">
            <w:pPr>
              <w:pStyle w:val="Paragraph"/>
              <w:shd w:val="clear" w:color="auto" w:fill="auto"/>
              <w:rPr>
                <w:color w:val="000000"/>
              </w:rPr>
            </w:pPr>
            <w:r>
              <w:rPr>
                <w:color w:val="000000"/>
              </w:rPr>
              <w:t>[PROVIDER LAW FIRM]</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Email:</w:t>
            </w:r>
          </w:p>
        </w:tc>
        <w:tc>
          <w:tcPr>
            <w:tcW w:w="3346" w:type="pct"/>
          </w:tcPr>
          <w:p w:rsidR="0029019A" w:rsidP="00B627ED">
            <w:pPr>
              <w:pStyle w:val="Paragraph"/>
              <w:shd w:val="clear" w:color="auto" w:fill="auto"/>
              <w:rPr>
                <w:color w:val="000000"/>
              </w:rPr>
            </w:pPr>
            <w:r>
              <w:rPr>
                <w:color w:val="000000"/>
              </w:rPr>
              <w:t>[EMAIL ADDRESS]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[Facsimile:</w:t>
            </w:r>
          </w:p>
        </w:tc>
        <w:tc>
          <w:tcPr>
            <w:tcW w:w="3346" w:type="pct"/>
          </w:tcPr>
          <w:p w:rsidR="0029019A" w:rsidP="00B627ED">
            <w:pPr>
              <w:pStyle w:val="Paragraph"/>
              <w:shd w:val="clear" w:color="auto" w:fill="auto"/>
              <w:rPr>
                <w:color w:val="000000"/>
              </w:rPr>
            </w:pPr>
            <w:r>
              <w:rPr>
                <w:color w:val="000000"/>
              </w:rPr>
              <w:t>[FAX NUMBER]]</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Attention:</w:t>
            </w:r>
          </w:p>
        </w:tc>
        <w:tc>
          <w:tcPr>
            <w:tcW w:w="3346" w:type="pct"/>
          </w:tcPr>
          <w:p w:rsidR="0029019A" w:rsidP="00B627ED">
            <w:pPr>
              <w:pStyle w:val="Paragraph"/>
              <w:shd w:val="clear" w:color="auto" w:fill="auto"/>
              <w:rPr>
                <w:color w:val="000000"/>
              </w:rPr>
            </w:pPr>
            <w:r>
              <w:rPr>
                <w:color w:val="000000"/>
              </w:rPr>
              <w:t>[LAWYER'S NAME]</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r>
              <w:rPr>
                <w:color w:val="000000"/>
              </w:rPr>
              <w:t>If to Customer:</w:t>
            </w:r>
          </w:p>
        </w:tc>
        <w:tc>
          <w:tcPr>
            <w:tcW w:w="4098" w:type="pct"/>
            <w:gridSpan w:val="2"/>
          </w:tcPr>
          <w:p w:rsidR="0029019A" w:rsidP="00B627ED">
            <w:pPr>
              <w:pStyle w:val="Paragraph"/>
              <w:shd w:val="clear" w:color="auto" w:fill="auto"/>
              <w:rPr>
                <w:color w:val="000000"/>
              </w:rPr>
            </w:pPr>
            <w:r>
              <w:rPr>
                <w:color w:val="000000"/>
              </w:rPr>
              <w:t>[CUSTOMER ADDRESS]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Email:</w:t>
            </w:r>
          </w:p>
        </w:tc>
        <w:tc>
          <w:tcPr>
            <w:tcW w:w="3346" w:type="pct"/>
          </w:tcPr>
          <w:p w:rsidR="0029019A" w:rsidP="00B627ED">
            <w:pPr>
              <w:pStyle w:val="Paragraph"/>
              <w:shd w:val="clear" w:color="auto" w:fill="auto"/>
              <w:rPr>
                <w:color w:val="000000"/>
              </w:rPr>
            </w:pPr>
            <w:r>
              <w:rPr>
                <w:color w:val="000000"/>
              </w:rPr>
              <w:t>[EMAIL ADDRESS]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[Facsimile:</w:t>
            </w:r>
          </w:p>
        </w:tc>
        <w:tc>
          <w:tcPr>
            <w:tcW w:w="3346" w:type="pct"/>
          </w:tcPr>
          <w:p w:rsidR="0029019A" w:rsidP="00B627ED">
            <w:pPr>
              <w:pStyle w:val="Paragraph"/>
              <w:shd w:val="clear" w:color="auto" w:fill="auto"/>
              <w:rPr>
                <w:color w:val="000000"/>
              </w:rPr>
            </w:pPr>
            <w:r>
              <w:rPr>
                <w:color w:val="000000"/>
              </w:rPr>
              <w:t>[FAX NUMBER]]</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Attention:</w:t>
            </w:r>
          </w:p>
        </w:tc>
        <w:tc>
          <w:tcPr>
            <w:tcW w:w="3346" w:type="pct"/>
          </w:tcPr>
          <w:p w:rsidR="0029019A" w:rsidP="00B627ED">
            <w:pPr>
              <w:pStyle w:val="Paragraph"/>
              <w:shd w:val="clear" w:color="auto" w:fill="auto"/>
              <w:rPr>
                <w:color w:val="000000"/>
              </w:rPr>
            </w:pPr>
            <w:r>
              <w:rPr>
                <w:color w:val="000000"/>
              </w:rPr>
              <w:t>[TITLE OF OFFICER TO RECEIVE NOTICES]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r>
              <w:rPr>
                <w:color w:val="000000"/>
              </w:rPr>
              <w:t>with a copy to:</w:t>
            </w:r>
          </w:p>
        </w:tc>
        <w:tc>
          <w:tcPr>
            <w:tcW w:w="4098" w:type="pct"/>
            <w:gridSpan w:val="2"/>
          </w:tcPr>
          <w:p w:rsidR="0029019A" w:rsidP="00B627ED">
            <w:pPr>
              <w:pStyle w:val="Paragraph"/>
              <w:shd w:val="clear" w:color="auto" w:fill="auto"/>
              <w:rPr>
                <w:color w:val="000000"/>
              </w:rPr>
            </w:pPr>
            <w:r>
              <w:rPr>
                <w:color w:val="000000"/>
              </w:rPr>
              <w:t>[CUSTOMER LAW FIRM]</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Email:</w:t>
            </w:r>
          </w:p>
        </w:tc>
        <w:tc>
          <w:tcPr>
            <w:tcW w:w="3346" w:type="pct"/>
          </w:tcPr>
          <w:p w:rsidR="0029019A" w:rsidP="00B627ED">
            <w:pPr>
              <w:pStyle w:val="Paragraph"/>
              <w:shd w:val="clear" w:color="auto" w:fill="auto"/>
              <w:rPr>
                <w:color w:val="000000"/>
              </w:rPr>
            </w:pPr>
            <w:r>
              <w:rPr>
                <w:color w:val="000000"/>
              </w:rPr>
              <w:t>[EMAIL ADDRESS]</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[Facsimile:</w:t>
            </w:r>
          </w:p>
        </w:tc>
        <w:tc>
          <w:tcPr>
            <w:tcW w:w="3346" w:type="pct"/>
          </w:tcPr>
          <w:p w:rsidR="0029019A" w:rsidP="00B627ED">
            <w:pPr>
              <w:pStyle w:val="Paragraph"/>
              <w:shd w:val="clear" w:color="auto" w:fill="auto"/>
              <w:rPr>
                <w:color w:val="000000"/>
              </w:rPr>
            </w:pPr>
            <w:r>
              <w:rPr>
                <w:color w:val="000000"/>
              </w:rPr>
              <w:t>[FAX NUMBER]]</w:t>
            </w:r>
          </w:p>
        </w:tc>
      </w:tr>
      <w:tr w:rsidTr="00B627ED">
        <w:tblPrEx>
          <w:tblW w:w="5000" w:type="pct"/>
          <w:tblInd w:w="558" w:type="dxa"/>
          <w:tblLook w:val="04A0"/>
        </w:tblPrEx>
        <w:tc>
          <w:tcPr>
            <w:tcW w:w="902" w:type="pct"/>
          </w:tcPr>
          <w:p w:rsidR="0029019A" w:rsidP="00B627ED">
            <w:pPr>
              <w:pStyle w:val="Paragraph"/>
              <w:shd w:val="clear" w:color="auto" w:fill="auto"/>
              <w:rPr>
                <w:color w:val="000000"/>
              </w:rPr>
            </w:pPr>
          </w:p>
        </w:tc>
        <w:tc>
          <w:tcPr>
            <w:tcW w:w="752" w:type="pct"/>
          </w:tcPr>
          <w:p w:rsidR="0029019A" w:rsidP="00B627ED">
            <w:pPr>
              <w:pStyle w:val="Paragraph"/>
              <w:shd w:val="clear" w:color="auto" w:fill="auto"/>
              <w:rPr>
                <w:color w:val="000000"/>
              </w:rPr>
            </w:pPr>
            <w:r>
              <w:rPr>
                <w:color w:val="000000"/>
              </w:rPr>
              <w:t>Attention:</w:t>
            </w:r>
          </w:p>
        </w:tc>
        <w:tc>
          <w:tcPr>
            <w:tcW w:w="3346" w:type="pct"/>
          </w:tcPr>
          <w:p w:rsidR="0029019A" w:rsidP="00B627ED">
            <w:pPr>
              <w:pStyle w:val="Paragraph"/>
              <w:shd w:val="clear" w:color="auto" w:fill="auto"/>
              <w:rPr>
                <w:color w:val="000000"/>
              </w:rPr>
            </w:pPr>
            <w:r>
              <w:rPr>
                <w:color w:val="000000"/>
              </w:rPr>
              <w:t>[LAWYER'S NAME]</w:t>
            </w:r>
          </w:p>
        </w:tc>
      </w:tr>
    </w:tbl>
    <w:p w:rsidR="0029019A" w:rsidRPr="009E788A" w:rsidP="00445CB7">
      <w:pPr>
        <w:pStyle w:val="Paragraph"/>
        <w:shd w:val="clear" w:color="auto" w:fill="auto"/>
        <w:rPr>
          <w:color w:val="000000"/>
        </w:rPr>
      </w:pPr>
    </w:p>
    <w:p w:rsidR="0029019A" w:rsidRPr="00735B6B" w:rsidP="00445CB7">
      <w:pPr>
        <w:pStyle w:val="MFParasubclause1"/>
        <w:shd w:val="clear" w:color="auto" w:fill="auto"/>
        <w:rPr>
          <w:color w:val="000000"/>
        </w:rPr>
      </w:pPr>
      <w:bookmarkStart w:id="257" w:name="a949452"/>
      <w:r>
        <w:rPr>
          <w:color w:val="000000"/>
          <w:u w:val="single"/>
        </w:rPr>
        <w:t>Interpretation</w:t>
      </w:r>
      <w:r>
        <w:rPr>
          <w:color w:val="000000"/>
        </w:rPr>
        <w:t xml:space="preserve">. For purposes of this Agreement: (a) the words "include", "includes", and "including" are deemed to be followed by the words "without limitation"; (b) the word "or" is not exclusive; (c) the words "herein", "hereof", "hereby", "hereto", and "hereunder" refer to this Agreement as a whole; (d) words denoting the singular have a comparable meaning when used in the plural, and vice-versa; and (e) words denoting any </w:t>
      </w:r>
      <w:r>
        <w:rPr>
          <w:color w:val="000000"/>
        </w:rPr>
        <w:t>gender include all genders. Unless the context otherwise requires, references in this Agreement: (x) to sections, exhibits, schedules, attachments, and appendices mean the sections of, and exhibits, schedules, attachments, and appendices attached to, this Agreement; (y) to an agreement, instrument, or other document means such agreement, instrument, or other document as amended, supplemented, and modified from time to time to the extent permitted by the provisions thereof; and (z) to a statute means such statute as amended from time to time and includes any successor legislation thereto and any regulations promulgated thereunder. This Agreement shall be construed without regard to any presumption or rule requiring construction or interpretation against the Party drafting an instrument or causing any instrument to be drafted. The exhibits, schedules, attachments, and appendices referred to herein are an integral part of this Agreement to the same extent as if they were set forth verbatim herein. Unless otherwise stated, all dollar amounts referred to in this Agreement are stated in Canadian currency.</w:t>
      </w:r>
      <w:bookmarkEnd w:id="257"/>
    </w:p>
    <w:p w:rsidR="0029019A" w:rsidRPr="00735B6B" w:rsidP="00445CB7">
      <w:pPr>
        <w:pStyle w:val="MFParasubclause1"/>
        <w:shd w:val="clear" w:color="auto" w:fill="auto"/>
        <w:rPr>
          <w:color w:val="000000"/>
        </w:rPr>
      </w:pPr>
      <w:bookmarkStart w:id="258" w:name="a169716"/>
      <w:r>
        <w:rPr>
          <w:color w:val="000000"/>
          <w:u w:val="single"/>
        </w:rPr>
        <w:t>Headings</w:t>
      </w:r>
      <w:r>
        <w:rPr>
          <w:color w:val="000000"/>
        </w:rPr>
        <w:t>. The headings in this Agreement are for reference only and do not affect the interpretation of this Agreement.</w:t>
      </w:r>
      <w:bookmarkEnd w:id="258"/>
    </w:p>
    <w:p w:rsidR="0029019A" w:rsidRPr="00735B6B" w:rsidP="00445CB7">
      <w:pPr>
        <w:pStyle w:val="MFParasubclause1"/>
        <w:shd w:val="clear" w:color="auto" w:fill="auto"/>
        <w:rPr>
          <w:color w:val="000000"/>
        </w:rPr>
      </w:pPr>
      <w:bookmarkStart w:id="259" w:name="a1052220"/>
      <w:r>
        <w:rPr>
          <w:color w:val="000000"/>
          <w:u w:val="single"/>
        </w:rPr>
        <w:t>Entire Agreement</w:t>
      </w:r>
      <w:r>
        <w:rPr>
          <w:color w:val="000000"/>
        </w:rPr>
        <w:t xml:space="preserve">. This Agreement[, together with [the [OTHER DOCUMENTS]/any other documents incorporated herein by reference]], constitutes the sole and entire agreement of the Parties with respect to the subject matter contained of this Agreement and supersedes all prior and contemporaneous understandings, agreements, representations, and warranties, both written and oral, with respect to such subject matter. [In the event of any inconsistency or conflict between the terms and provisions of this Agreement and those of any exhibits, schedules, attachments, or appendices [(other than an exception expressly set forth as such therein)] and [[OTHER DOCUMENTS]/any other documents incorporated herein by reference] the following order of precedence shall govern: [(a) first, this Agreement, excluding its exhibits, schedules, attachments, and appendices; (b) second, the exhibits, schedules, attachments, and appendices to this Agreement as of the </w:t>
      </w:r>
      <w:r>
        <w:rPr>
          <w:color w:val="000000"/>
        </w:rPr>
        <w:t>Effective Date; and (c) third, [any other documents incorporated herein by reference/[OTHER PRECEDENCE]].]</w:t>
      </w:r>
      <w:bookmarkEnd w:id="259"/>
    </w:p>
    <w:p w:rsidR="0029019A" w:rsidRPr="00735B6B" w:rsidP="00445CB7">
      <w:pPr>
        <w:pStyle w:val="MFParasubclause1"/>
        <w:shd w:val="clear" w:color="auto" w:fill="auto"/>
        <w:rPr>
          <w:color w:val="000000"/>
        </w:rPr>
      </w:pPr>
      <w:bookmarkStart w:id="260" w:name="a682162"/>
      <w:r>
        <w:rPr>
          <w:color w:val="000000"/>
          <w:u w:val="single"/>
        </w:rPr>
        <w:t>Assignment</w:t>
      </w:r>
      <w:r>
        <w:rPr>
          <w:color w:val="000000"/>
        </w:rPr>
        <w:t xml:space="preserve">. Customer shall not assign or otherwise transfer any of its rights, or delegate or otherwise transfer any of its obligations or performance, under this Agreement, in each case whether voluntarily, involuntarily, by operation of Law, or otherwise, without Provider's prior written consent[, which consent shall not be unreasonably withheld, conditioned or delayed]/may given in Provider's  sole discretion]. [For purposes of the preceding sentence, and without limiting its generality, any amalgamation, arrangement, or reorganization involving Customer will be deemed to be a transfer of rights, obligations, or performance under this Agreement for which Provider's prior written consent is required.] No assignment, delegation or transfer will relieve Customer of any of its obligations or </w:t>
      </w:r>
      <w:r>
        <w:rPr>
          <w:color w:val="000000"/>
        </w:rPr>
        <w:t xml:space="preserve">performance under this Agreement. Any purported assignment, delegation, or transfer in violation of this </w:t>
      </w:r>
      <w:r>
        <w:rPr>
          <w:color w:val="000000"/>
        </w:rPr>
        <w:fldChar w:fldCharType="begin"/>
      </w:r>
      <w:r>
        <w:rPr>
          <w:color w:val="000000"/>
        </w:rPr>
        <w:instrText>PAGEREF a682162\#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a682162 \h \w</w:instrText>
      </w:r>
      <w:r>
        <w:rPr>
          <w:color w:val="000000"/>
        </w:rPr>
        <w:fldChar w:fldCharType="separate"/>
      </w:r>
      <w:r>
        <w:rPr>
          <w:color w:val="000000"/>
        </w:rPr>
        <w:t>16.8</w:t>
      </w:r>
      <w:r>
        <w:rPr>
          <w:color w:val="000000"/>
        </w:rPr>
        <w:fldChar w:fldCharType="end"/>
      </w:r>
      <w:r>
        <w:rPr>
          <w:color w:val="000000"/>
        </w:rPr>
        <w:t xml:space="preserve"> is void. </w:t>
      </w:r>
      <w:bookmarkEnd w:id="260"/>
    </w:p>
    <w:p w:rsidR="0029019A" w:rsidRPr="009D16D8" w:rsidP="00445CB7">
      <w:pPr>
        <w:pStyle w:val="MFParasubclause1"/>
        <w:shd w:val="clear" w:color="auto" w:fill="auto"/>
        <w:rPr>
          <w:color w:val="000000"/>
        </w:rPr>
      </w:pPr>
      <w:bookmarkStart w:id="261" w:name="a627241"/>
      <w:r>
        <w:rPr>
          <w:color w:val="000000"/>
          <w:u w:val="single"/>
        </w:rPr>
        <w:t>Successors and Assigns</w:t>
      </w:r>
      <w:r>
        <w:rPr>
          <w:color w:val="000000"/>
        </w:rPr>
        <w:t>. This Agreement shall be binding upon and enure to the benefit of the parties hereto and their respective [permitted] successors and [permitted] assigns.</w:t>
      </w:r>
      <w:bookmarkEnd w:id="261"/>
    </w:p>
    <w:p w:rsidR="0029019A" w:rsidRPr="00735B6B" w:rsidP="00445CB7">
      <w:pPr>
        <w:pStyle w:val="MFParasubclause1"/>
        <w:shd w:val="clear" w:color="auto" w:fill="auto"/>
        <w:rPr>
          <w:color w:val="000000"/>
        </w:rPr>
      </w:pPr>
      <w:bookmarkStart w:id="262" w:name="a244727"/>
      <w:r>
        <w:rPr>
          <w:color w:val="000000"/>
          <w:u w:val="single"/>
        </w:rPr>
        <w:t>No Third-Party Beneficiaries</w:t>
      </w:r>
      <w:r>
        <w:rPr>
          <w:color w:val="000000"/>
        </w:rPr>
        <w:t>. This Agreement is for the sole benefit of the Parties and their respective [permitted] successors and [permitted] assigns and nothing herein, express or implied, is intended to or shall confer upon any other Person any legal or equitable right, benefit, or remedy of any nature whatsoever under or by reason of this Agreement.</w:t>
      </w:r>
      <w:bookmarkEnd w:id="262"/>
    </w:p>
    <w:p w:rsidR="0029019A" w:rsidRPr="00735B6B" w:rsidP="00445CB7">
      <w:pPr>
        <w:pStyle w:val="MFParasubclause1"/>
        <w:shd w:val="clear" w:color="auto" w:fill="auto"/>
        <w:rPr>
          <w:color w:val="000000"/>
        </w:rPr>
      </w:pPr>
      <w:bookmarkStart w:id="263" w:name="a676603"/>
      <w:r>
        <w:rPr>
          <w:color w:val="000000"/>
          <w:u w:val="single"/>
        </w:rPr>
        <w:t>Amendments and Modifications</w:t>
      </w:r>
      <w:r>
        <w:rPr>
          <w:color w:val="000000"/>
        </w:rPr>
        <w:t xml:space="preserve">. This Agreement may only be amended, modified, or supplemented by an agreement in writing signed by [an authorized representative of] each Party hereto. </w:t>
      </w:r>
      <w:bookmarkEnd w:id="263"/>
    </w:p>
    <w:p w:rsidR="0029019A" w:rsidP="00445CB7">
      <w:pPr>
        <w:pStyle w:val="MFParasubclause1"/>
        <w:shd w:val="clear" w:color="auto" w:fill="auto"/>
        <w:rPr>
          <w:color w:val="000000"/>
        </w:rPr>
      </w:pPr>
      <w:bookmarkStart w:id="264" w:name="a342891"/>
      <w:r>
        <w:rPr>
          <w:color w:val="000000"/>
          <w:u w:val="single"/>
        </w:rPr>
        <w:t>Waiver</w:t>
      </w:r>
      <w:r>
        <w:rPr>
          <w:color w:val="000000"/>
        </w:rPr>
        <w:t>. No waiver by any party of any of the provisions hereof shall be effective unless explicitly set forth in writing and signed by the party so waiving. Except as otherwise set forth in this Agreement, no failure to exercise, or delay in exercising, any rights,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bookmarkEnd w:id="264"/>
    </w:p>
    <w:p w:rsidR="0029019A" w:rsidRPr="00735B6B" w:rsidP="00445CB7">
      <w:pPr>
        <w:pStyle w:val="MFParasubclause1"/>
        <w:shd w:val="clear" w:color="auto" w:fill="auto"/>
        <w:rPr>
          <w:color w:val="000000"/>
        </w:rPr>
      </w:pPr>
      <w:bookmarkStart w:id="265" w:name="a608417"/>
      <w:r>
        <w:rPr>
          <w:color w:val="000000"/>
          <w:u w:val="single"/>
        </w:rPr>
        <w:t>Severability</w:t>
      </w:r>
      <w:r>
        <w:rPr>
          <w:color w:val="000000"/>
        </w:rPr>
        <w:t>.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bookmarkEnd w:id="265"/>
    </w:p>
    <w:p w:rsidR="0029019A" w:rsidRPr="00735B6B" w:rsidP="00445CB7">
      <w:pPr>
        <w:pStyle w:val="MFParasubclause1"/>
        <w:shd w:val="clear" w:color="auto" w:fill="auto"/>
        <w:rPr>
          <w:color w:val="000000"/>
        </w:rPr>
      </w:pPr>
      <w:bookmarkStart w:id="266" w:name="a308070"/>
      <w:r>
        <w:rPr>
          <w:color w:val="000000"/>
          <w:u w:val="single"/>
        </w:rPr>
        <w:t>Governing Law</w:t>
      </w:r>
      <w:r>
        <w:rPr>
          <w:color w:val="000000"/>
        </w:rPr>
        <w:t>. This Agreement and all exhibits and schedules attached hereto [and all matters arising out of or relating to this Agreement] are governed by and construed in accordance with the Laws of the [province/territory] of [RELEVANT PROVINCE/TERRITORY] and the federal laws of Canada applicable therein[, without giving effect to any choice or conflict of law provision or rule (whether of the [Province/Territory] of [RELEVANT PROVINCE/TERRITORY] or any other jurisdiction) that would cause the application of the laws of any jurisdiction other than those of the [Province/Territory] of [RELEVANT PROVINCE/TERRITORY]].</w:t>
      </w:r>
      <w:bookmarkEnd w:id="266"/>
    </w:p>
    <w:p w:rsidR="0029019A" w:rsidP="00445CB7">
      <w:pPr>
        <w:pStyle w:val="MFParasubclause1"/>
        <w:shd w:val="clear" w:color="auto" w:fill="auto"/>
        <w:rPr>
          <w:color w:val="000000"/>
        </w:rPr>
      </w:pPr>
      <w:bookmarkStart w:id="267" w:name="a703279"/>
      <w:r>
        <w:rPr>
          <w:color w:val="000000"/>
          <w:u w:val="single"/>
        </w:rPr>
        <w:t>Choice of Forum</w:t>
      </w:r>
      <w:r>
        <w:rPr>
          <w:color w:val="000000"/>
        </w:rPr>
        <w:t>. Any legal suit, action, litigation, or proceeding of any kind whatsoever in any way arising out of, from or relating to this Agreement, including all statements of work, exhibits, schedules, attachments, and appendices attached to this Agreement, the services provided hereunder, and all contemplated transactions, shall be instituted in the courts of the [Province/Territory] of [PROVINCE/TERRITORY], and each Party irrevocably submits to the [non-]exclusive jurisdiction of such courts in any such suit, action, litigation, or proceeding. Service of process, summons, notice, or other document by mail to such Party's address set forth herein shall be effective service of process for any suit, action, litigation, or other proceeding brought in any such court. Each Party agrees that a final judgment in any such suit, action, litigation, or proceeding is conclusive and may be enforced in other jurisdictions by suit on the judgment or in any other manner provided by law. [The Parties irrevocably and unconditionally waive any objection to the venue of any action or proceeding in such courts and irrevocably waive and agree not to plead or claim in any such court that any such action or proceeding brought in any such court has been brought in an inconvenient forum.]</w:t>
      </w:r>
      <w:bookmarkEnd w:id="267"/>
    </w:p>
    <w:p w:rsidR="0029019A" w:rsidRPr="00735B6B" w:rsidP="00445CB7">
      <w:pPr>
        <w:pStyle w:val="MFParasubclause1"/>
        <w:shd w:val="clear" w:color="auto" w:fill="auto"/>
        <w:rPr>
          <w:color w:val="000000"/>
        </w:rPr>
      </w:pPr>
      <w:bookmarkStart w:id="268" w:name="a521202"/>
      <w:r>
        <w:rPr>
          <w:color w:val="000000"/>
          <w:u w:val="single"/>
        </w:rPr>
        <w:t>Equitable Relief</w:t>
      </w:r>
      <w:r>
        <w:rPr>
          <w:color w:val="000000"/>
        </w:rPr>
        <w:t xml:space="preserve">. Each Party acknowledges and agrees that a breach or threatened breach by such Party of any of its obligations under </w:t>
      </w:r>
      <w:r>
        <w:rPr>
          <w:color w:val="000000"/>
        </w:rPr>
        <w:fldChar w:fldCharType="begin"/>
      </w:r>
      <w:r>
        <w:rPr>
          <w:color w:val="000000"/>
        </w:rPr>
        <w:instrText>PAGEREF a606871\#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a606871 \h \w</w:instrText>
      </w:r>
      <w:r>
        <w:rPr>
          <w:color w:val="000000"/>
        </w:rPr>
        <w:fldChar w:fldCharType="separate"/>
      </w:r>
      <w:r>
        <w:rPr>
          <w:color w:val="000000"/>
        </w:rPr>
        <w:t>10</w:t>
      </w:r>
      <w:r>
        <w:rPr>
          <w:color w:val="000000"/>
        </w:rPr>
        <w:fldChar w:fldCharType="end"/>
      </w:r>
      <w:r>
        <w:rPr>
          <w:color w:val="000000"/>
        </w:rPr>
        <w:t xml:space="preserve"> (Confidentiality) or, in the case of Customer, </w:t>
      </w:r>
      <w:r>
        <w:rPr>
          <w:color w:val="000000"/>
        </w:rPr>
        <w:fldChar w:fldCharType="begin"/>
      </w:r>
      <w:r>
        <w:rPr>
          <w:color w:val="000000"/>
        </w:rPr>
        <w:instrText>PAGEREF a289472\#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a289472 \h \w</w:instrText>
      </w:r>
      <w:r>
        <w:rPr>
          <w:color w:val="000000"/>
        </w:rPr>
        <w:fldChar w:fldCharType="separate"/>
      </w:r>
      <w:r>
        <w:rPr>
          <w:color w:val="000000"/>
        </w:rPr>
        <w:t>3.1</w:t>
      </w:r>
      <w:r>
        <w:rPr>
          <w:color w:val="000000"/>
        </w:rPr>
        <w:fldChar w:fldCharType="end"/>
      </w:r>
      <w:r>
        <w:rPr>
          <w:rStyle w:val="Hyperlink"/>
          <w:color w:val="000000"/>
        </w:rPr>
        <w:t xml:space="preserve"> </w:t>
      </w:r>
      <w:r>
        <w:rPr>
          <w:color w:val="000000"/>
        </w:rPr>
        <w:t xml:space="preserve">(Use Restrictions), </w:t>
      </w:r>
      <w:r>
        <w:rPr>
          <w:color w:val="000000"/>
        </w:rPr>
        <w:fldChar w:fldCharType="begin"/>
      </w:r>
      <w:r>
        <w:rPr>
          <w:color w:val="000000"/>
        </w:rPr>
        <w:instrText>PAGEREF a471928\#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a471928 \h \w</w:instrText>
      </w:r>
      <w:r>
        <w:rPr>
          <w:color w:val="000000"/>
        </w:rPr>
        <w:fldChar w:fldCharType="separate"/>
      </w:r>
      <w:r>
        <w:rPr>
          <w:color w:val="000000"/>
        </w:rPr>
        <w:t>4.3</w:t>
      </w:r>
      <w:r>
        <w:rPr>
          <w:color w:val="000000"/>
        </w:rPr>
        <w:fldChar w:fldCharType="end"/>
      </w:r>
      <w:r>
        <w:rPr>
          <w:rStyle w:val="Hyperlink"/>
          <w:color w:val="000000"/>
        </w:rPr>
        <w:t xml:space="preserve"> </w:t>
      </w:r>
      <w:r>
        <w:rPr>
          <w:rStyle w:val="Hyperlink"/>
          <w:color w:val="000000"/>
        </w:rPr>
        <w:t>(Corrective Action and Notice)</w:t>
      </w:r>
      <w:r>
        <w:rPr>
          <w:rStyle w:val="Hyperlink"/>
          <w:color w:val="000000"/>
        </w:rPr>
        <w:t>,</w:t>
      </w:r>
      <w:r>
        <w:rPr>
          <w:color w:val="000000"/>
        </w:rPr>
        <w:t xml:space="preserve"> or </w:t>
      </w:r>
      <w:r>
        <w:rPr>
          <w:color w:val="000000"/>
        </w:rPr>
        <w:fldChar w:fldCharType="begin"/>
      </w:r>
      <w:r>
        <w:rPr>
          <w:color w:val="000000"/>
        </w:rPr>
        <w:instrText>PAGEREF a325112\# "'Section '"  \h</w:instrText>
      </w:r>
      <w:r>
        <w:rPr>
          <w:color w:val="000000"/>
        </w:rPr>
        <w:fldChar w:fldCharType="separate"/>
      </w:r>
      <w:r>
        <w:rPr>
          <w:color w:val="000000"/>
        </w:rPr>
        <w:t xml:space="preserve">Section </w:t>
      </w:r>
      <w:r>
        <w:rPr>
          <w:color w:val="000000"/>
        </w:rPr>
        <w:fldChar w:fldCharType="end"/>
      </w:r>
      <w:r>
        <w:rPr>
          <w:color w:val="000000"/>
        </w:rPr>
        <w:fldChar w:fldCharType="begin"/>
      </w:r>
      <w:r>
        <w:rPr>
          <w:i w:val="0"/>
          <w:color w:val="000000"/>
          <w:highlight w:val="lightGray"/>
          <w:u w:val="none"/>
        </w:rPr>
        <w:instrText>REF a325112 \h \w</w:instrText>
      </w:r>
      <w:r>
        <w:rPr>
          <w:color w:val="000000"/>
        </w:rPr>
        <w:fldChar w:fldCharType="separate"/>
      </w:r>
      <w:r>
        <w:rPr>
          <w:color w:val="000000"/>
        </w:rPr>
        <w:t>7.3</w:t>
      </w:r>
      <w:r>
        <w:rPr>
          <w:color w:val="000000"/>
        </w:rPr>
        <w:fldChar w:fldCharType="end"/>
      </w:r>
      <w:r>
        <w:rPr>
          <w:color w:val="000000"/>
        </w:rPr>
        <w:t xml:space="preserve"> (Customer Control and Responsibility) would cause the other Party irreparable harm for which monetary damages would not be an adequate remedy and agrees that, in the event of such breach or threatened breach, the non-breaching Party will be entitled to seek equitable relief, including a restraining order, an injunction, specific performance, and any other relief that may be available from any court, without any requirement to post a bond or other security, or to prove actual damages or that monetary damages are not an adequate remedy. Such remedies are not exclusive and are in addition to all other remedies that may be available at law, in equity or otherwise.</w:t>
      </w:r>
      <w:bookmarkEnd w:id="268"/>
    </w:p>
    <w:p w:rsidR="0029019A" w:rsidRPr="00FD6E38" w:rsidP="00445CB7">
      <w:pPr>
        <w:pStyle w:val="MFParasubclause1"/>
        <w:shd w:val="clear" w:color="auto" w:fill="auto"/>
        <w:rPr>
          <w:color w:val="000000"/>
        </w:rPr>
      </w:pPr>
      <w:bookmarkStart w:id="269" w:name="a1063368"/>
      <w:r>
        <w:rPr>
          <w:color w:val="000000"/>
          <w:u w:val="single"/>
        </w:rPr>
        <w:t>Counterparts</w:t>
      </w:r>
      <w:r>
        <w:rPr>
          <w:color w:val="000000"/>
        </w:rPr>
        <w:t>. This Agreement may be executed in counterparts, each of which is deemed an original, but all of which together are deemed to be one and the same agreement. [A signed copy of this Agreement delivered by facsimile, email, or other means of electronic transmission is deemed to have the same legal effect as delivery of an original signed copy of this Agreement.]</w:t>
      </w:r>
      <w:bookmarkEnd w:id="269"/>
    </w:p>
    <w:p w:rsidR="0029019A" w:rsidRPr="00FD6E38" w:rsidP="00445CB7">
      <w:pPr>
        <w:pStyle w:val="SigBlockmsg"/>
        <w:shd w:val="clear" w:color="auto" w:fill="auto"/>
        <w:rPr>
          <w:color w:val="000000"/>
        </w:rPr>
      </w:pPr>
      <w:r>
        <w:rPr>
          <w:color w:val="000000"/>
        </w:rPr>
        <w:t>[signature page follows]</w:t>
      </w:r>
    </w:p>
    <w:p w:rsidR="0029019A" w:rsidRPr="00FD6E38" w:rsidP="00445CB7">
      <w:pPr>
        <w:pStyle w:val="Paragraph"/>
        <w:pageBreakBefore/>
        <w:shd w:val="clear" w:color="auto" w:fill="auto"/>
        <w:rPr>
          <w:color w:val="000000"/>
        </w:rPr>
      </w:pPr>
      <w:r>
        <w:rPr>
          <w:color w:val="000000"/>
        </w:rPr>
        <w:t>IN WITNESS WHEREOF, the Parties have executed this Agreement as of the Effective Date.</w:t>
      </w:r>
    </w:p>
    <w:p w:rsidR="0029019A" w:rsidRPr="00FD6E38" w:rsidP="00445CB7">
      <w:pPr>
        <w:pStyle w:val="Paragraph"/>
        <w:shd w:val="clear" w:color="auto" w:fill="auto"/>
        <w:rPr>
          <w:color w:val="000000"/>
        </w:rPr>
      </w:pPr>
      <w:r>
        <w:rPr>
          <w:color w:val="000000"/>
        </w:rPr>
        <w:t xml:space="preserve"> </w:t>
      </w:r>
    </w:p>
    <w:tbl>
      <w:tblPr>
        <w:tblW w:w="5000" w:type="pct"/>
        <w:tblBorders>
          <w:top w:val="nil"/>
          <w:left w:val="nil"/>
          <w:bottom w:val="nil"/>
          <w:right w:val="nil"/>
          <w:insideH w:val="nil"/>
          <w:insideV w:val="nil"/>
        </w:tblBorders>
        <w:tblLook w:val="04A0"/>
      </w:tblPr>
      <w:tblGrid>
        <w:gridCol w:w="4680"/>
        <w:gridCol w:w="4680"/>
      </w:tblGrid>
      <w:tr w:rsidTr="00B627ED">
        <w:tblPrEx>
          <w:tblW w:w="5000" w:type="pct"/>
          <w:tblBorders>
            <w:top w:val="nil"/>
            <w:left w:val="nil"/>
            <w:bottom w:val="nil"/>
            <w:right w:val="nil"/>
            <w:insideH w:val="nil"/>
            <w:insideV w:val="nil"/>
          </w:tblBorders>
          <w:tblLook w:val="04A0"/>
        </w:tblPrEx>
        <w:tc>
          <w:tcPr>
            <w:tcW w:w="2500" w:type="pct"/>
            <w:tcBorders>
              <w:top w:val="nil"/>
              <w:left w:val="nil"/>
              <w:bottom w:val="nil"/>
              <w:right w:val="nil"/>
            </w:tcBorders>
          </w:tcPr>
          <w:p w:rsidR="0029019A" w:rsidRPr="00FD6E38" w:rsidP="00B627ED">
            <w:pPr>
              <w:pStyle w:val="Paragraph"/>
              <w:shd w:val="clear" w:color="auto" w:fill="auto"/>
              <w:rPr>
                <w:color w:val="000000"/>
              </w:rPr>
            </w:pPr>
          </w:p>
        </w:tc>
        <w:tc>
          <w:tcPr>
            <w:tcW w:w="2500" w:type="pct"/>
            <w:tcBorders>
              <w:top w:val="nil"/>
              <w:left w:val="nil"/>
              <w:bottom w:val="nil"/>
              <w:right w:val="nil"/>
            </w:tcBorders>
          </w:tcPr>
          <w:p w:rsidR="0029019A" w:rsidRPr="00FD6E38" w:rsidP="00B627ED">
            <w:pPr>
              <w:pStyle w:val="Paragraph"/>
              <w:shd w:val="clear" w:color="auto" w:fill="auto"/>
              <w:rPr>
                <w:color w:val="000000"/>
              </w:rPr>
            </w:pPr>
            <w:r>
              <w:rPr>
                <w:color w:val="000000"/>
              </w:rPr>
              <w:t>[PROVIDER NAME]</w:t>
            </w:r>
          </w:p>
          <w:p w:rsidR="0029019A" w:rsidRPr="00FD6E38" w:rsidP="00B627ED">
            <w:pPr>
              <w:pStyle w:val="Paragraph"/>
              <w:shd w:val="clear" w:color="auto" w:fill="auto"/>
              <w:rPr>
                <w:color w:val="000000"/>
              </w:rPr>
            </w:pPr>
          </w:p>
        </w:tc>
      </w:tr>
      <w:tr w:rsidTr="00B627ED">
        <w:tblPrEx>
          <w:tblW w:w="5000" w:type="pct"/>
          <w:tblLook w:val="04A0"/>
        </w:tblPrEx>
        <w:tc>
          <w:tcPr>
            <w:tcW w:w="2500" w:type="pct"/>
            <w:tcBorders>
              <w:top w:val="nil"/>
              <w:left w:val="nil"/>
              <w:bottom w:val="nil"/>
              <w:right w:val="nil"/>
            </w:tcBorders>
          </w:tcPr>
          <w:p w:rsidR="0029019A" w:rsidRPr="00FD6E38" w:rsidP="00B627ED">
            <w:pPr>
              <w:pStyle w:val="Paragraph"/>
              <w:shd w:val="clear" w:color="auto" w:fill="auto"/>
              <w:rPr>
                <w:color w:val="000000"/>
              </w:rPr>
            </w:pPr>
          </w:p>
        </w:tc>
        <w:tc>
          <w:tcPr>
            <w:tcW w:w="2500" w:type="pct"/>
            <w:tcBorders>
              <w:top w:val="nil"/>
              <w:left w:val="nil"/>
              <w:bottom w:val="nil"/>
              <w:right w:val="nil"/>
            </w:tcBorders>
          </w:tcPr>
          <w:p w:rsidR="0029019A" w:rsidRPr="00FD6E38" w:rsidP="00B627ED">
            <w:pPr>
              <w:pStyle w:val="Paragraph"/>
              <w:shd w:val="clear" w:color="auto" w:fill="auto"/>
              <w:rPr>
                <w:color w:val="000000"/>
              </w:rPr>
            </w:pPr>
            <w:r>
              <w:rPr>
                <w:color w:val="000000"/>
              </w:rPr>
              <w:t>By_____________________</w:t>
            </w:r>
          </w:p>
          <w:p w:rsidR="0029019A" w:rsidRPr="00FD6E38" w:rsidP="00B627ED">
            <w:pPr>
              <w:pStyle w:val="Paragraph"/>
              <w:shd w:val="clear" w:color="auto" w:fill="auto"/>
              <w:rPr>
                <w:color w:val="000000"/>
              </w:rPr>
            </w:pPr>
            <w:r>
              <w:rPr>
                <w:color w:val="000000"/>
              </w:rPr>
              <w:t>Name:</w:t>
            </w:r>
          </w:p>
          <w:p w:rsidR="0029019A" w:rsidRPr="00FD6E38" w:rsidP="00B627ED">
            <w:pPr>
              <w:pStyle w:val="Paragraph"/>
              <w:shd w:val="clear" w:color="auto" w:fill="auto"/>
              <w:rPr>
                <w:color w:val="000000"/>
              </w:rPr>
            </w:pPr>
            <w:r>
              <w:rPr>
                <w:color w:val="000000"/>
              </w:rPr>
              <w:t>Title:</w:t>
            </w:r>
          </w:p>
        </w:tc>
      </w:tr>
    </w:tbl>
    <w:p w:rsidR="0029019A" w:rsidRPr="00FD6E38" w:rsidP="00445CB7">
      <w:pPr>
        <w:pStyle w:val="Paragraph"/>
        <w:shd w:val="clear" w:color="auto" w:fill="auto"/>
        <w:rPr>
          <w:color w:val="000000"/>
        </w:rPr>
      </w:pPr>
      <w:r>
        <w:rPr>
          <w:color w:val="000000"/>
        </w:rPr>
        <w:t xml:space="preserve"> </w:t>
      </w:r>
    </w:p>
    <w:tbl>
      <w:tblPr>
        <w:tblW w:w="5000" w:type="pct"/>
        <w:tblBorders>
          <w:top w:val="nil"/>
          <w:left w:val="nil"/>
          <w:bottom w:val="nil"/>
          <w:right w:val="nil"/>
          <w:insideH w:val="nil"/>
          <w:insideV w:val="nil"/>
        </w:tblBorders>
        <w:tblLook w:val="04A0"/>
      </w:tblPr>
      <w:tblGrid>
        <w:gridCol w:w="4680"/>
        <w:gridCol w:w="4680"/>
      </w:tblGrid>
      <w:tr w:rsidTr="00B627ED">
        <w:tblPrEx>
          <w:tblW w:w="5000" w:type="pct"/>
          <w:tblBorders>
            <w:top w:val="nil"/>
            <w:left w:val="nil"/>
            <w:bottom w:val="nil"/>
            <w:right w:val="nil"/>
            <w:insideH w:val="nil"/>
            <w:insideV w:val="nil"/>
          </w:tblBorders>
          <w:tblLook w:val="04A0"/>
        </w:tblPrEx>
        <w:tc>
          <w:tcPr>
            <w:tcW w:w="2500" w:type="pct"/>
            <w:tcBorders>
              <w:top w:val="nil"/>
              <w:left w:val="nil"/>
              <w:bottom w:val="nil"/>
              <w:right w:val="nil"/>
            </w:tcBorders>
          </w:tcPr>
          <w:p w:rsidR="0029019A" w:rsidRPr="00FD6E38" w:rsidP="00B627ED">
            <w:pPr>
              <w:pStyle w:val="Paragraph"/>
              <w:shd w:val="clear" w:color="auto" w:fill="auto"/>
              <w:rPr>
                <w:color w:val="000000"/>
              </w:rPr>
            </w:pPr>
          </w:p>
        </w:tc>
        <w:tc>
          <w:tcPr>
            <w:tcW w:w="2500" w:type="pct"/>
            <w:tcBorders>
              <w:top w:val="nil"/>
              <w:left w:val="nil"/>
              <w:bottom w:val="nil"/>
              <w:right w:val="nil"/>
            </w:tcBorders>
          </w:tcPr>
          <w:p w:rsidR="0029019A" w:rsidRPr="00FD6E38" w:rsidP="00B627ED">
            <w:pPr>
              <w:pStyle w:val="Paragraph"/>
              <w:shd w:val="clear" w:color="auto" w:fill="auto"/>
              <w:rPr>
                <w:color w:val="000000"/>
              </w:rPr>
            </w:pPr>
            <w:r>
              <w:rPr>
                <w:color w:val="000000"/>
              </w:rPr>
              <w:t>[CUSTOMER NAME]</w:t>
            </w:r>
          </w:p>
          <w:p w:rsidR="0029019A" w:rsidRPr="00FD6E38" w:rsidP="00B627ED">
            <w:pPr>
              <w:pStyle w:val="Paragraph"/>
              <w:shd w:val="clear" w:color="auto" w:fill="auto"/>
              <w:rPr>
                <w:color w:val="000000"/>
              </w:rPr>
            </w:pPr>
          </w:p>
        </w:tc>
      </w:tr>
      <w:tr w:rsidTr="00B627ED">
        <w:tblPrEx>
          <w:tblW w:w="5000" w:type="pct"/>
          <w:tblLook w:val="04A0"/>
        </w:tblPrEx>
        <w:tc>
          <w:tcPr>
            <w:tcW w:w="2500" w:type="pct"/>
            <w:tcBorders>
              <w:top w:val="nil"/>
              <w:left w:val="nil"/>
              <w:bottom w:val="nil"/>
              <w:right w:val="nil"/>
            </w:tcBorders>
          </w:tcPr>
          <w:p w:rsidR="0029019A" w:rsidRPr="00FD6E38" w:rsidP="00B627ED">
            <w:pPr>
              <w:pStyle w:val="Paragraph"/>
              <w:shd w:val="clear" w:color="auto" w:fill="auto"/>
              <w:rPr>
                <w:color w:val="000000"/>
              </w:rPr>
            </w:pPr>
          </w:p>
        </w:tc>
        <w:tc>
          <w:tcPr>
            <w:tcW w:w="2500" w:type="pct"/>
            <w:tcBorders>
              <w:top w:val="nil"/>
              <w:left w:val="nil"/>
              <w:bottom w:val="nil"/>
              <w:right w:val="nil"/>
            </w:tcBorders>
          </w:tcPr>
          <w:p w:rsidR="0029019A" w:rsidRPr="00FD6E38" w:rsidP="00B627ED">
            <w:pPr>
              <w:pStyle w:val="Paragraph"/>
              <w:shd w:val="clear" w:color="auto" w:fill="auto"/>
              <w:rPr>
                <w:color w:val="000000"/>
              </w:rPr>
            </w:pPr>
            <w:r>
              <w:rPr>
                <w:color w:val="000000"/>
              </w:rPr>
              <w:t>By_____________________</w:t>
            </w:r>
          </w:p>
          <w:p w:rsidR="0029019A" w:rsidRPr="00FD6E38" w:rsidP="00B627ED">
            <w:pPr>
              <w:pStyle w:val="Paragraph"/>
              <w:shd w:val="clear" w:color="auto" w:fill="auto"/>
              <w:rPr>
                <w:color w:val="000000"/>
              </w:rPr>
            </w:pPr>
            <w:r>
              <w:rPr>
                <w:color w:val="000000"/>
              </w:rPr>
              <w:t>Name:</w:t>
            </w:r>
          </w:p>
          <w:p w:rsidR="0029019A" w:rsidRPr="00FD6E38" w:rsidP="00B627ED">
            <w:pPr>
              <w:pStyle w:val="Paragraph"/>
              <w:shd w:val="clear" w:color="auto" w:fill="auto"/>
              <w:rPr>
                <w:color w:val="000000"/>
              </w:rPr>
            </w:pPr>
            <w:r>
              <w:rPr>
                <w:color w:val="000000"/>
              </w:rPr>
              <w:t>Title:</w:t>
            </w:r>
          </w:p>
        </w:tc>
      </w:tr>
    </w:tbl>
    <w:p w:rsidR="0029019A" w:rsidRPr="00FD6E38" w:rsidP="00445CB7">
      <w:pPr>
        <w:pStyle w:val="AttachmentName"/>
        <w:pageBreakBefore/>
        <w:shd w:val="clear" w:color="auto" w:fill="auto"/>
        <w:rPr>
          <w:color w:val="000000"/>
        </w:rPr>
      </w:pPr>
      <w:bookmarkStart w:id="270" w:name="a172533"/>
      <w:r>
        <w:rPr>
          <w:color w:val="000000"/>
        </w:rPr>
        <w:t>SCHEDULE A</w:t>
      </w:r>
      <w:bookmarkEnd w:id="270"/>
    </w:p>
    <w:p w:rsidR="0029019A" w:rsidRPr="00FD6E38" w:rsidP="00445CB7">
      <w:pPr>
        <w:pStyle w:val="AttachmentHeading"/>
        <w:shd w:val="clear" w:color="auto" w:fill="auto"/>
        <w:rPr>
          <w:color w:val="000000"/>
        </w:rPr>
      </w:pPr>
      <w:r>
        <w:rPr>
          <w:color w:val="000000"/>
        </w:rPr>
        <w:t>SERVICES AND FEES</w:t>
      </w:r>
    </w:p>
    <w:p w:rsidR="0029019A" w:rsidRPr="00FD6E38" w:rsidP="00445CB7">
      <w:pPr>
        <w:pStyle w:val="Paragraph"/>
        <w:shd w:val="clear" w:color="auto" w:fill="auto"/>
        <w:rPr>
          <w:b/>
          <w:color w:val="000000"/>
        </w:rPr>
      </w:pPr>
    </w:p>
    <w:p w:rsidR="0029019A" w:rsidRPr="00FD6E38" w:rsidP="00445CB7">
      <w:pPr>
        <w:pStyle w:val="Paragraph"/>
        <w:shd w:val="clear" w:color="auto" w:fill="auto"/>
        <w:rPr>
          <w:b/>
          <w:color w:val="000000"/>
        </w:rPr>
      </w:pPr>
      <w:r>
        <w:rPr>
          <w:b/>
          <w:color w:val="000000"/>
        </w:rPr>
        <w:t>1. Summary of Software and Services:</w:t>
      </w:r>
    </w:p>
    <w:p w:rsidR="0029019A" w:rsidRPr="00FD6E38" w:rsidP="00445CB7">
      <w:pPr>
        <w:pStyle w:val="Paragraph"/>
        <w:shd w:val="clear" w:color="auto" w:fill="auto"/>
        <w:rPr>
          <w:b/>
          <w:color w:val="000000"/>
        </w:rPr>
      </w:pPr>
      <w:r>
        <w:rPr>
          <w:b/>
          <w:color w:val="000000"/>
        </w:rPr>
        <w:t>2. Additional Service Levels and Remedies:</w:t>
      </w:r>
    </w:p>
    <w:p w:rsidR="0029019A" w:rsidRPr="00FD6E38" w:rsidP="00445CB7">
      <w:pPr>
        <w:pStyle w:val="Paragraph"/>
        <w:shd w:val="clear" w:color="auto" w:fill="auto"/>
        <w:rPr>
          <w:b/>
          <w:color w:val="000000"/>
        </w:rPr>
      </w:pPr>
      <w:r>
        <w:rPr>
          <w:b/>
          <w:color w:val="000000"/>
        </w:rPr>
        <w:t>3. Fees and Expenses:</w:t>
      </w:r>
    </w:p>
    <w:p w:rsidR="0029019A" w:rsidRPr="00FD6E38" w:rsidP="00445CB7">
      <w:pPr>
        <w:pStyle w:val="Paragraph"/>
        <w:shd w:val="clear" w:color="auto" w:fill="auto"/>
        <w:rPr>
          <w:color w:val="000000"/>
        </w:rPr>
      </w:pPr>
    </w:p>
    <w:p w:rsidR="0029019A" w:rsidRPr="00FD6E38" w:rsidP="00445CB7">
      <w:pPr>
        <w:pStyle w:val="Paragraph"/>
        <w:shd w:val="clear" w:color="auto" w:fill="auto"/>
        <w:rPr>
          <w:color w:val="000000"/>
        </w:rPr>
      </w:pPr>
      <w:r>
        <w:rPr>
          <w:color w:val="000000"/>
        </w:rPr>
        <w:t>All payments shall be in Canadian dollars and made at Provider's option by [cheque] [or] [wire transfer] to [[NAME, NUMBER AND BANK OR DEPOSITORY INSTITUTION OF ACCOUNT]/Provider] at [ADDRESS].</w:t>
      </w:r>
    </w:p>
    <w:p w:rsidR="0029019A" w:rsidRPr="00FD6E38" w:rsidP="00445CB7">
      <w:pPr>
        <w:pStyle w:val="BlankPara"/>
        <w:shd w:val="clear" w:color="auto" w:fill="auto"/>
        <w:rPr>
          <w:color w:val="000000"/>
        </w:rPr>
      </w:pPr>
    </w:p>
    <w:tbl>
      <w:tblPr>
        <w:tblW w:w="5000" w:type="pct"/>
        <w:tblBorders>
          <w:top w:val="nil"/>
          <w:left w:val="nil"/>
          <w:bottom w:val="nil"/>
          <w:right w:val="nil"/>
          <w:insideH w:val="nil"/>
          <w:insideV w:val="nil"/>
        </w:tblBorders>
        <w:tblLook w:val="04A0"/>
      </w:tblPr>
      <w:tblGrid>
        <w:gridCol w:w="4680"/>
        <w:gridCol w:w="4680"/>
      </w:tblGrid>
      <w:tr w:rsidTr="00B627ED">
        <w:tblPrEx>
          <w:tblW w:w="5000" w:type="pct"/>
          <w:tblBorders>
            <w:top w:val="nil"/>
            <w:left w:val="nil"/>
            <w:bottom w:val="nil"/>
            <w:right w:val="nil"/>
            <w:insideH w:val="nil"/>
            <w:insideV w:val="nil"/>
          </w:tblBorders>
          <w:tblLook w:val="04A0"/>
        </w:tblPrEx>
        <w:tc>
          <w:tcPr>
            <w:tcW w:w="2500" w:type="pct"/>
            <w:tcBorders>
              <w:top w:val="nil"/>
              <w:left w:val="nil"/>
              <w:bottom w:val="nil"/>
              <w:right w:val="nil"/>
            </w:tcBorders>
          </w:tcPr>
          <w:p w:rsidR="0029019A" w:rsidRPr="00FD6E38" w:rsidP="00B627ED">
            <w:pPr>
              <w:pStyle w:val="Paragraph"/>
              <w:shd w:val="clear" w:color="auto" w:fill="auto"/>
              <w:rPr>
                <w:b/>
                <w:color w:val="000000"/>
              </w:rPr>
            </w:pPr>
            <w:r>
              <w:rPr>
                <w:b/>
                <w:color w:val="000000"/>
              </w:rPr>
              <w:t>Provider</w:t>
            </w:r>
          </w:p>
        </w:tc>
        <w:tc>
          <w:tcPr>
            <w:tcW w:w="2500" w:type="pct"/>
            <w:tcBorders>
              <w:top w:val="nil"/>
              <w:left w:val="nil"/>
              <w:bottom w:val="nil"/>
              <w:right w:val="nil"/>
            </w:tcBorders>
          </w:tcPr>
          <w:p w:rsidR="0029019A" w:rsidRPr="00FD6E38" w:rsidP="00B627ED">
            <w:pPr>
              <w:pStyle w:val="Paragraph"/>
              <w:shd w:val="clear" w:color="auto" w:fill="auto"/>
              <w:rPr>
                <w:b/>
                <w:color w:val="000000"/>
              </w:rPr>
            </w:pPr>
            <w:r>
              <w:rPr>
                <w:b/>
                <w:color w:val="000000"/>
              </w:rPr>
              <w:t>Customer</w:t>
            </w:r>
          </w:p>
        </w:tc>
      </w:tr>
      <w:tr w:rsidTr="00B627ED">
        <w:tblPrEx>
          <w:tblW w:w="5000" w:type="pct"/>
          <w:tblLook w:val="04A0"/>
        </w:tblPrEx>
        <w:tc>
          <w:tcPr>
            <w:tcW w:w="2500" w:type="pct"/>
            <w:tcBorders>
              <w:top w:val="nil"/>
              <w:left w:val="nil"/>
              <w:bottom w:val="nil"/>
              <w:right w:val="nil"/>
            </w:tcBorders>
          </w:tcPr>
          <w:p w:rsidR="0029019A" w:rsidRPr="00FD6E38" w:rsidP="00B627ED">
            <w:pPr>
              <w:pStyle w:val="Paragraph"/>
              <w:shd w:val="clear" w:color="auto" w:fill="auto"/>
              <w:rPr>
                <w:color w:val="000000"/>
              </w:rPr>
            </w:pPr>
            <w:r>
              <w:rPr>
                <w:color w:val="000000"/>
              </w:rPr>
              <w:t>By: _____________________</w:t>
            </w:r>
          </w:p>
          <w:p w:rsidR="0029019A" w:rsidRPr="00FD6E38" w:rsidP="00B627ED">
            <w:pPr>
              <w:pStyle w:val="Paragraph"/>
              <w:shd w:val="clear" w:color="auto" w:fill="auto"/>
              <w:rPr>
                <w:color w:val="000000"/>
              </w:rPr>
            </w:pPr>
            <w:r>
              <w:rPr>
                <w:color w:val="000000"/>
              </w:rPr>
              <w:t>Name:</w:t>
            </w:r>
          </w:p>
          <w:p w:rsidR="0029019A" w:rsidRPr="00FD6E38" w:rsidP="00B627ED">
            <w:pPr>
              <w:pStyle w:val="Paragraph"/>
              <w:shd w:val="clear" w:color="auto" w:fill="auto"/>
              <w:rPr>
                <w:color w:val="000000"/>
              </w:rPr>
            </w:pPr>
            <w:r>
              <w:rPr>
                <w:color w:val="000000"/>
              </w:rPr>
              <w:t>Title:</w:t>
            </w:r>
          </w:p>
          <w:p w:rsidR="0029019A" w:rsidRPr="00FD6E38" w:rsidP="00B627ED">
            <w:pPr>
              <w:pStyle w:val="Paragraph"/>
              <w:shd w:val="clear" w:color="auto" w:fill="auto"/>
              <w:rPr>
                <w:color w:val="000000"/>
              </w:rPr>
            </w:pPr>
            <w:r>
              <w:rPr>
                <w:color w:val="000000"/>
              </w:rPr>
              <w:t xml:space="preserve">Date: </w:t>
            </w:r>
          </w:p>
        </w:tc>
        <w:tc>
          <w:tcPr>
            <w:tcW w:w="2500" w:type="pct"/>
            <w:tcBorders>
              <w:top w:val="nil"/>
              <w:left w:val="nil"/>
              <w:bottom w:val="nil"/>
              <w:right w:val="nil"/>
            </w:tcBorders>
          </w:tcPr>
          <w:p w:rsidR="0029019A" w:rsidRPr="00FD6E38" w:rsidP="00B627ED">
            <w:pPr>
              <w:pStyle w:val="Paragraph"/>
              <w:shd w:val="clear" w:color="auto" w:fill="auto"/>
              <w:rPr>
                <w:color w:val="000000"/>
              </w:rPr>
            </w:pPr>
            <w:r>
              <w:rPr>
                <w:color w:val="000000"/>
              </w:rPr>
              <w:t>By: _____________________</w:t>
            </w:r>
          </w:p>
          <w:p w:rsidR="0029019A" w:rsidRPr="00FD6E38" w:rsidP="00B627ED">
            <w:pPr>
              <w:pStyle w:val="Paragraph"/>
              <w:shd w:val="clear" w:color="auto" w:fill="auto"/>
              <w:rPr>
                <w:color w:val="000000"/>
              </w:rPr>
            </w:pPr>
            <w:r>
              <w:rPr>
                <w:color w:val="000000"/>
              </w:rPr>
              <w:t xml:space="preserve">Name: </w:t>
            </w:r>
          </w:p>
          <w:p w:rsidR="0029019A" w:rsidRPr="00FD6E38" w:rsidP="00B627ED">
            <w:pPr>
              <w:pStyle w:val="Paragraph"/>
              <w:shd w:val="clear" w:color="auto" w:fill="auto"/>
              <w:rPr>
                <w:color w:val="000000"/>
              </w:rPr>
            </w:pPr>
            <w:r>
              <w:rPr>
                <w:color w:val="000000"/>
              </w:rPr>
              <w:t>Title:</w:t>
            </w:r>
          </w:p>
          <w:p w:rsidR="0029019A" w:rsidRPr="00FD6E38" w:rsidP="00B627ED">
            <w:pPr>
              <w:pStyle w:val="Paragraph"/>
              <w:shd w:val="clear" w:color="auto" w:fill="auto"/>
              <w:rPr>
                <w:color w:val="000000"/>
              </w:rPr>
            </w:pPr>
            <w:r>
              <w:rPr>
                <w:color w:val="000000"/>
              </w:rPr>
              <w:t>Date:</w:t>
            </w:r>
          </w:p>
        </w:tc>
      </w:tr>
    </w:tbl>
    <w:p w:rsidR="0029019A" w:rsidRPr="00FD6E38" w:rsidP="00445CB7">
      <w:pPr>
        <w:pStyle w:val="AttachmentName"/>
        <w:pageBreakBefore/>
        <w:shd w:val="clear" w:color="auto" w:fill="auto"/>
        <w:rPr>
          <w:color w:val="000000"/>
        </w:rPr>
      </w:pPr>
      <w:bookmarkStart w:id="271" w:name="a894071"/>
      <w:r>
        <w:rPr>
          <w:color w:val="000000"/>
        </w:rPr>
        <w:t>SCHEDULE B</w:t>
      </w:r>
      <w:bookmarkEnd w:id="271"/>
    </w:p>
    <w:p w:rsidR="0029019A" w:rsidRPr="00FD6E38" w:rsidP="00445CB7">
      <w:pPr>
        <w:pStyle w:val="AttachmentHeading"/>
        <w:shd w:val="clear" w:color="auto" w:fill="auto"/>
        <w:rPr>
          <w:color w:val="000000"/>
        </w:rPr>
      </w:pPr>
      <w:r>
        <w:rPr>
          <w:color w:val="000000"/>
        </w:rPr>
        <w:t>AUTHORIZED USERS [AND SERVICE MANAGERS]</w:t>
      </w:r>
    </w:p>
    <w:p w:rsidR="0029019A" w:rsidRPr="00FD6E38" w:rsidP="00445CB7">
      <w:pPr>
        <w:pStyle w:val="AttachmentName"/>
        <w:pageBreakBefore/>
        <w:shd w:val="clear" w:color="auto" w:fill="auto"/>
        <w:rPr>
          <w:color w:val="000000"/>
        </w:rPr>
      </w:pPr>
      <w:bookmarkStart w:id="272" w:name="a109278"/>
      <w:r>
        <w:rPr>
          <w:color w:val="000000"/>
        </w:rPr>
        <w:t>SCHEDULE C</w:t>
      </w:r>
      <w:bookmarkEnd w:id="272"/>
    </w:p>
    <w:p w:rsidR="0029019A" w:rsidRPr="00FD6E38" w:rsidP="00445CB7">
      <w:pPr>
        <w:pStyle w:val="AttachmentHeading"/>
        <w:shd w:val="clear" w:color="auto" w:fill="auto"/>
        <w:rPr>
          <w:color w:val="000000"/>
        </w:rPr>
      </w:pPr>
      <w:r>
        <w:rPr>
          <w:color w:val="000000"/>
        </w:rPr>
        <w:t>SERVICE SOFTWARE, SPECIFICATIONS AND DOCUMENTATION</w:t>
      </w:r>
    </w:p>
    <w:p w:rsidR="0029019A" w:rsidRPr="00FD6E38" w:rsidP="00445CB7">
      <w:pPr>
        <w:pStyle w:val="AttachmentName"/>
        <w:pageBreakBefore/>
        <w:shd w:val="clear" w:color="auto" w:fill="auto"/>
        <w:rPr>
          <w:color w:val="000000"/>
        </w:rPr>
      </w:pPr>
      <w:bookmarkStart w:id="273" w:name="a228564"/>
      <w:r>
        <w:rPr>
          <w:color w:val="000000"/>
        </w:rPr>
        <w:t>SCHEDULE D</w:t>
      </w:r>
      <w:bookmarkEnd w:id="273"/>
    </w:p>
    <w:p w:rsidR="0029019A" w:rsidRPr="00FD6E38" w:rsidP="00445CB7">
      <w:pPr>
        <w:pStyle w:val="AttachmentHeading"/>
        <w:shd w:val="clear" w:color="auto" w:fill="auto"/>
        <w:rPr>
          <w:color w:val="000000"/>
        </w:rPr>
      </w:pPr>
      <w:r>
        <w:rPr>
          <w:color w:val="000000"/>
        </w:rPr>
        <w:t>CHANGE PROCEDURE</w:t>
      </w:r>
    </w:p>
    <w:p w:rsidR="0029019A" w:rsidRPr="00FD6E38" w:rsidP="00445CB7">
      <w:pPr>
        <w:pStyle w:val="AttachmentName"/>
        <w:pageBreakBefore/>
        <w:shd w:val="clear" w:color="auto" w:fill="auto"/>
        <w:rPr>
          <w:color w:val="000000"/>
        </w:rPr>
      </w:pPr>
      <w:bookmarkStart w:id="274" w:name="a753510"/>
      <w:r>
        <w:rPr>
          <w:color w:val="000000"/>
        </w:rPr>
        <w:t>SCHEDULE E</w:t>
      </w:r>
      <w:bookmarkEnd w:id="274"/>
    </w:p>
    <w:p w:rsidR="0029019A" w:rsidRPr="00FD6E38" w:rsidP="00445CB7">
      <w:pPr>
        <w:pStyle w:val="AttachmentHeading"/>
        <w:shd w:val="clear" w:color="auto" w:fill="auto"/>
        <w:rPr>
          <w:color w:val="000000"/>
        </w:rPr>
      </w:pPr>
      <w:r>
        <w:rPr>
          <w:color w:val="000000"/>
        </w:rPr>
        <w:t>SERVICE SUPPORT</w:t>
      </w:r>
    </w:p>
    <w:p w:rsidR="0029019A" w:rsidRPr="00FD6E38" w:rsidP="00445CB7">
      <w:pPr>
        <w:pStyle w:val="AttachmentName"/>
        <w:pageBreakBefore/>
        <w:shd w:val="clear" w:color="auto" w:fill="auto"/>
        <w:rPr>
          <w:color w:val="000000"/>
        </w:rPr>
      </w:pPr>
      <w:bookmarkStart w:id="275" w:name="a122102"/>
      <w:r>
        <w:rPr>
          <w:color w:val="000000"/>
        </w:rPr>
        <w:t>EXHIBIT 1</w:t>
      </w:r>
      <w:bookmarkEnd w:id="275"/>
    </w:p>
    <w:p w:rsidR="0029019A" w:rsidRPr="00FD6E38" w:rsidP="00445CB7">
      <w:pPr>
        <w:pStyle w:val="AttachmentHeading"/>
        <w:shd w:val="clear" w:color="auto" w:fill="auto"/>
        <w:rPr>
          <w:color w:val="000000"/>
        </w:rPr>
      </w:pPr>
      <w:r>
        <w:rPr>
          <w:color w:val="000000"/>
        </w:rPr>
        <w:t>BACKUP POLICY</w:t>
      </w:r>
    </w:p>
    <w:p w:rsidR="0029019A" w:rsidRPr="00FD6E38" w:rsidP="00445CB7">
      <w:pPr>
        <w:pStyle w:val="AttachmentName"/>
        <w:pageBreakBefore/>
        <w:shd w:val="clear" w:color="auto" w:fill="auto"/>
        <w:rPr>
          <w:color w:val="000000"/>
        </w:rPr>
      </w:pPr>
      <w:bookmarkStart w:id="276" w:name="a587493"/>
      <w:r>
        <w:rPr>
          <w:color w:val="000000"/>
        </w:rPr>
        <w:t>EXHIBIT 2</w:t>
      </w:r>
      <w:bookmarkEnd w:id="276"/>
    </w:p>
    <w:p w:rsidR="0029019A" w:rsidRPr="00FD6E38" w:rsidP="00445CB7">
      <w:pPr>
        <w:pStyle w:val="AttachmentHeading"/>
        <w:shd w:val="clear" w:color="auto" w:fill="auto"/>
        <w:rPr>
          <w:color w:val="000000"/>
        </w:rPr>
      </w:pPr>
      <w:r>
        <w:rPr>
          <w:color w:val="000000"/>
        </w:rPr>
        <w:t>PRIVACY AND SECURITY POLICY</w:t>
      </w:r>
    </w:p>
    <w:sectPr w:rsidSect="0029019A">
      <w:footerReference w:type="even" r:id="rId5"/>
      <w:footerReference w:type="default" r:id="rId6"/>
      <w:footerReference w:type="first" r:id="rId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Knowledge Regular">
    <w:panose1 w:val="020B0506000000020004"/>
    <w:charset w:val="00"/>
    <w:family w:val="swiss"/>
    <w:notTrueType/>
    <w:pitch w:val="variable"/>
    <w:sig w:usb0="A00002EF" w:usb1="5000204A" w:usb2="00000000" w:usb3="00000000" w:csb0="0000009F" w:csb1="00000000"/>
  </w:font>
  <w:font w:name="Knowledge Black Italic">
    <w:panose1 w:val="020B0503050000090004"/>
    <w:charset w:val="00"/>
    <w:family w:val="swiss"/>
    <w:notTrueType/>
    <w:pitch w:val="variable"/>
    <w:sig w:usb0="A00002EF" w:usb1="5000204A"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275B" w:rsidP="0029019A">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fldChar w:fldCharType="end"/>
    </w:r>
  </w:p>
  <w:p w:rsidR="00E1275B">
    <w:pPr>
      <w:pStyle w:val="Footer"/>
      <w:shd w:val="clear" w:color="auto" w:fill="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275B" w:rsidP="0029019A">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43</w:t>
    </w:r>
    <w:r>
      <w:rPr>
        <w:rStyle w:val="PageNumber"/>
        <w:color w:val="000000"/>
      </w:rPr>
      <w:fldChar w:fldCharType="end"/>
    </w:r>
  </w:p>
  <w:p w:rsidR="00E1275B" w:rsidP="00C3486D">
    <w:pPr>
      <w:pStyle w:val="Footer"/>
      <w:shd w:val="clear" w:color="auto" w:fill="auto"/>
      <w:rPr>
        <w:color w:val="000000"/>
      </w:rPr>
    </w:pP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1C6">
    <w:pPr>
      <w:pStyle w:val="Footer"/>
      <w:shd w:val="clear" w:color="auto" w:fill="auto"/>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90A48702"/>
    <w:lvl w:ilvl="0">
      <w:start w:val="1"/>
      <w:numFmt w:val="decimal"/>
      <w:lvlText w:val="%1."/>
      <w:lvlJc w:val="left"/>
      <w:pPr>
        <w:tabs>
          <w:tab w:val="num" w:pos="1800"/>
        </w:tabs>
        <w:ind w:left="1800" w:hanging="360"/>
      </w:pPr>
      <w:rPr>
        <w:color w:val="000000"/>
      </w:rPr>
    </w:lvl>
  </w:abstractNum>
  <w:abstractNum w:abstractNumId="1">
    <w:nsid w:val="FFFFFF7D"/>
    <w:multiLevelType w:val="singleLevel"/>
    <w:tmpl w:val="C6DA4C8E"/>
    <w:lvl w:ilvl="0">
      <w:start w:val="1"/>
      <w:numFmt w:val="decimal"/>
      <w:lvlText w:val="%1."/>
      <w:lvlJc w:val="left"/>
      <w:pPr>
        <w:tabs>
          <w:tab w:val="num" w:pos="1440"/>
        </w:tabs>
        <w:ind w:left="1440" w:hanging="360"/>
      </w:pPr>
      <w:rPr>
        <w:color w:val="000000"/>
      </w:rPr>
    </w:lvl>
  </w:abstractNum>
  <w:abstractNum w:abstractNumId="2">
    <w:nsid w:val="FFFFFF7E"/>
    <w:multiLevelType w:val="singleLevel"/>
    <w:tmpl w:val="9176D08A"/>
    <w:lvl w:ilvl="0">
      <w:start w:val="1"/>
      <w:numFmt w:val="decimal"/>
      <w:lvlText w:val="%1."/>
      <w:lvlJc w:val="left"/>
      <w:pPr>
        <w:tabs>
          <w:tab w:val="num" w:pos="1080"/>
        </w:tabs>
        <w:ind w:left="1080" w:hanging="360"/>
      </w:pPr>
      <w:rPr>
        <w:color w:val="000000"/>
      </w:rPr>
    </w:lvl>
  </w:abstractNum>
  <w:abstractNum w:abstractNumId="3">
    <w:nsid w:val="FFFFFF7F"/>
    <w:multiLevelType w:val="singleLevel"/>
    <w:tmpl w:val="A6E08786"/>
    <w:lvl w:ilvl="0">
      <w:start w:val="1"/>
      <w:numFmt w:val="decimal"/>
      <w:lvlText w:val="%1."/>
      <w:lvlJc w:val="left"/>
      <w:pPr>
        <w:tabs>
          <w:tab w:val="num" w:pos="720"/>
        </w:tabs>
        <w:ind w:left="720" w:hanging="360"/>
      </w:pPr>
      <w:rPr>
        <w:color w:val="000000"/>
      </w:rPr>
    </w:lvl>
  </w:abstractNum>
  <w:abstractNum w:abstractNumId="4">
    <w:nsid w:val="FFFFFF80"/>
    <w:multiLevelType w:val="singleLevel"/>
    <w:tmpl w:val="C7EC529C"/>
    <w:lvl w:ilvl="0">
      <w:start w:val="1"/>
      <w:numFmt w:val="bullet"/>
      <w:lvlText w:val=""/>
      <w:lvlJc w:val="left"/>
      <w:pPr>
        <w:tabs>
          <w:tab w:val="num" w:pos="1800"/>
        </w:tabs>
        <w:ind w:left="1800" w:hanging="360"/>
      </w:pPr>
      <w:rPr>
        <w:rFonts w:ascii="Symbol" w:hAnsi="Symbol" w:hint="default"/>
        <w:color w:val="000000"/>
      </w:rPr>
    </w:lvl>
  </w:abstractNum>
  <w:abstractNum w:abstractNumId="5">
    <w:nsid w:val="FFFFFF81"/>
    <w:multiLevelType w:val="singleLevel"/>
    <w:tmpl w:val="7230104E"/>
    <w:lvl w:ilvl="0">
      <w:start w:val="1"/>
      <w:numFmt w:val="bullet"/>
      <w:lvlText w:val=""/>
      <w:lvlJc w:val="left"/>
      <w:pPr>
        <w:tabs>
          <w:tab w:val="num" w:pos="1440"/>
        </w:tabs>
        <w:ind w:left="1440" w:hanging="360"/>
      </w:pPr>
      <w:rPr>
        <w:rFonts w:ascii="Symbol" w:hAnsi="Symbol" w:hint="default"/>
        <w:color w:val="000000"/>
      </w:rPr>
    </w:lvl>
  </w:abstractNum>
  <w:abstractNum w:abstractNumId="6">
    <w:nsid w:val="FFFFFF82"/>
    <w:multiLevelType w:val="singleLevel"/>
    <w:tmpl w:val="C5BC4294"/>
    <w:lvl w:ilvl="0">
      <w:start w:val="1"/>
      <w:numFmt w:val="bullet"/>
      <w:lvlText w:val=""/>
      <w:lvlJc w:val="left"/>
      <w:pPr>
        <w:tabs>
          <w:tab w:val="num" w:pos="1080"/>
        </w:tabs>
        <w:ind w:left="1080" w:hanging="360"/>
      </w:pPr>
      <w:rPr>
        <w:rFonts w:ascii="Symbol" w:hAnsi="Symbol" w:hint="default"/>
        <w:color w:val="000000"/>
      </w:rPr>
    </w:lvl>
  </w:abstractNum>
  <w:abstractNum w:abstractNumId="7">
    <w:nsid w:val="FFFFFF83"/>
    <w:multiLevelType w:val="singleLevel"/>
    <w:tmpl w:val="E37CCEB6"/>
    <w:lvl w:ilvl="0">
      <w:start w:val="1"/>
      <w:numFmt w:val="bullet"/>
      <w:lvlText w:val=""/>
      <w:lvlJc w:val="left"/>
      <w:pPr>
        <w:tabs>
          <w:tab w:val="num" w:pos="720"/>
        </w:tabs>
        <w:ind w:left="720" w:hanging="360"/>
      </w:pPr>
      <w:rPr>
        <w:rFonts w:ascii="Symbol" w:hAnsi="Symbol" w:hint="default"/>
        <w:color w:val="000000"/>
      </w:rPr>
    </w:lvl>
  </w:abstractNum>
  <w:abstractNum w:abstractNumId="8">
    <w:nsid w:val="FFFFFF88"/>
    <w:multiLevelType w:val="singleLevel"/>
    <w:tmpl w:val="BE8455B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AEAC7C4C"/>
    <w:lvl w:ilvl="0">
      <w:start w:val="1"/>
      <w:numFmt w:val="bullet"/>
      <w:lvlText w:val=""/>
      <w:lvlJc w:val="left"/>
      <w:pPr>
        <w:tabs>
          <w:tab w:val="num" w:pos="360"/>
        </w:tabs>
        <w:ind w:left="360" w:hanging="360"/>
      </w:pPr>
      <w:rPr>
        <w:rFonts w:ascii="Symbol" w:hAnsi="Symbol" w:hint="default"/>
        <w:color w:val="000000"/>
      </w:rPr>
    </w:lvl>
  </w:abstractNum>
  <w:abstractNum w:abstractNumId="10">
    <w:nsid w:val="04B01623"/>
    <w:multiLevelType w:val="hybridMultilevel"/>
    <w:tmpl w:val="CAFA8D30"/>
    <w:lvl w:ilvl="0">
      <w:start w:val="1"/>
      <w:numFmt w:val="decimal"/>
      <w:pStyle w:val="List-NumberedListLevel1"/>
      <w:lvlText w:val="%1.  "/>
      <w:lvlJc w:val="left"/>
      <w:pPr>
        <w:tabs>
          <w:tab w:val="num" w:pos="720"/>
        </w:tabs>
        <w:ind w:left="720" w:hanging="432"/>
      </w:pPr>
      <w:rPr>
        <w:rFonts w:hint="default"/>
        <w:color w:val="000000"/>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11">
    <w:nsid w:val="0D7D2E4B"/>
    <w:multiLevelType w:val="hybridMultilevel"/>
    <w:tmpl w:val="CECC131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0E963150"/>
    <w:multiLevelType w:val="hybridMultilevel"/>
    <w:tmpl w:val="098CBEF2"/>
    <w:lvl w:ilvl="0">
      <w:start w:val="1"/>
      <w:numFmt w:val="decimal"/>
      <w:pStyle w:val="SLPara-Clause"/>
      <w:lvlText w:val="%1.  "/>
      <w:lvlJc w:val="left"/>
      <w:pPr>
        <w:tabs>
          <w:tab w:val="num" w:pos="936"/>
        </w:tabs>
        <w:ind w:left="0" w:firstLine="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117D26E6"/>
    <w:multiLevelType w:val="hybridMultilevel"/>
    <w:tmpl w:val="2348D820"/>
    <w:lvl w:ilvl="0">
      <w:start w:val="1"/>
      <w:numFmt w:val="lowerLetter"/>
      <w:pStyle w:val="List-Low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nsid w:val="1301373D"/>
    <w:multiLevelType w:val="hybridMultilevel"/>
    <w:tmpl w:val="D03E5FCA"/>
    <w:lvl w:ilvl="0">
      <w:start w:val="1"/>
      <w:numFmt w:val="bullet"/>
      <w:lvlText w:val=""/>
      <w:lvlJc w:val="left"/>
      <w:pPr>
        <w:ind w:left="720" w:hanging="360"/>
      </w:pPr>
      <w:rPr>
        <w:rFonts w:ascii="Symbol" w:hAnsi="Symbol" w:hint="default"/>
        <w:color w:val="0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18C04646"/>
    <w:multiLevelType w:val="hybridMultilevel"/>
    <w:tmpl w:val="80805694"/>
    <w:lvl w:ilvl="0">
      <w:start w:val="1"/>
      <w:numFmt w:val="decimal"/>
      <w:pStyle w:val="List-NumberedListLevel2"/>
      <w:lvlText w:val="%1.  "/>
      <w:lvlJc w:val="left"/>
      <w:pPr>
        <w:tabs>
          <w:tab w:val="num" w:pos="1152"/>
        </w:tabs>
        <w:ind w:left="1152"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Jc w:val="left"/>
      <w:pPr>
        <w:tabs>
          <w:tab w:val="num" w:pos="3888"/>
        </w:tabs>
        <w:ind w:left="2448" w:firstLine="720"/>
      </w:pPr>
      <w:rPr>
        <w:rFonts w:hint="default"/>
        <w:color w:val="000000" w:themeColor="text1"/>
      </w:rPr>
    </w:lvl>
    <w:lvl w:ilvl="5">
      <w:start w:val="1"/>
      <w:numFmt w:val="none"/>
      <w:lvlJc w:val="left"/>
      <w:pPr>
        <w:tabs>
          <w:tab w:val="num" w:pos="4608"/>
        </w:tabs>
        <w:ind w:left="3600" w:firstLine="432"/>
      </w:pPr>
      <w:rPr>
        <w:rFonts w:hint="default"/>
      </w:rPr>
    </w:lvl>
    <w:lvl w:ilvl="6">
      <w:start w:val="1"/>
      <w:numFmt w:val="none"/>
      <w:lvlJc w:val="left"/>
      <w:pPr>
        <w:tabs>
          <w:tab w:val="num" w:pos="5328"/>
        </w:tabs>
        <w:ind w:left="4320" w:firstLine="432"/>
      </w:pPr>
      <w:rPr>
        <w:rFonts w:hint="default"/>
      </w:rPr>
    </w:lvl>
    <w:lvl w:ilvl="7">
      <w:start w:val="1"/>
      <w:numFmt w:val="none"/>
      <w:lvlJc w:val="left"/>
      <w:pPr>
        <w:tabs>
          <w:tab w:val="num" w:pos="6048"/>
        </w:tabs>
        <w:ind w:left="5040" w:firstLine="432"/>
      </w:pPr>
      <w:rPr>
        <w:rFonts w:hint="default"/>
      </w:rPr>
    </w:lvl>
    <w:lvl w:ilvl="8">
      <w:start w:val="1"/>
      <w:numFmt w:val="none"/>
      <w:lvlJc w:val="left"/>
      <w:pPr>
        <w:tabs>
          <w:tab w:val="num" w:pos="6768"/>
        </w:tabs>
        <w:ind w:left="5760" w:firstLine="432"/>
      </w:pPr>
      <w:rPr>
        <w:rFonts w:hint="default"/>
      </w:rPr>
    </w:lvl>
  </w:abstractNum>
  <w:abstractNum w:abstractNumId="17">
    <w:nsid w:val="1C286128"/>
    <w:multiLevelType w:val="multilevel"/>
    <w:tmpl w:val="65500B10"/>
    <w:lvl w:ilvl="0">
      <w:start w:val="1"/>
      <w:numFmt w:val="upperRoman"/>
      <w:suff w:val="nothing"/>
      <w:lvlText w:val="ARTICLE %1"/>
      <w:lvlJc w:val="center"/>
      <w:pPr>
        <w:ind w:left="666" w:firstLine="504"/>
      </w:pPr>
      <w:rPr>
        <w:rFonts w:ascii="Times New Roman" w:hAnsi="Times New Roman" w:cs="Times New Roman" w:hint="default"/>
        <w:b/>
        <w:color w:val="000000"/>
        <w:sz w:val="24"/>
      </w:rPr>
    </w:lvl>
    <w:lvl w:ilvl="1">
      <w:start w:val="1"/>
      <w:numFmt w:val="none"/>
      <w:lvlRestart w:val="0"/>
      <w:suff w:val="nothing"/>
      <w:lvlText w:val="%2"/>
      <w:lvlJc w:val="center"/>
      <w:pPr>
        <w:ind w:left="0" w:hanging="720"/>
      </w:pPr>
      <w:rPr>
        <w:rFonts w:hint="default"/>
      </w:rPr>
    </w:lvl>
    <w:lvl w:ilvl="2">
      <w:start w:val="1"/>
      <w:numFmt w:val="decimalZero"/>
      <w:lvlRestart w:val="1"/>
      <w:isLgl/>
      <w:lvlText w:val="Section %1.%3"/>
      <w:lvlJc w:val="left"/>
      <w:pPr>
        <w:tabs>
          <w:tab w:val="num" w:pos="864"/>
        </w:tabs>
        <w:ind w:left="0" w:firstLine="720"/>
      </w:pPr>
      <w:rPr>
        <w:rFonts w:hint="default"/>
        <w:b/>
        <w:i w:val="0"/>
        <w:caps w:val="0"/>
        <w:strike w:val="0"/>
        <w:dstrike w:val="0"/>
        <w:vanish w:val="0"/>
        <w:color w:val="000000"/>
        <w:u w:val="none"/>
        <w:effect w:val="none"/>
        <w:vertAlign w:val="baseline"/>
        <w14:shadow w14:blurRad="0" w14:dist="0" w14:dir="0" w14:sx="0" w14:sy="0" w14:kx="0" w14:ky="0" w14:algn="none">
          <w14:srgbClr w14:val="000000"/>
        </w14:shadow>
        <w14:textOutline w14:cap="rnd">
          <w14:noFill/>
          <w14:bevel/>
        </w14:textOutline>
      </w:rPr>
    </w:lvl>
    <w:lvl w:ilvl="3">
      <w:start w:val="1"/>
      <w:numFmt w:val="lowerLetter"/>
      <w:lvlText w:val="(%4)"/>
      <w:lvlJc w:val="left"/>
      <w:pPr>
        <w:tabs>
          <w:tab w:val="num" w:pos="2160"/>
        </w:tabs>
        <w:ind w:left="720" w:firstLine="720"/>
      </w:pPr>
      <w:rPr>
        <w:rFonts w:hint="default"/>
      </w:rPr>
    </w:lvl>
    <w:lvl w:ilvl="4">
      <w:start w:val="1"/>
      <w:numFmt w:val="lowerRoman"/>
      <w:lvlText w:val="(%5)"/>
      <w:lvlJc w:val="left"/>
      <w:pPr>
        <w:tabs>
          <w:tab w:val="num" w:pos="2880"/>
        </w:tabs>
        <w:ind w:left="1440" w:firstLine="720"/>
      </w:pPr>
      <w:rPr>
        <w:rFonts w:hint="default"/>
      </w:rPr>
    </w:lvl>
    <w:lvl w:ilvl="5">
      <w:start w:val="1"/>
      <w:numFmt w:val="upperLetter"/>
      <w:lvlText w:val="(%6)"/>
      <w:lvlJc w:val="left"/>
      <w:pPr>
        <w:tabs>
          <w:tab w:val="num" w:pos="3600"/>
        </w:tabs>
        <w:ind w:left="2160" w:firstLine="720"/>
      </w:pPr>
      <w:rPr>
        <w:rFonts w:hint="default"/>
      </w:rPr>
    </w:lvl>
    <w:lvl w:ilvl="6">
      <w:start w:val="1"/>
      <w:numFmt w:val="decimal"/>
      <w:lvlRestart w:val="0"/>
      <w:lvlText w:val="%7."/>
      <w:lvlJc w:val="left"/>
      <w:pPr>
        <w:ind w:left="3600" w:hanging="360"/>
      </w:pPr>
      <w:rPr>
        <w:rFonts w:hint="default"/>
      </w:rPr>
    </w:lvl>
    <w:lvl w:ilvl="7">
      <w:start w:val="1"/>
      <w:numFmt w:val="lowerLetter"/>
      <w:lvlRestart w:val="0"/>
      <w:lvlText w:val="%8."/>
      <w:lvlJc w:val="left"/>
      <w:pPr>
        <w:ind w:left="3960" w:hanging="360"/>
      </w:pPr>
      <w:rPr>
        <w:rFonts w:hint="default"/>
      </w:rPr>
    </w:lvl>
    <w:lvl w:ilvl="8">
      <w:start w:val="1"/>
      <w:numFmt w:val="lowerRoman"/>
      <w:lvlRestart w:val="0"/>
      <w:lvlText w:val="%9."/>
      <w:lvlJc w:val="left"/>
      <w:pPr>
        <w:ind w:left="4320" w:hanging="360"/>
      </w:pPr>
      <w:rPr>
        <w:rFonts w:hint="default"/>
      </w:rPr>
    </w:lvl>
  </w:abstractNum>
  <w:abstractNum w:abstractNumId="18">
    <w:nsid w:val="1FDB55BF"/>
    <w:multiLevelType w:val="hybridMultilevel"/>
    <w:tmpl w:val="0D5AB9E2"/>
    <w:lvl w:ilvl="0">
      <w:start w:val="1"/>
      <w:numFmt w:val="bullet"/>
      <w:lvlText w:val=""/>
      <w:lvlJc w:val="left"/>
      <w:pPr>
        <w:tabs>
          <w:tab w:val="num" w:pos="1152"/>
        </w:tabs>
        <w:ind w:left="1152" w:hanging="432"/>
      </w:pPr>
      <w:rPr>
        <w:rFonts w:ascii="Symbol" w:hAnsi="Symbol" w:hint="default"/>
        <w:color w:val="000000"/>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9">
    <w:nsid w:val="203C4FE9"/>
    <w:multiLevelType w:val="hybridMultilevel"/>
    <w:tmpl w:val="C15A3DE2"/>
    <w:lvl w:ilvl="0">
      <w:start w:val="1"/>
      <w:numFmt w:val="upperLetter"/>
      <w:pStyle w:val="List-Upp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nsid w:val="24AE6368"/>
    <w:multiLevelType w:val="hybridMultilevel"/>
    <w:tmpl w:val="87265294"/>
    <w:lvl w:ilvl="0">
      <w:start w:val="1"/>
      <w:numFmt w:val="upperLetter"/>
      <w:pStyle w:val="List-UpperAlphaListLevel2"/>
      <w:lvlText w:val="%1."/>
      <w:lvlJc w:val="left"/>
      <w:pPr>
        <w:tabs>
          <w:tab w:val="num" w:pos="1152"/>
        </w:tabs>
        <w:ind w:left="1152" w:hanging="432"/>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1">
    <w:nsid w:val="254C13AC"/>
    <w:multiLevelType w:val="hybridMultilevel"/>
    <w:tmpl w:val="9FF278D6"/>
    <w:lvl w:ilvl="0">
      <w:start w:val="1"/>
      <w:numFmt w:val="bullet"/>
      <w:lvlText w:val=""/>
      <w:lvlJc w:val="left"/>
      <w:pPr>
        <w:tabs>
          <w:tab w:val="num" w:pos="720"/>
        </w:tabs>
        <w:ind w:left="720" w:hanging="432"/>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279C52C1"/>
    <w:multiLevelType w:val="hybridMultilevel"/>
    <w:tmpl w:val="03ECC706"/>
    <w:lvl w:ilvl="0">
      <w:start w:val="1"/>
      <w:numFmt w:val="decimal"/>
      <w:pStyle w:val="SLPara-OptClause"/>
      <w:lvlText w:val="[%1.  "/>
      <w:lvlJc w:val="left"/>
      <w:pPr>
        <w:tabs>
          <w:tab w:val="num" w:pos="936"/>
        </w:tabs>
        <w:ind w:left="0" w:firstLine="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Jc w:val="left"/>
      <w:pPr>
        <w:tabs>
          <w:tab w:val="num" w:pos="4320"/>
        </w:tabs>
        <w:ind w:left="2880" w:firstLine="720"/>
      </w:pPr>
      <w:rPr>
        <w:rFonts w:hint="default"/>
        <w:dstrike w:val="0"/>
        <w:vertAlign w:val="baseline"/>
      </w:rPr>
    </w:lvl>
    <w:lvl w:ilvl="5">
      <w:start w:val="1"/>
      <w:numFmt w:val="none"/>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Jc w:val="left"/>
      <w:pPr>
        <w:tabs>
          <w:tab w:val="num" w:pos="7200"/>
        </w:tabs>
        <w:ind w:left="5760" w:firstLine="720"/>
      </w:pPr>
      <w:rPr>
        <w:rFonts w:hint="default"/>
      </w:rPr>
    </w:lvl>
  </w:abstractNum>
  <w:abstractNum w:abstractNumId="24">
    <w:nsid w:val="35040EC0"/>
    <w:multiLevelType w:val="hybridMultilevel"/>
    <w:tmpl w:val="705E4CA6"/>
    <w:lvl w:ilvl="0">
      <w:start w:val="1"/>
      <w:numFmt w:val="decimal"/>
      <w:lvlText w:val="%1.       "/>
      <w:lvlJc w:val="left"/>
      <w:pPr>
        <w:tabs>
          <w:tab w:val="num" w:pos="1080"/>
        </w:tabs>
        <w:ind w:left="1080"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395D6055"/>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3C5D00E2"/>
    <w:multiLevelType w:val="multilevel"/>
    <w:tmpl w:val="511607D6"/>
    <w:lvl w:ilvl="0">
      <w:start w:val="1"/>
      <w:numFmt w:val="decimal"/>
      <w:pStyle w:val="MFPara-Clause"/>
      <w:lvlText w:val="%1."/>
      <w:lvlJc w:val="left"/>
      <w:pPr>
        <w:tabs>
          <w:tab w:val="num" w:pos="720"/>
        </w:tabs>
        <w:ind w:left="0" w:firstLine="0"/>
      </w:pPr>
      <w:rPr>
        <w:rFonts w:hint="default"/>
        <w:color w:val="000000"/>
      </w:rPr>
    </w:lvl>
    <w:lvl w:ilvl="1">
      <w:start w:val="1"/>
      <w:numFmt w:val="decimal"/>
      <w:pStyle w:val="MFParasubclause1"/>
      <w:lvlText w:val="%1.%2"/>
      <w:lvlJc w:val="left"/>
      <w:pPr>
        <w:tabs>
          <w:tab w:val="num" w:pos="720"/>
        </w:tabs>
        <w:ind w:left="432" w:hanging="1"/>
      </w:pPr>
      <w:rPr>
        <w:rFonts w:hint="default"/>
        <w:color w:val="000000"/>
      </w:rPr>
    </w:lvl>
    <w:lvl w:ilvl="2">
      <w:start w:val="1"/>
      <w:numFmt w:val="lowerLetter"/>
      <w:pStyle w:val="MFParasubclause2"/>
      <w:lvlText w:val="(%3)"/>
      <w:lvlJc w:val="left"/>
      <w:pPr>
        <w:tabs>
          <w:tab w:val="num" w:pos="1729"/>
        </w:tabs>
        <w:ind w:left="1729" w:hanging="720"/>
      </w:pPr>
      <w:rPr>
        <w:rFonts w:hint="default"/>
        <w:color w:val="000000"/>
      </w:rPr>
    </w:lvl>
    <w:lvl w:ilvl="3">
      <w:start w:val="1"/>
      <w:numFmt w:val="lowerRoman"/>
      <w:pStyle w:val="MFParasubclause3"/>
      <w:lvlText w:val="(%4)"/>
      <w:lvlJc w:val="left"/>
      <w:pPr>
        <w:tabs>
          <w:tab w:val="num" w:pos="2449"/>
        </w:tabs>
        <w:ind w:left="2449" w:hanging="720"/>
      </w:pPr>
      <w:rPr>
        <w:rFonts w:hint="default"/>
        <w:color w:val="000000"/>
      </w:rPr>
    </w:lvl>
    <w:lvl w:ilvl="4">
      <w:start w:val="1"/>
      <w:numFmt w:val="upperLetter"/>
      <w:pStyle w:val="MFParasubclause4"/>
      <w:lvlText w:val="(%5)"/>
      <w:lvlJc w:val="left"/>
      <w:pPr>
        <w:tabs>
          <w:tab w:val="num" w:pos="3170"/>
        </w:tabs>
        <w:ind w:left="3170" w:hanging="721"/>
      </w:pPr>
      <w:rPr>
        <w:rFonts w:hint="default"/>
      </w:rPr>
    </w:lvl>
    <w:lvl w:ilvl="5">
      <w:start w:val="1"/>
      <w:numFmt w:val="none"/>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Jc w:val="left"/>
      <w:pPr>
        <w:ind w:left="3240" w:hanging="360"/>
      </w:pPr>
      <w:rPr>
        <w:rFonts w:hint="default"/>
      </w:rPr>
    </w:lvl>
  </w:abstractNum>
  <w:abstractNum w:abstractNumId="27">
    <w:nsid w:val="3CDE4472"/>
    <w:multiLevelType w:val="multilevel"/>
    <w:tmpl w:val="C65E86FE"/>
    <w:lvl w:ilvl="0">
      <w:start w:val="1"/>
      <w:numFmt w:val="none"/>
      <w:lvlText w:val="%1"/>
      <w:lvlJc w:val="left"/>
      <w:pPr>
        <w:tabs>
          <w:tab w:val="num" w:pos="720"/>
        </w:tabs>
        <w:ind w:left="0" w:firstLine="0"/>
      </w:pPr>
      <w:rPr>
        <w:rFonts w:hint="default"/>
        <w:color w:val="000000"/>
      </w:rPr>
    </w:lvl>
    <w:lvl w:ilvl="1">
      <w:start w:val="1"/>
      <w:numFmt w:val="lowerLetter"/>
      <w:lvlText w:val="(%2)"/>
      <w:lvlJc w:val="left"/>
      <w:pPr>
        <w:tabs>
          <w:tab w:val="num" w:pos="2160"/>
        </w:tabs>
        <w:ind w:left="720" w:firstLine="720"/>
      </w:pPr>
      <w:rPr>
        <w:rFonts w:hint="default"/>
      </w:rPr>
    </w:lvl>
    <w:lvl w:ilvl="2">
      <w:start w:val="1"/>
      <w:numFmt w:val="lowerRoman"/>
      <w:lvlText w:val="(%3)"/>
      <w:lvlJc w:val="left"/>
      <w:pPr>
        <w:tabs>
          <w:tab w:val="num" w:pos="2880"/>
        </w:tabs>
        <w:ind w:left="1440" w:firstLine="720"/>
      </w:pPr>
      <w:rPr>
        <w:rFonts w:hint="default"/>
      </w:rPr>
    </w:lvl>
    <w:lvl w:ilvl="3">
      <w:start w:val="1"/>
      <w:numFmt w:val="upperLetter"/>
      <w:lvlText w:val="(%4)"/>
      <w:lvlJc w:val="left"/>
      <w:pPr>
        <w:tabs>
          <w:tab w:val="num" w:pos="3600"/>
        </w:tabs>
        <w:ind w:left="2160" w:firstLine="720"/>
      </w:pPr>
      <w:rPr>
        <w:rFonts w:hint="default"/>
      </w:rPr>
    </w:lvl>
    <w:lvl w:ilvl="4">
      <w:start w:val="1"/>
      <w:numFmt w:val="none"/>
      <w:lvlJc w:val="left"/>
      <w:pPr>
        <w:ind w:left="1800" w:hanging="360"/>
      </w:pPr>
      <w:rPr>
        <w:rFonts w:hint="default"/>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28">
    <w:nsid w:val="43794CB1"/>
    <w:multiLevelType w:val="multilevel"/>
    <w:tmpl w:val="4390394E"/>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cap="rnd">
          <w14:noFill/>
          <w14:bevel/>
        </w14:textOutline>
      </w:rPr>
    </w:lvl>
    <w:lvl w:ilvl="1">
      <w:start w:val="1"/>
      <w:numFmt w:val="decimalZero"/>
      <w:pStyle w:val="LFParasubclause1"/>
      <w:isLgl/>
      <w:lvlText w:val="Section %1.%2"/>
      <w:lvlJc w:val="left"/>
      <w:pPr>
        <w:tabs>
          <w:tab w:val="num" w:pos="720"/>
        </w:tabs>
        <w:ind w:left="0" w:firstLine="0"/>
      </w:pPr>
      <w:rPr>
        <w:rFonts w:ascii="Times New Roman" w:hAnsi="Times New Roman" w:hint="default"/>
        <w:b/>
        <w:i w:val="0"/>
        <w:sz w:val="24"/>
      </w:rPr>
    </w:lvl>
    <w:lvl w:ilvl="2">
      <w:start w:val="1"/>
      <w:numFmt w:val="lowerLetter"/>
      <w:pStyle w:val="LFParasubclause2"/>
      <w:lvlText w:val="(%3)"/>
      <w:lvlJc w:val="left"/>
      <w:pPr>
        <w:tabs>
          <w:tab w:val="num" w:pos="1440"/>
        </w:tabs>
        <w:ind w:left="1440" w:hanging="720"/>
      </w:pPr>
      <w:rPr>
        <w:rFonts w:ascii="Times New Roman" w:hAnsi="Times New Roman" w:hint="default"/>
        <w:sz w:val="24"/>
      </w:rPr>
    </w:lvl>
    <w:lvl w:ilvl="3">
      <w:start w:val="1"/>
      <w:numFmt w:val="lowerRoman"/>
      <w:pStyle w:val="LFParasubclause3"/>
      <w:lvlText w:val="(%4)"/>
      <w:lvlJc w:val="left"/>
      <w:pPr>
        <w:tabs>
          <w:tab w:val="num" w:pos="2160"/>
        </w:tabs>
        <w:ind w:left="2160" w:hanging="720"/>
      </w:pPr>
      <w:rPr>
        <w:rFonts w:hint="default"/>
      </w:rPr>
    </w:lvl>
    <w:lvl w:ilvl="4">
      <w:start w:val="1"/>
      <w:numFmt w:val="upperLetter"/>
      <w:pStyle w:val="LFParasubclause4"/>
      <w:lvlText w:val="(%5)"/>
      <w:lvlJc w:val="left"/>
      <w:pPr>
        <w:tabs>
          <w:tab w:val="num" w:pos="2880"/>
        </w:tabs>
        <w:ind w:left="2880" w:hanging="720"/>
      </w:pPr>
      <w:rPr>
        <w:rFonts w:hint="default"/>
      </w:rPr>
    </w:lvl>
    <w:lvl w:ilvl="5">
      <w:start w:val="1"/>
      <w:numFmt w:val="none"/>
      <w:lvlJc w:val="left"/>
      <w:pPr>
        <w:tabs>
          <w:tab w:val="num" w:pos="1800"/>
        </w:tabs>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29">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48314B4A"/>
    <w:multiLevelType w:val="hybridMultilevel"/>
    <w:tmpl w:val="BCE07FB4"/>
    <w:lvl w:ilvl="0">
      <w:start w:val="1"/>
      <w:numFmt w:val="lowerRoman"/>
      <w:pStyle w:val="List-LowerRomanListLevel2"/>
      <w:lvlText w:val="%1."/>
      <w:lvlJc w:val="right"/>
      <w:pPr>
        <w:tabs>
          <w:tab w:val="num" w:pos="1152"/>
        </w:tabs>
        <w:ind w:left="1152" w:hanging="288"/>
      </w:pPr>
      <w:rPr>
        <w:rFonts w:hint="default"/>
        <w:color w:val="00000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1">
    <w:nsid w:val="4C4F39D3"/>
    <w:multiLevelType w:val="multilevel"/>
    <w:tmpl w:val="7A0A6F50"/>
    <w:lvl w:ilvl="0">
      <w:start w:val="1"/>
      <w:numFmt w:val="decimal"/>
      <w:pStyle w:val="SFPara-Clause"/>
      <w:lvlText w:val="%1."/>
      <w:lvlJc w:val="left"/>
      <w:pPr>
        <w:tabs>
          <w:tab w:val="num" w:pos="720"/>
        </w:tabs>
        <w:ind w:left="0" w:firstLine="0"/>
      </w:pPr>
      <w:rPr>
        <w:rFonts w:hint="default"/>
        <w:color w:val="000000"/>
      </w:rPr>
    </w:lvl>
    <w:lvl w:ilvl="1">
      <w:start w:val="1"/>
      <w:numFmt w:val="lowerLetter"/>
      <w:pStyle w:val="SFParasubclause1"/>
      <w:lvlText w:val="(%2)"/>
      <w:lvlJc w:val="left"/>
      <w:pPr>
        <w:tabs>
          <w:tab w:val="num" w:pos="1440"/>
        </w:tabs>
        <w:ind w:left="720" w:firstLine="0"/>
      </w:pPr>
      <w:rPr>
        <w:rFonts w:hint="default"/>
      </w:rPr>
    </w:lvl>
    <w:lvl w:ilvl="2">
      <w:start w:val="1"/>
      <w:numFmt w:val="lowerRoman"/>
      <w:pStyle w:val="SFParasubclause2"/>
      <w:lvlText w:val="(%3)"/>
      <w:lvlJc w:val="left"/>
      <w:pPr>
        <w:tabs>
          <w:tab w:val="num" w:pos="2160"/>
        </w:tabs>
        <w:ind w:left="2160" w:hanging="720"/>
      </w:pPr>
      <w:rPr>
        <w:rFonts w:hint="default"/>
      </w:rPr>
    </w:lvl>
    <w:lvl w:ilvl="3">
      <w:start w:val="1"/>
      <w:numFmt w:val="upperLetter"/>
      <w:pStyle w:val="SFParasubclause3"/>
      <w:lvlText w:val="(%4)"/>
      <w:lvlJc w:val="left"/>
      <w:pPr>
        <w:tabs>
          <w:tab w:val="num" w:pos="2880"/>
        </w:tabs>
        <w:ind w:left="2880" w:hanging="720"/>
      </w:pPr>
      <w:rPr>
        <w:rFonts w:hint="default"/>
      </w:rPr>
    </w:lvl>
    <w:lvl w:ilvl="4">
      <w:start w:val="1"/>
      <w:numFmt w:val="none"/>
      <w:lvlJc w:val="left"/>
      <w:pPr>
        <w:tabs>
          <w:tab w:val="num" w:pos="3600"/>
        </w:tabs>
        <w:ind w:left="4320" w:hanging="720"/>
      </w:pPr>
      <w:rPr>
        <w:rFonts w:hint="default"/>
        <w:color w:val="000000" w:themeColor="text1"/>
      </w:rPr>
    </w:lvl>
    <w:lvl w:ilvl="5">
      <w:start w:val="1"/>
      <w:numFmt w:val="none"/>
      <w:lvlJc w:val="left"/>
      <w:pPr>
        <w:tabs>
          <w:tab w:val="num" w:pos="4320"/>
        </w:tabs>
        <w:ind w:left="5040" w:hanging="720"/>
      </w:pPr>
      <w:rPr>
        <w:rFonts w:hint="default"/>
      </w:rPr>
    </w:lvl>
    <w:lvl w:ilvl="6">
      <w:start w:val="1"/>
      <w:numFmt w:val="none"/>
      <w:lvlJc w:val="left"/>
      <w:pPr>
        <w:tabs>
          <w:tab w:val="num" w:pos="5040"/>
        </w:tabs>
        <w:ind w:left="5760" w:hanging="720"/>
      </w:pPr>
      <w:rPr>
        <w:rFonts w:hint="default"/>
      </w:rPr>
    </w:lvl>
    <w:lvl w:ilvl="7">
      <w:start w:val="1"/>
      <w:numFmt w:val="none"/>
      <w:lvlJc w:val="left"/>
      <w:pPr>
        <w:tabs>
          <w:tab w:val="num" w:pos="5760"/>
        </w:tabs>
        <w:ind w:left="6480" w:hanging="720"/>
      </w:pPr>
      <w:rPr>
        <w:rFonts w:hint="default"/>
      </w:rPr>
    </w:lvl>
    <w:lvl w:ilvl="8">
      <w:start w:val="1"/>
      <w:numFmt w:val="none"/>
      <w:lvlJc w:val="left"/>
      <w:pPr>
        <w:tabs>
          <w:tab w:val="num" w:pos="6480"/>
        </w:tabs>
        <w:ind w:left="7200" w:hanging="720"/>
      </w:pPr>
      <w:rPr>
        <w:rFonts w:hint="default"/>
      </w:rPr>
    </w:lvl>
  </w:abstractNum>
  <w:abstractNum w:abstractNumId="32">
    <w:nsid w:val="4E030806"/>
    <w:multiLevelType w:val="hybridMultilevel"/>
    <w:tmpl w:val="7AB01966"/>
    <w:lvl w:ilvl="0">
      <w:start w:val="1"/>
      <w:numFmt w:val="decimal"/>
      <w:lvlText w:val="%1.  "/>
      <w:lvlJc w:val="left"/>
      <w:pPr>
        <w:tabs>
          <w:tab w:val="num" w:pos="1080"/>
        </w:tabs>
        <w:ind w:left="1080"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51B55399"/>
    <w:multiLevelType w:val="hybridMultilevel"/>
    <w:tmpl w:val="99EC5B74"/>
    <w:lvl w:ilvl="0">
      <w:start w:val="44"/>
      <w:numFmt w:val="decimal"/>
      <w:lvlText w:val="%1."/>
      <w:lvlJc w:val="left"/>
      <w:pPr>
        <w:tabs>
          <w:tab w:val="num" w:pos="720"/>
        </w:tabs>
        <w:ind w:left="720"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553C14A0"/>
    <w:multiLevelType w:val="hybridMultilevel"/>
    <w:tmpl w:val="6DCCB3FA"/>
    <w:lvl w:ilvl="0">
      <w:start w:val="1"/>
      <w:numFmt w:val="decimal"/>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5">
    <w:nsid w:val="573841A3"/>
    <w:multiLevelType w:val="multilevel"/>
    <w:tmpl w:val="08090029"/>
    <w:lvl w:ilvl="0">
      <w:start w:val="1"/>
      <w:numFmt w:val="decimal"/>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6">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37">
    <w:nsid w:val="5BE524B2"/>
    <w:multiLevelType w:val="hybridMultilevel"/>
    <w:tmpl w:val="5E16DCF8"/>
    <w:lvl w:ilvl="0">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8">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Jc w:val="left"/>
      <w:pPr>
        <w:tabs>
          <w:tab w:val="num" w:pos="4608"/>
        </w:tabs>
        <w:ind w:left="3600" w:firstLine="360"/>
      </w:pPr>
      <w:rPr>
        <w:rFonts w:hint="default"/>
      </w:rPr>
    </w:lvl>
    <w:lvl w:ilvl="6">
      <w:start w:val="1"/>
      <w:numFmt w:val="none"/>
      <w:lvlJc w:val="left"/>
      <w:pPr>
        <w:tabs>
          <w:tab w:val="num" w:pos="5328"/>
        </w:tabs>
        <w:ind w:left="4320" w:firstLine="360"/>
      </w:pPr>
      <w:rPr>
        <w:rFonts w:hint="default"/>
      </w:rPr>
    </w:lvl>
    <w:lvl w:ilvl="7">
      <w:start w:val="1"/>
      <w:numFmt w:val="none"/>
      <w:lvlJc w:val="left"/>
      <w:pPr>
        <w:tabs>
          <w:tab w:val="num" w:pos="6048"/>
        </w:tabs>
        <w:ind w:left="5040" w:firstLine="360"/>
      </w:pPr>
      <w:rPr>
        <w:rFonts w:hint="default"/>
      </w:rPr>
    </w:lvl>
    <w:lvl w:ilvl="8">
      <w:start w:val="1"/>
      <w:numFmt w:val="none"/>
      <w:lvlJc w:val="left"/>
      <w:pPr>
        <w:tabs>
          <w:tab w:val="num" w:pos="6768"/>
        </w:tabs>
        <w:ind w:left="5760" w:firstLine="360"/>
      </w:pPr>
      <w:rPr>
        <w:rFonts w:hint="default"/>
      </w:rPr>
    </w:lvl>
  </w:abstractNum>
  <w:abstractNum w:abstractNumId="39">
    <w:nsid w:val="6AC25FE9"/>
    <w:multiLevelType w:val="hybridMultilevel"/>
    <w:tmpl w:val="0C767658"/>
    <w:lvl w:ilvl="0">
      <w:start w:val="1"/>
      <w:numFmt w:val="upperRoman"/>
      <w:lvlText w:val="%1."/>
      <w:lvlJc w:val="right"/>
      <w:pPr>
        <w:tabs>
          <w:tab w:val="num" w:pos="720"/>
        </w:tabs>
        <w:ind w:left="720" w:hanging="288"/>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733C0AF5"/>
    <w:multiLevelType w:val="hybridMultilevel"/>
    <w:tmpl w:val="37D09D94"/>
    <w:lvl w:ilvl="0">
      <w:start w:val="1"/>
      <w:numFmt w:val="upperRoman"/>
      <w:lvlText w:val="%1."/>
      <w:lvlJc w:val="right"/>
      <w:pPr>
        <w:tabs>
          <w:tab w:val="num" w:pos="1152"/>
        </w:tabs>
        <w:ind w:left="1152" w:hanging="288"/>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750A4FC1"/>
    <w:multiLevelType w:val="hybridMultilevel"/>
    <w:tmpl w:val="1BC82E00"/>
    <w:lvl w:ilvl="0">
      <w:start w:val="1"/>
      <w:numFmt w:val="decimal"/>
      <w:lvlText w:val="%1.  "/>
      <w:lvlJc w:val="left"/>
      <w:pPr>
        <w:tabs>
          <w:tab w:val="num" w:pos="1080"/>
        </w:tabs>
        <w:ind w:left="108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76FF7583"/>
    <w:multiLevelType w:val="multilevel"/>
    <w:tmpl w:val="E9B2DD9C"/>
    <w:lvl w:ilvl="0">
      <w:start w:val="1"/>
      <w:numFmt w:val="upperRoman"/>
      <w:suff w:val="nothing"/>
      <w:lvlText w:val="ARTICLE %1"/>
      <w:lvlJc w:val="center"/>
      <w:pPr>
        <w:ind w:left="0" w:firstLine="0"/>
      </w:pPr>
      <w:rPr>
        <w:rFonts w:ascii="Times New Roman" w:hAnsi="Times New Roman" w:cs="Times New Roman" w:hint="default"/>
        <w:b/>
        <w:color w:val="000000"/>
        <w:sz w:val="24"/>
      </w:rPr>
    </w:lvl>
    <w:lvl w:ilvl="1">
      <w:start w:val="1"/>
      <w:numFmt w:val="none"/>
      <w:lvlRestart w:val="0"/>
      <w:suff w:val="nothing"/>
      <w:lvlText w:val="%2"/>
      <w:lvlJc w:val="center"/>
      <w:pPr>
        <w:ind w:left="0" w:hanging="720"/>
      </w:pPr>
      <w:rPr>
        <w:rFonts w:hint="default"/>
      </w:rPr>
    </w:lvl>
    <w:lvl w:ilvl="2">
      <w:start w:val="1"/>
      <w:numFmt w:val="decimalZero"/>
      <w:lvlRestart w:val="1"/>
      <w:isLgl/>
      <w:lvlText w:val="Section %1.%3"/>
      <w:lvlJc w:val="left"/>
      <w:pPr>
        <w:tabs>
          <w:tab w:val="num" w:pos="1224"/>
        </w:tabs>
        <w:ind w:left="0" w:firstLine="720"/>
      </w:pPr>
      <w:rPr>
        <w:rFonts w:hint="default"/>
        <w:b/>
        <w:i w:val="0"/>
        <w:caps w:val="0"/>
        <w:strike w:val="0"/>
        <w:dstrike w:val="0"/>
        <w:vanish w:val="0"/>
        <w:color w:val="000000"/>
        <w:u w:val="none"/>
        <w:effect w:val="none"/>
        <w:vertAlign w:val="baseline"/>
        <w14:shadow w14:blurRad="0" w14:dist="0" w14:dir="0" w14:sx="0" w14:sy="0" w14:kx="0" w14:ky="0" w14:algn="none">
          <w14:srgbClr w14:val="000000"/>
        </w14:shadow>
        <w14:textOutline w14:cap="rnd">
          <w14:noFill/>
          <w14:bevel/>
        </w14:textOutline>
      </w:rPr>
    </w:lvl>
    <w:lvl w:ilvl="3">
      <w:start w:val="1"/>
      <w:numFmt w:val="lowerLetter"/>
      <w:lvlText w:val="(%4)"/>
      <w:lvlJc w:val="left"/>
      <w:pPr>
        <w:tabs>
          <w:tab w:val="num" w:pos="1224"/>
        </w:tabs>
        <w:ind w:left="0" w:firstLine="720"/>
      </w:pPr>
      <w:rPr>
        <w:rFonts w:hint="default"/>
      </w:rPr>
    </w:lvl>
    <w:lvl w:ilvl="4">
      <w:start w:val="1"/>
      <w:numFmt w:val="lowerRoman"/>
      <w:lvlText w:val="(%5)"/>
      <w:lvlJc w:val="left"/>
      <w:pPr>
        <w:tabs>
          <w:tab w:val="num" w:pos="1944"/>
        </w:tabs>
        <w:ind w:left="0" w:firstLine="1440"/>
      </w:pPr>
      <w:rPr>
        <w:rFonts w:hint="default"/>
      </w:rPr>
    </w:lvl>
    <w:lvl w:ilvl="5">
      <w:start w:val="1"/>
      <w:numFmt w:val="upperLetter"/>
      <w:lvlText w:val="%6."/>
      <w:lvlJc w:val="left"/>
      <w:pPr>
        <w:tabs>
          <w:tab w:val="num" w:pos="2736"/>
        </w:tabs>
        <w:ind w:left="0" w:firstLine="2232"/>
      </w:pPr>
      <w:rPr>
        <w:rFonts w:hint="default"/>
      </w:rPr>
    </w:lvl>
    <w:lvl w:ilvl="6">
      <w:start w:val="1"/>
      <w:numFmt w:val="decimal"/>
      <w:lvlRestart w:val="0"/>
      <w:lvlText w:val="%7."/>
      <w:lvlJc w:val="left"/>
      <w:pPr>
        <w:ind w:left="3600" w:hanging="360"/>
      </w:pPr>
      <w:rPr>
        <w:rFonts w:hint="default"/>
      </w:rPr>
    </w:lvl>
    <w:lvl w:ilvl="7">
      <w:start w:val="1"/>
      <w:numFmt w:val="lowerLetter"/>
      <w:lvlRestart w:val="0"/>
      <w:lvlText w:val="%8."/>
      <w:lvlJc w:val="left"/>
      <w:pPr>
        <w:ind w:left="3960" w:hanging="360"/>
      </w:pPr>
      <w:rPr>
        <w:rFonts w:hint="default"/>
      </w:rPr>
    </w:lvl>
    <w:lvl w:ilvl="8">
      <w:start w:val="1"/>
      <w:numFmt w:val="lowerRoman"/>
      <w:lvlRestart w:val="0"/>
      <w:lvlText w:val="%9."/>
      <w:lvlJc w:val="left"/>
      <w:pPr>
        <w:ind w:left="4320" w:hanging="360"/>
      </w:pPr>
      <w:rPr>
        <w:rFonts w:hint="default"/>
      </w:rPr>
    </w:lvl>
  </w:abstractNum>
  <w:abstractNum w:abstractNumId="43">
    <w:nsid w:val="783A2616"/>
    <w:multiLevelType w:val="hybridMultilevel"/>
    <w:tmpl w:val="1C7AD5D8"/>
    <w:lvl w:ilvl="0">
      <w:start w:val="1"/>
      <w:numFmt w:val="lowerRoman"/>
      <w:pStyle w:val="List-LowerRomanListLevel1"/>
      <w:lvlText w:val="%1."/>
      <w:lvlJc w:val="right"/>
      <w:pPr>
        <w:tabs>
          <w:tab w:val="num" w:pos="720"/>
        </w:tabs>
        <w:ind w:left="720" w:hanging="288"/>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nsid w:val="7F745683"/>
    <w:multiLevelType w:val="multilevel"/>
    <w:tmpl w:val="EE9A5150"/>
    <w:lvl w:ilvl="0">
      <w:start w:val="1"/>
      <w:numFmt w:val="none"/>
      <w:lvlText w:val="%1"/>
      <w:lvlJc w:val="left"/>
      <w:pPr>
        <w:tabs>
          <w:tab w:val="num" w:pos="720"/>
        </w:tabs>
        <w:ind w:left="720" w:hanging="720"/>
      </w:pPr>
      <w:rPr>
        <w:rFonts w:hint="default"/>
        <w:color w:val="000000"/>
      </w:rPr>
    </w:lvl>
    <w:lvl w:ilvl="1">
      <w:start w:val="1"/>
      <w:numFmt w:val="lowerLetter"/>
      <w:lvlText w:val="(%2)"/>
      <w:lvlJc w:val="left"/>
      <w:pPr>
        <w:tabs>
          <w:tab w:val="num" w:pos="2160"/>
        </w:tabs>
        <w:ind w:left="720" w:firstLine="720"/>
      </w:pPr>
      <w:rPr>
        <w:rFonts w:hint="default"/>
      </w:rPr>
    </w:lvl>
    <w:lvl w:ilvl="2">
      <w:start w:val="1"/>
      <w:numFmt w:val="lowerRoman"/>
      <w:lvlText w:val="(%3)"/>
      <w:lvlJc w:val="left"/>
      <w:pPr>
        <w:tabs>
          <w:tab w:val="num" w:pos="2880"/>
        </w:tabs>
        <w:ind w:left="1440" w:firstLine="720"/>
      </w:pPr>
      <w:rPr>
        <w:rFonts w:hint="default"/>
      </w:rPr>
    </w:lvl>
    <w:lvl w:ilvl="3">
      <w:start w:val="1"/>
      <w:numFmt w:val="upperLetter"/>
      <w:lvlText w:val="(%4)"/>
      <w:lvlJc w:val="left"/>
      <w:pPr>
        <w:tabs>
          <w:tab w:val="num" w:pos="3600"/>
        </w:tabs>
        <w:ind w:left="2160" w:firstLine="720"/>
      </w:pPr>
      <w:rPr>
        <w:rFonts w:hint="default"/>
      </w:rPr>
    </w:lvl>
    <w:lvl w:ilvl="4">
      <w:start w:val="1"/>
      <w:numFmt w:val="none"/>
      <w:lvlJc w:val="left"/>
      <w:pPr>
        <w:ind w:left="1800" w:hanging="360"/>
      </w:pPr>
      <w:rPr>
        <w:rFonts w:hint="default"/>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num w:numId="1">
    <w:abstractNumId w:val="31"/>
  </w:num>
  <w:num w:numId="2">
    <w:abstractNumId w:val="28"/>
  </w:num>
  <w:num w:numId="3">
    <w:abstractNumId w:val="26"/>
  </w:num>
  <w:num w:numId="4">
    <w:abstractNumId w:val="36"/>
  </w:num>
  <w:num w:numId="5">
    <w:abstractNumId w:val="22"/>
  </w:num>
  <w:num w:numId="6">
    <w:abstractNumId w:val="23"/>
  </w:num>
  <w:num w:numId="7">
    <w:abstractNumId w:val="38"/>
  </w:num>
  <w:num w:numId="8">
    <w:abstractNumId w:val="13"/>
  </w:num>
  <w:num w:numId="9">
    <w:abstractNumId w:val="37"/>
  </w:num>
  <w:num w:numId="10">
    <w:abstractNumId w:val="43"/>
  </w:num>
  <w:num w:numId="11">
    <w:abstractNumId w:val="30"/>
  </w:num>
  <w:num w:numId="12">
    <w:abstractNumId w:val="19"/>
  </w:num>
  <w:num w:numId="13">
    <w:abstractNumId w:val="20"/>
  </w:num>
  <w:num w:numId="14">
    <w:abstractNumId w:val="16"/>
  </w:num>
  <w:num w:numId="15">
    <w:abstractNumId w:val="15"/>
  </w:num>
  <w:num w:numId="16">
    <w:abstractNumId w:val="10"/>
  </w:num>
  <w:num w:numId="17">
    <w:abstractNumId w:val="35"/>
  </w:num>
  <w:num w:numId="18">
    <w:abstractNumId w:val="29"/>
  </w:num>
  <w:num w:numId="19">
    <w:abstractNumId w:val="25"/>
  </w:num>
  <w:num w:numId="20">
    <w:abstractNumId w:val="12"/>
    <w:lvlOverride w:ilvl="0">
      <w:startOverride w:val="44"/>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4"/>
  </w:num>
  <w:num w:numId="32">
    <w:abstractNumId w:val="11"/>
  </w:num>
  <w:num w:numId="33">
    <w:abstractNumId w:val="17"/>
  </w:num>
  <w:num w:numId="34">
    <w:abstractNumId w:val="12"/>
  </w:num>
  <w:num w:numId="35">
    <w:abstractNumId w:val="18"/>
  </w:num>
  <w:num w:numId="36">
    <w:abstractNumId w:val="32"/>
  </w:num>
  <w:num w:numId="37">
    <w:abstractNumId w:val="21"/>
  </w:num>
  <w:num w:numId="38">
    <w:abstractNumId w:val="34"/>
  </w:num>
  <w:num w:numId="39">
    <w:abstractNumId w:val="39"/>
  </w:num>
  <w:num w:numId="40">
    <w:abstractNumId w:val="40"/>
  </w:num>
  <w:num w:numId="41">
    <w:abstractNumId w:val="12"/>
    <w:lvlOverride w:ilvl="0">
      <w:startOverride w:val="93"/>
    </w:lvlOverride>
  </w:num>
  <w:num w:numId="42">
    <w:abstractNumId w:val="34"/>
    <w:lvlOverride w:ilvl="0">
      <w:startOverride w:val="1"/>
    </w:lvlOverride>
  </w:num>
  <w:num w:numId="43">
    <w:abstractNumId w:val="24"/>
  </w:num>
  <w:num w:numId="44">
    <w:abstractNumId w:val="41"/>
  </w:num>
  <w:num w:numId="45">
    <w:abstractNumId w:val="33"/>
  </w:num>
  <w:num w:numId="46">
    <w:abstractNumId w:val="44"/>
  </w:num>
  <w:num w:numId="47">
    <w:abstractNumId w:val="27"/>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linkStyles/>
  <w:stylePaneFormatFilter w:val="3F08" w:allStyles="0" w:alternateStyleNames="0" w:clearFormatting="1" w:customStyles="0" w:directFormattingOnNumbering="1" w:directFormattingOnParagraphs="1" w:directFormattingOnRuns="1" w:directFormattingOnTables="1" w:headingStyles="0" w:latentStyles="0" w:numberingStyles="0" w:stylesInUse="1" w:tableStyles="0" w:top3HeadingStyles="1" w:visibleStyles="0"/>
  <w:stylePaneSortMethod w:val="name"/>
  <w:defaultTabStop w:val="720"/>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semiHidden/>
    <w:rsid w:val="0029019A"/>
    <w:pPr>
      <w:spacing w:after="200" w:line="276" w:lineRule="auto"/>
    </w:pPr>
    <w:rPr>
      <w:color w:val="000000"/>
      <w:sz w:val="22"/>
      <w:szCs w:val="22"/>
    </w:rPr>
  </w:style>
  <w:style w:type="paragraph" w:styleId="Heading1">
    <w:name w:val="heading 1"/>
    <w:basedOn w:val="Normal"/>
    <w:next w:val="Normal"/>
    <w:link w:val="Titre1Car"/>
    <w:qFormat/>
    <w:rsid w:val="0029019A"/>
    <w:pPr>
      <w:keepNext/>
      <w:numPr>
        <w:numId w:val="19"/>
      </w:numPr>
      <w:pBdr>
        <w:bottom w:val="double" w:sz="4" w:space="1" w:color="auto"/>
      </w:pBdr>
      <w:spacing w:before="240" w:after="60" w:line="240" w:lineRule="auto"/>
      <w:outlineLvl w:val="0"/>
    </w:pPr>
    <w:rPr>
      <w:bCs/>
      <w:color w:val="000000"/>
      <w:kern w:val="32"/>
      <w:sz w:val="32"/>
      <w:szCs w:val="32"/>
    </w:rPr>
  </w:style>
  <w:style w:type="paragraph" w:styleId="Heading2">
    <w:name w:val="heading 2"/>
    <w:basedOn w:val="Normal"/>
    <w:next w:val="Normal"/>
    <w:link w:val="Titre2Car"/>
    <w:uiPriority w:val="9"/>
    <w:qFormat/>
    <w:rsid w:val="00826D36"/>
    <w:pPr>
      <w:keepNext/>
      <w:keepLines/>
      <w:numPr>
        <w:ilvl w:val="1"/>
        <w:numId w:val="17"/>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Titre3Car"/>
    <w:uiPriority w:val="9"/>
    <w:semiHidden/>
    <w:qFormat/>
    <w:rsid w:val="00826D36"/>
    <w:pPr>
      <w:keepNext/>
      <w:keepLines/>
      <w:numPr>
        <w:ilvl w:val="2"/>
        <w:numId w:val="17"/>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Titre4Car"/>
    <w:uiPriority w:val="9"/>
    <w:qFormat/>
    <w:rsid w:val="00826D36"/>
    <w:pPr>
      <w:keepNext/>
      <w:keepLines/>
      <w:numPr>
        <w:ilvl w:val="3"/>
        <w:numId w:val="17"/>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Titre5Car"/>
    <w:uiPriority w:val="9"/>
    <w:semiHidden/>
    <w:qFormat/>
    <w:rsid w:val="00826D36"/>
    <w:pPr>
      <w:keepNext/>
      <w:keepLines/>
      <w:numPr>
        <w:ilvl w:val="4"/>
        <w:numId w:val="17"/>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Titre6Car"/>
    <w:uiPriority w:val="9"/>
    <w:semiHidden/>
    <w:qFormat/>
    <w:rsid w:val="00826D36"/>
    <w:pPr>
      <w:keepNext/>
      <w:keepLines/>
      <w:numPr>
        <w:ilvl w:val="5"/>
        <w:numId w:val="17"/>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Titre7Car"/>
    <w:uiPriority w:val="9"/>
    <w:semiHidden/>
    <w:qFormat/>
    <w:rsid w:val="00826D36"/>
    <w:pPr>
      <w:keepNext/>
      <w:keepLines/>
      <w:numPr>
        <w:ilvl w:val="6"/>
        <w:numId w:val="17"/>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Titre8Car"/>
    <w:uiPriority w:val="9"/>
    <w:semiHidden/>
    <w:qFormat/>
    <w:rsid w:val="00826D36"/>
    <w:pPr>
      <w:keepNext/>
      <w:keepLines/>
      <w:numPr>
        <w:ilvl w:val="7"/>
        <w:numId w:val="17"/>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Titre9Car"/>
    <w:uiPriority w:val="9"/>
    <w:semiHidden/>
    <w:qFormat/>
    <w:rsid w:val="00826D36"/>
    <w:pPr>
      <w:keepNext/>
      <w:keepLines/>
      <w:numPr>
        <w:ilvl w:val="8"/>
        <w:numId w:val="17"/>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29019A"/>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019A"/>
  </w:style>
  <w:style w:type="character" w:customStyle="1" w:styleId="Heading1Char">
    <w:name w:val="Heading 1 Char"/>
    <w:basedOn w:val="DefaultParagraphFont"/>
    <w:rsid w:val="009B20F6"/>
    <w:rPr>
      <w:bCs/>
      <w:color w:val="000000"/>
      <w:kern w:val="32"/>
      <w:sz w:val="32"/>
      <w:szCs w:val="32"/>
    </w:rPr>
  </w:style>
  <w:style w:type="paragraph" w:customStyle="1" w:styleId="Juris">
    <w:name w:val="Juris"/>
    <w:basedOn w:val="Normal"/>
    <w:link w:val="JurisChar"/>
    <w:semiHidden/>
    <w:qFormat/>
    <w:rsid w:val="0029019A"/>
    <w:pPr>
      <w:spacing w:after="0" w:line="240" w:lineRule="auto"/>
    </w:pPr>
    <w:rPr>
      <w:color w:val="000000"/>
      <w:sz w:val="24"/>
      <w:szCs w:val="24"/>
    </w:rPr>
  </w:style>
  <w:style w:type="character" w:customStyle="1" w:styleId="JurisChar">
    <w:name w:val="Juris Char"/>
    <w:basedOn w:val="DefaultParagraphFont"/>
    <w:link w:val="Juris"/>
    <w:semiHidden/>
    <w:rsid w:val="0029019A"/>
    <w:rPr>
      <w:color w:val="000000"/>
      <w:sz w:val="24"/>
      <w:szCs w:val="24"/>
    </w:rPr>
  </w:style>
  <w:style w:type="table" w:styleId="TableGrid">
    <w:name w:val="Table Grid"/>
    <w:basedOn w:val="TableNormal"/>
    <w:rsid w:val="0029019A"/>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semiHidden/>
    <w:rsid w:val="0029019A"/>
    <w:rPr>
      <w:color w:val="000000"/>
      <w:sz w:val="24"/>
      <w:szCs w:val="22"/>
    </w:rPr>
  </w:style>
  <w:style w:type="character" w:customStyle="1" w:styleId="IgnoredTemplateTextChar">
    <w:name w:val="Ignored Template Text Char"/>
    <w:basedOn w:val="DefaultParagraphFont"/>
    <w:link w:val="IgnoredTemplateText"/>
    <w:semiHidden/>
    <w:rsid w:val="0029019A"/>
    <w:rPr>
      <w:color w:val="000000"/>
      <w:sz w:val="22"/>
      <w:szCs w:val="18"/>
    </w:rPr>
  </w:style>
  <w:style w:type="paragraph" w:styleId="ListParagraph">
    <w:name w:val="List Paragraph"/>
    <w:basedOn w:val="Normal"/>
    <w:link w:val="ParagraphedelisteCar"/>
    <w:uiPriority w:val="34"/>
    <w:qFormat/>
    <w:rsid w:val="009F541B"/>
    <w:pPr>
      <w:ind w:left="720"/>
      <w:contextualSpacing/>
    </w:pPr>
    <w:rPr>
      <w:color w:val="000000"/>
    </w:rPr>
  </w:style>
  <w:style w:type="character" w:styleId="PlaceholderText">
    <w:name w:val="Placeholder Text"/>
    <w:basedOn w:val="DefaultParagraphFont"/>
    <w:uiPriority w:val="99"/>
    <w:rsid w:val="0029019A"/>
    <w:rPr>
      <w:color w:val="000000"/>
    </w:rPr>
  </w:style>
  <w:style w:type="paragraph" w:styleId="BalloonText">
    <w:name w:val="Balloon Text"/>
    <w:basedOn w:val="Normal"/>
    <w:link w:val="TextedebullesCar"/>
    <w:semiHidden/>
    <w:rsid w:val="0029019A"/>
    <w:pPr>
      <w:spacing w:after="0" w:line="240" w:lineRule="auto"/>
    </w:pPr>
    <w:rPr>
      <w:rFonts w:ascii="Tahoma" w:hAnsi="Tahoma" w:cs="Tahoma"/>
      <w:color w:val="000000"/>
      <w:sz w:val="16"/>
      <w:szCs w:val="16"/>
    </w:rPr>
  </w:style>
  <w:style w:type="character" w:customStyle="1" w:styleId="BalloonTextChar">
    <w:name w:val="Balloon Text Char"/>
    <w:basedOn w:val="DefaultParagraphFont"/>
    <w:semiHidden/>
    <w:rsid w:val="009B20F6"/>
    <w:rPr>
      <w:rFonts w:ascii="Tahoma" w:hAnsi="Tahoma" w:cs="Tahoma"/>
      <w:color w:val="000000"/>
      <w:sz w:val="16"/>
      <w:szCs w:val="16"/>
    </w:rPr>
  </w:style>
  <w:style w:type="character" w:styleId="BookTitle">
    <w:name w:val="Book Title"/>
    <w:basedOn w:val="DefaultParagraphFont"/>
    <w:uiPriority w:val="33"/>
    <w:qFormat/>
    <w:rsid w:val="0029019A"/>
    <w:rPr>
      <w:b/>
      <w:bCs/>
      <w:smallCaps/>
      <w:color w:val="000000"/>
      <w:spacing w:val="5"/>
    </w:rPr>
  </w:style>
  <w:style w:type="character" w:styleId="FootnoteReference">
    <w:name w:val="footnote reference"/>
    <w:basedOn w:val="DefaultParagraphFont"/>
    <w:rsid w:val="0029019A"/>
    <w:rPr>
      <w:color w:val="000000"/>
      <w:vertAlign w:val="superscript"/>
    </w:rPr>
  </w:style>
  <w:style w:type="character" w:styleId="HTMLAcronym">
    <w:name w:val="HTML Acronym"/>
    <w:basedOn w:val="DefaultParagraphFont"/>
    <w:semiHidden/>
    <w:rsid w:val="0029019A"/>
    <w:rPr>
      <w:color w:val="000000"/>
    </w:rPr>
  </w:style>
  <w:style w:type="character" w:styleId="HTMLCite">
    <w:name w:val="HTML Cite"/>
    <w:basedOn w:val="DefaultParagraphFont"/>
    <w:semiHidden/>
    <w:rsid w:val="0029019A"/>
    <w:rPr>
      <w:i/>
      <w:iCs/>
      <w:color w:val="000000"/>
    </w:rPr>
  </w:style>
  <w:style w:type="character" w:styleId="HTMLCode">
    <w:name w:val="HTML Code"/>
    <w:basedOn w:val="DefaultParagraphFont"/>
    <w:semiHidden/>
    <w:rsid w:val="0029019A"/>
    <w:rPr>
      <w:rFonts w:ascii="Consolas" w:hAnsi="Consolas"/>
      <w:color w:val="000000"/>
      <w:sz w:val="20"/>
      <w:szCs w:val="20"/>
    </w:rPr>
  </w:style>
  <w:style w:type="character" w:styleId="HTMLDefinition">
    <w:name w:val="HTML Definition"/>
    <w:basedOn w:val="DefaultParagraphFont"/>
    <w:semiHidden/>
    <w:rsid w:val="0029019A"/>
    <w:rPr>
      <w:i/>
      <w:iCs/>
      <w:color w:val="000000"/>
    </w:rPr>
  </w:style>
  <w:style w:type="character" w:styleId="HTMLKeyboard">
    <w:name w:val="HTML Keyboard"/>
    <w:basedOn w:val="DefaultParagraphFont"/>
    <w:semiHidden/>
    <w:rsid w:val="0029019A"/>
    <w:rPr>
      <w:rFonts w:ascii="Consolas" w:hAnsi="Consolas"/>
      <w:color w:val="000000"/>
      <w:sz w:val="20"/>
      <w:szCs w:val="20"/>
    </w:rPr>
  </w:style>
  <w:style w:type="character" w:styleId="HTMLSample">
    <w:name w:val="HTML Sample"/>
    <w:basedOn w:val="DefaultParagraphFont"/>
    <w:semiHidden/>
    <w:rsid w:val="0029019A"/>
    <w:rPr>
      <w:rFonts w:ascii="Consolas" w:hAnsi="Consolas"/>
      <w:color w:val="000000"/>
      <w:sz w:val="24"/>
      <w:szCs w:val="24"/>
    </w:rPr>
  </w:style>
  <w:style w:type="character" w:styleId="HTMLTypewriter">
    <w:name w:val="HTML Typewriter"/>
    <w:basedOn w:val="DefaultParagraphFont"/>
    <w:semiHidden/>
    <w:rsid w:val="0029019A"/>
    <w:rPr>
      <w:rFonts w:ascii="Consolas" w:hAnsi="Consolas"/>
      <w:color w:val="000000"/>
      <w:sz w:val="20"/>
      <w:szCs w:val="20"/>
    </w:rPr>
  </w:style>
  <w:style w:type="character" w:styleId="HTMLVariable">
    <w:name w:val="HTML Variable"/>
    <w:basedOn w:val="DefaultParagraphFont"/>
    <w:semiHidden/>
    <w:rsid w:val="0029019A"/>
    <w:rPr>
      <w:i/>
      <w:iCs/>
      <w:color w:val="000000"/>
    </w:rPr>
  </w:style>
  <w:style w:type="character" w:styleId="Hyperlink">
    <w:name w:val="Hyperlink"/>
    <w:basedOn w:val="DefaultParagraphFont"/>
    <w:rsid w:val="0029019A"/>
    <w:rPr>
      <w:color w:val="000000"/>
      <w:u w:val="none"/>
    </w:rPr>
  </w:style>
  <w:style w:type="character" w:styleId="IntenseEmphasis">
    <w:name w:val="Intense Emphasis"/>
    <w:basedOn w:val="DefaultParagraphFont"/>
    <w:uiPriority w:val="21"/>
    <w:qFormat/>
    <w:rsid w:val="0029019A"/>
    <w:rPr>
      <w:b/>
      <w:bCs/>
      <w:i/>
      <w:iCs/>
      <w:color w:val="000000"/>
    </w:rPr>
  </w:style>
  <w:style w:type="character" w:styleId="IntenseReference">
    <w:name w:val="Intense Reference"/>
    <w:basedOn w:val="DefaultParagraphFont"/>
    <w:uiPriority w:val="32"/>
    <w:qFormat/>
    <w:rsid w:val="0029019A"/>
    <w:rPr>
      <w:b/>
      <w:bCs/>
      <w:smallCaps/>
      <w:color w:val="000000"/>
      <w:spacing w:val="5"/>
      <w:u w:val="single"/>
    </w:rPr>
  </w:style>
  <w:style w:type="character" w:styleId="LineNumber">
    <w:name w:val="line number"/>
    <w:basedOn w:val="DefaultParagraphFont"/>
    <w:semiHidden/>
    <w:rsid w:val="0029019A"/>
    <w:rPr>
      <w:color w:val="000000"/>
    </w:rPr>
  </w:style>
  <w:style w:type="character" w:styleId="PageNumber">
    <w:name w:val="page number"/>
    <w:basedOn w:val="DefaultParagraphFont"/>
    <w:semiHidden/>
    <w:rsid w:val="0029019A"/>
    <w:rPr>
      <w:color w:val="000000"/>
    </w:rPr>
  </w:style>
  <w:style w:type="character" w:styleId="Strong">
    <w:name w:val="Strong"/>
    <w:basedOn w:val="DefaultParagraphFont"/>
    <w:qFormat/>
    <w:rsid w:val="0029019A"/>
    <w:rPr>
      <w:b/>
      <w:bCs/>
      <w:color w:val="000000"/>
    </w:rPr>
  </w:style>
  <w:style w:type="character" w:styleId="SubtleEmphasis">
    <w:name w:val="Subtle Emphasis"/>
    <w:basedOn w:val="DefaultParagraphFont"/>
    <w:uiPriority w:val="19"/>
    <w:qFormat/>
    <w:rsid w:val="0029019A"/>
    <w:rPr>
      <w:i/>
      <w:iCs/>
      <w:color w:val="000000"/>
    </w:rPr>
  </w:style>
  <w:style w:type="character" w:styleId="SubtleReference">
    <w:name w:val="Subtle Reference"/>
    <w:basedOn w:val="DefaultParagraphFont"/>
    <w:uiPriority w:val="31"/>
    <w:qFormat/>
    <w:rsid w:val="0029019A"/>
    <w:rPr>
      <w:smallCaps/>
      <w:color w:val="000000"/>
      <w:u w:val="single"/>
    </w:rPr>
  </w:style>
  <w:style w:type="paragraph" w:styleId="Header">
    <w:name w:val="header"/>
    <w:basedOn w:val="Normal"/>
    <w:link w:val="En-tteCar"/>
    <w:uiPriority w:val="99"/>
    <w:rsid w:val="0029019A"/>
    <w:pPr>
      <w:tabs>
        <w:tab w:val="center" w:pos="4680"/>
        <w:tab w:val="right" w:pos="9360"/>
      </w:tabs>
      <w:spacing w:after="0" w:line="240" w:lineRule="auto"/>
    </w:pPr>
    <w:rPr>
      <w:color w:val="000000"/>
    </w:rPr>
  </w:style>
  <w:style w:type="character" w:customStyle="1" w:styleId="HeaderChar">
    <w:name w:val="Header Char"/>
    <w:basedOn w:val="DefaultParagraphFont"/>
    <w:uiPriority w:val="99"/>
    <w:rsid w:val="009B20F6"/>
    <w:rPr>
      <w:color w:val="000000"/>
      <w:sz w:val="22"/>
      <w:szCs w:val="22"/>
    </w:rPr>
  </w:style>
  <w:style w:type="paragraph" w:styleId="Footer">
    <w:name w:val="footer"/>
    <w:basedOn w:val="Normal"/>
    <w:link w:val="PieddepageCar"/>
    <w:semiHidden/>
    <w:rsid w:val="0029019A"/>
    <w:pPr>
      <w:tabs>
        <w:tab w:val="center" w:pos="4680"/>
        <w:tab w:val="right" w:pos="9360"/>
      </w:tabs>
      <w:spacing w:after="0" w:line="240" w:lineRule="auto"/>
    </w:pPr>
    <w:rPr>
      <w:color w:val="000000"/>
    </w:rPr>
  </w:style>
  <w:style w:type="character" w:customStyle="1" w:styleId="FooterChar">
    <w:name w:val="Footer Char"/>
    <w:basedOn w:val="DefaultParagraphFont"/>
    <w:semiHidden/>
    <w:rsid w:val="009B20F6"/>
    <w:rPr>
      <w:color w:val="000000"/>
      <w:sz w:val="22"/>
      <w:szCs w:val="22"/>
    </w:rPr>
  </w:style>
  <w:style w:type="character" w:customStyle="1" w:styleId="ParagraphedelisteCar">
    <w:name w:val="Paragraphe de liste Car"/>
    <w:basedOn w:val="DefaultParagraphFont"/>
    <w:link w:val="ListParagraph"/>
    <w:uiPriority w:val="34"/>
    <w:rsid w:val="009F541B"/>
    <w:rPr>
      <w:color w:val="000000"/>
      <w:sz w:val="22"/>
      <w:szCs w:val="22"/>
    </w:rPr>
  </w:style>
  <w:style w:type="paragraph" w:styleId="DocumentMap">
    <w:name w:val="Document Map"/>
    <w:basedOn w:val="Normal"/>
    <w:link w:val="ExplorateurdedocumentsCar"/>
    <w:semiHidden/>
    <w:rsid w:val="0029019A"/>
    <w:pPr>
      <w:spacing w:after="0" w:line="240" w:lineRule="auto"/>
    </w:pPr>
    <w:rPr>
      <w:rFonts w:ascii="Tahoma" w:hAnsi="Tahoma" w:cs="Tahoma"/>
      <w:color w:val="000000"/>
      <w:sz w:val="16"/>
      <w:szCs w:val="16"/>
    </w:rPr>
  </w:style>
  <w:style w:type="character" w:customStyle="1" w:styleId="DocumentMapChar">
    <w:name w:val="Document Map Char"/>
    <w:basedOn w:val="DefaultParagraphFont"/>
    <w:semiHidden/>
    <w:rsid w:val="009B20F6"/>
    <w:rPr>
      <w:rFonts w:ascii="Tahoma" w:hAnsi="Tahoma" w:cs="Tahoma"/>
      <w:color w:val="000000"/>
      <w:sz w:val="16"/>
      <w:szCs w:val="16"/>
    </w:rPr>
  </w:style>
  <w:style w:type="paragraph" w:customStyle="1" w:styleId="ppcountsave">
    <w:name w:val="ppcountsave"/>
    <w:link w:val="ppcountsaveChar"/>
    <w:semiHidden/>
    <w:qFormat/>
    <w:rsid w:val="0029019A"/>
    <w:rPr>
      <w:color w:val="000000"/>
      <w:sz w:val="14"/>
      <w:szCs w:val="14"/>
    </w:rPr>
  </w:style>
  <w:style w:type="character" w:customStyle="1" w:styleId="ppcountsaveChar">
    <w:name w:val="ppcountsave Char"/>
    <w:basedOn w:val="DefaultParagraphFont"/>
    <w:link w:val="ppcountsave"/>
    <w:semiHidden/>
    <w:rsid w:val="0029019A"/>
    <w:rPr>
      <w:color w:val="000000"/>
      <w:sz w:val="14"/>
      <w:szCs w:val="14"/>
    </w:rPr>
  </w:style>
  <w:style w:type="paragraph" w:customStyle="1" w:styleId="docversion">
    <w:name w:val="docversion"/>
    <w:link w:val="docversionChar"/>
    <w:semiHidden/>
    <w:rsid w:val="0029019A"/>
    <w:rPr>
      <w:color w:val="000000"/>
      <w:sz w:val="14"/>
      <w:szCs w:val="22"/>
    </w:rPr>
  </w:style>
  <w:style w:type="character" w:customStyle="1" w:styleId="docversionChar">
    <w:name w:val="docversion Char"/>
    <w:basedOn w:val="DefaultParagraphFont"/>
    <w:link w:val="docversion"/>
    <w:semiHidden/>
    <w:rsid w:val="0029019A"/>
    <w:rPr>
      <w:color w:val="000000"/>
      <w:sz w:val="14"/>
      <w:szCs w:val="22"/>
    </w:rPr>
  </w:style>
  <w:style w:type="character" w:styleId="CommentReference">
    <w:name w:val="annotation reference"/>
    <w:basedOn w:val="DefaultParagraphFont"/>
    <w:semiHidden/>
    <w:rsid w:val="00C3640D"/>
    <w:rPr>
      <w:color w:val="000000"/>
      <w:sz w:val="16"/>
      <w:szCs w:val="16"/>
    </w:rPr>
  </w:style>
  <w:style w:type="paragraph" w:styleId="CommentText">
    <w:name w:val="annotation text"/>
    <w:basedOn w:val="Normal"/>
    <w:link w:val="CommentaireCar"/>
    <w:semiHidden/>
    <w:rsid w:val="00C3640D"/>
    <w:rPr>
      <w:color w:val="000000"/>
      <w:sz w:val="20"/>
      <w:szCs w:val="20"/>
    </w:rPr>
  </w:style>
  <w:style w:type="character" w:customStyle="1" w:styleId="CommentaireCar">
    <w:name w:val="Commentaire Car"/>
    <w:basedOn w:val="DefaultParagraphFont"/>
    <w:link w:val="CommentText"/>
    <w:semiHidden/>
    <w:rsid w:val="00C3640D"/>
    <w:rPr>
      <w:color w:val="000000"/>
    </w:rPr>
  </w:style>
  <w:style w:type="paragraph" w:styleId="CommentSubject">
    <w:name w:val="annotation subject"/>
    <w:basedOn w:val="CommentText"/>
    <w:next w:val="CommentText"/>
    <w:link w:val="ObjetducommentaireCar"/>
    <w:semiHidden/>
    <w:rsid w:val="00BF5043"/>
    <w:rPr>
      <w:b/>
      <w:bCs/>
      <w:color w:val="000000"/>
    </w:rPr>
  </w:style>
  <w:style w:type="character" w:customStyle="1" w:styleId="ObjetducommentaireCar">
    <w:name w:val="Objet du commentaire Car"/>
    <w:basedOn w:val="CommentaireCar"/>
    <w:link w:val="CommentSubject"/>
    <w:semiHidden/>
    <w:rsid w:val="00BF5043"/>
    <w:rPr>
      <w:b/>
      <w:bCs/>
      <w:color w:val="000000"/>
    </w:rPr>
  </w:style>
  <w:style w:type="character" w:customStyle="1" w:styleId="Titre2Car">
    <w:name w:val="Titre 2 Car"/>
    <w:basedOn w:val="DefaultParagraphFont"/>
    <w:link w:val="Heading2"/>
    <w:uiPriority w:val="9"/>
    <w:rsid w:val="00826D36"/>
    <w:rPr>
      <w:rFonts w:asciiTheme="majorHAnsi" w:eastAsiaTheme="majorEastAsia" w:hAnsiTheme="majorHAnsi" w:cstheme="majorBidi"/>
      <w:b/>
      <w:bCs/>
      <w:color w:val="000000"/>
      <w:sz w:val="26"/>
      <w:szCs w:val="26"/>
    </w:rPr>
  </w:style>
  <w:style w:type="character" w:customStyle="1" w:styleId="Titre3Car">
    <w:name w:val="Titre 3 Car"/>
    <w:basedOn w:val="DefaultParagraphFont"/>
    <w:link w:val="Heading3"/>
    <w:uiPriority w:val="9"/>
    <w:semiHidden/>
    <w:rsid w:val="00826D36"/>
    <w:rPr>
      <w:rFonts w:asciiTheme="majorHAnsi" w:eastAsiaTheme="majorEastAsia" w:hAnsiTheme="majorHAnsi" w:cstheme="majorBidi"/>
      <w:b/>
      <w:bCs/>
      <w:color w:val="000000"/>
      <w:sz w:val="22"/>
      <w:szCs w:val="22"/>
    </w:rPr>
  </w:style>
  <w:style w:type="character" w:customStyle="1" w:styleId="Titre4Car">
    <w:name w:val="Titre 4 Car"/>
    <w:basedOn w:val="DefaultParagraphFont"/>
    <w:link w:val="Heading4"/>
    <w:uiPriority w:val="9"/>
    <w:rsid w:val="00826D36"/>
    <w:rPr>
      <w:rFonts w:asciiTheme="majorHAnsi" w:eastAsiaTheme="majorEastAsia" w:hAnsiTheme="majorHAnsi" w:cstheme="majorBidi"/>
      <w:b/>
      <w:bCs/>
      <w:i/>
      <w:iCs/>
      <w:color w:val="000000"/>
      <w:sz w:val="22"/>
      <w:szCs w:val="22"/>
    </w:rPr>
  </w:style>
  <w:style w:type="character" w:customStyle="1" w:styleId="Titre5Car">
    <w:name w:val="Titre 5 Car"/>
    <w:basedOn w:val="DefaultParagraphFont"/>
    <w:link w:val="Heading5"/>
    <w:uiPriority w:val="9"/>
    <w:semiHidden/>
    <w:rsid w:val="00826D36"/>
    <w:rPr>
      <w:rFonts w:asciiTheme="majorHAnsi" w:eastAsiaTheme="majorEastAsia" w:hAnsiTheme="majorHAnsi" w:cstheme="majorBidi"/>
      <w:color w:val="000000"/>
      <w:sz w:val="22"/>
      <w:szCs w:val="22"/>
    </w:rPr>
  </w:style>
  <w:style w:type="character" w:customStyle="1" w:styleId="Titre6Car">
    <w:name w:val="Titre 6 Car"/>
    <w:basedOn w:val="DefaultParagraphFont"/>
    <w:link w:val="Heading6"/>
    <w:uiPriority w:val="9"/>
    <w:semiHidden/>
    <w:rsid w:val="00826D36"/>
    <w:rPr>
      <w:rFonts w:asciiTheme="majorHAnsi" w:eastAsiaTheme="majorEastAsia" w:hAnsiTheme="majorHAnsi" w:cstheme="majorBidi"/>
      <w:i/>
      <w:iCs/>
      <w:color w:val="000000"/>
      <w:sz w:val="22"/>
      <w:szCs w:val="22"/>
    </w:rPr>
  </w:style>
  <w:style w:type="character" w:customStyle="1" w:styleId="Titre7Car">
    <w:name w:val="Titre 7 Car"/>
    <w:basedOn w:val="DefaultParagraphFont"/>
    <w:link w:val="Heading7"/>
    <w:uiPriority w:val="9"/>
    <w:semiHidden/>
    <w:rsid w:val="00826D36"/>
    <w:rPr>
      <w:rFonts w:asciiTheme="majorHAnsi" w:eastAsiaTheme="majorEastAsia" w:hAnsiTheme="majorHAnsi" w:cstheme="majorBidi"/>
      <w:i/>
      <w:iCs/>
      <w:color w:val="000000"/>
      <w:sz w:val="22"/>
      <w:szCs w:val="22"/>
    </w:rPr>
  </w:style>
  <w:style w:type="character" w:customStyle="1" w:styleId="Titre8Car">
    <w:name w:val="Titre 8 Car"/>
    <w:basedOn w:val="DefaultParagraphFont"/>
    <w:link w:val="Heading8"/>
    <w:uiPriority w:val="9"/>
    <w:semiHidden/>
    <w:rsid w:val="00826D36"/>
    <w:rPr>
      <w:rFonts w:asciiTheme="majorHAnsi" w:eastAsiaTheme="majorEastAsia" w:hAnsiTheme="majorHAnsi" w:cstheme="majorBidi"/>
      <w:color w:val="000000"/>
    </w:rPr>
  </w:style>
  <w:style w:type="character" w:customStyle="1" w:styleId="Titre9Car">
    <w:name w:val="Titre 9 Car"/>
    <w:basedOn w:val="DefaultParagraphFont"/>
    <w:link w:val="Heading9"/>
    <w:uiPriority w:val="9"/>
    <w:semiHidden/>
    <w:rsid w:val="00826D36"/>
    <w:rPr>
      <w:rFonts w:asciiTheme="majorHAnsi" w:eastAsiaTheme="majorEastAsia" w:hAnsiTheme="majorHAnsi" w:cstheme="majorBidi"/>
      <w:i/>
      <w:iCs/>
      <w:color w:val="000000"/>
    </w:rPr>
  </w:style>
  <w:style w:type="paragraph" w:customStyle="1" w:styleId="Para">
    <w:name w:val="Para"/>
    <w:link w:val="ParaChar"/>
    <w:qFormat/>
    <w:rsid w:val="0029019A"/>
    <w:rPr>
      <w:rFonts w:ascii="Verdana" w:hAnsi="Verdana"/>
      <w:color w:val="000000"/>
      <w:sz w:val="24"/>
      <w:szCs w:val="24"/>
    </w:rPr>
  </w:style>
  <w:style w:type="character" w:customStyle="1" w:styleId="ParaChar">
    <w:name w:val="Para Char"/>
    <w:link w:val="Para"/>
    <w:rsid w:val="0029019A"/>
    <w:rPr>
      <w:rFonts w:ascii="Verdana" w:hAnsi="Verdana"/>
      <w:color w:val="000000"/>
      <w:sz w:val="24"/>
      <w:szCs w:val="24"/>
    </w:rPr>
  </w:style>
  <w:style w:type="paragraph" w:customStyle="1" w:styleId="AttorneyName">
    <w:name w:val="Attorney Name"/>
    <w:basedOn w:val="Normal"/>
    <w:semiHidden/>
    <w:rsid w:val="0029019A"/>
    <w:pPr>
      <w:spacing w:after="0" w:line="227" w:lineRule="exact"/>
    </w:pPr>
    <w:rPr>
      <w:color w:val="000000"/>
      <w:sz w:val="24"/>
      <w:szCs w:val="20"/>
    </w:rPr>
  </w:style>
  <w:style w:type="paragraph" w:customStyle="1" w:styleId="E027B61024E14DDBA07128E9B0BF5D4F">
    <w:name w:val="E027B61024E14DDBA07128E9B0BF5D4F"/>
    <w:semiHidden/>
    <w:rsid w:val="0029019A"/>
    <w:pPr>
      <w:tabs>
        <w:tab w:val="num" w:pos="1440"/>
      </w:tabs>
      <w:ind w:left="1440" w:hanging="360"/>
      <w:contextualSpacing/>
    </w:pPr>
    <w:rPr>
      <w:color w:val="000000"/>
      <w:sz w:val="24"/>
      <w:szCs w:val="24"/>
    </w:rPr>
  </w:style>
  <w:style w:type="paragraph" w:customStyle="1" w:styleId="AA5C26A7068140F887D5DE231B9C9FCE4">
    <w:name w:val="AA5C26A7068140F887D5DE231B9C9FCE4"/>
    <w:rsid w:val="001E3052"/>
    <w:pPr>
      <w:shd w:val="clear" w:color="auto" w:fill="FFFFFF"/>
      <w:spacing w:before="300" w:after="150" w:line="288" w:lineRule="atLeast"/>
      <w:outlineLvl w:val="1"/>
    </w:pPr>
    <w:rPr>
      <w:rFonts w:ascii="Verdana" w:hAnsi="Verdana" w:cstheme="minorHAnsi"/>
      <w:b/>
      <w:bCs/>
      <w:color w:val="000000"/>
      <w:sz w:val="27"/>
      <w:szCs w:val="22"/>
    </w:rPr>
  </w:style>
  <w:style w:type="character" w:customStyle="1" w:styleId="UnresolvedMention">
    <w:name w:val="Unresolved Mention"/>
    <w:basedOn w:val="DefaultParagraphFont"/>
    <w:uiPriority w:val="99"/>
    <w:semiHidden/>
    <w:unhideWhenUsed/>
    <w:rsid w:val="00F745CB"/>
    <w:rPr>
      <w:color w:val="000000"/>
      <w:shd w:val="clear" w:color="auto" w:fill="E6E6E6"/>
    </w:rPr>
  </w:style>
  <w:style w:type="character" w:styleId="FollowedHyperlink">
    <w:name w:val="FollowedHyperlink"/>
    <w:basedOn w:val="DefaultParagraphFont"/>
    <w:semiHidden/>
    <w:unhideWhenUsed/>
    <w:rsid w:val="00DC761E"/>
    <w:rPr>
      <w:color w:val="000000"/>
      <w:u w:val="single"/>
    </w:rPr>
  </w:style>
  <w:style w:type="paragraph" w:styleId="Revision">
    <w:name w:val="Revision"/>
    <w:hidden/>
    <w:uiPriority w:val="99"/>
    <w:semiHidden/>
    <w:rsid w:val="00B91D6C"/>
    <w:rPr>
      <w:color w:val="000000"/>
    </w:rPr>
  </w:style>
  <w:style w:type="character" w:customStyle="1" w:styleId="codocumentid">
    <w:name w:val="co_documentid"/>
    <w:basedOn w:val="DefaultParagraphFont"/>
    <w:rsid w:val="001E631F"/>
    <w:rPr>
      <w:color w:val="000000"/>
    </w:rPr>
  </w:style>
  <w:style w:type="paragraph" w:customStyle="1" w:styleId="IgnoredTemplateText">
    <w:name w:val="Ignored Template Text"/>
    <w:link w:val="IgnoredTemplateTextChar"/>
    <w:semiHidden/>
    <w:qFormat/>
    <w:rsid w:val="0029019A"/>
    <w:rPr>
      <w:color w:val="000000"/>
      <w:sz w:val="22"/>
      <w:szCs w:val="18"/>
    </w:rPr>
  </w:style>
  <w:style w:type="paragraph" w:customStyle="1" w:styleId="InternalTOC">
    <w:name w:val="Internal TOC"/>
    <w:semiHidden/>
    <w:qFormat/>
    <w:rsid w:val="0029019A"/>
    <w:rPr>
      <w:color w:val="000000"/>
      <w:sz w:val="22"/>
      <w:szCs w:val="22"/>
    </w:rPr>
  </w:style>
  <w:style w:type="character" w:customStyle="1" w:styleId="Titre1Car">
    <w:name w:val="Titre 1 Car"/>
    <w:basedOn w:val="DefaultParagraphFont"/>
    <w:link w:val="Heading1"/>
    <w:rsid w:val="0029019A"/>
    <w:rPr>
      <w:bCs/>
      <w:color w:val="000000"/>
      <w:kern w:val="32"/>
      <w:sz w:val="32"/>
      <w:szCs w:val="32"/>
    </w:rPr>
  </w:style>
  <w:style w:type="character" w:customStyle="1" w:styleId="TextedebullesCar">
    <w:name w:val="Texte de bulles Car"/>
    <w:basedOn w:val="DefaultParagraphFont"/>
    <w:link w:val="BalloonText"/>
    <w:semiHidden/>
    <w:rsid w:val="0029019A"/>
    <w:rPr>
      <w:rFonts w:ascii="Tahoma" w:hAnsi="Tahoma" w:cs="Tahoma"/>
      <w:color w:val="000000"/>
      <w:sz w:val="16"/>
      <w:szCs w:val="16"/>
    </w:rPr>
  </w:style>
  <w:style w:type="character" w:customStyle="1" w:styleId="En-tteCar">
    <w:name w:val="En-tête Car"/>
    <w:basedOn w:val="DefaultParagraphFont"/>
    <w:link w:val="Header"/>
    <w:uiPriority w:val="99"/>
    <w:rsid w:val="0029019A"/>
    <w:rPr>
      <w:color w:val="000000"/>
      <w:sz w:val="22"/>
      <w:szCs w:val="22"/>
    </w:rPr>
  </w:style>
  <w:style w:type="character" w:customStyle="1" w:styleId="PieddepageCar">
    <w:name w:val="Pied de page Car"/>
    <w:basedOn w:val="DefaultParagraphFont"/>
    <w:link w:val="Footer"/>
    <w:semiHidden/>
    <w:rsid w:val="0029019A"/>
    <w:rPr>
      <w:color w:val="000000"/>
      <w:sz w:val="22"/>
      <w:szCs w:val="22"/>
    </w:rPr>
  </w:style>
  <w:style w:type="character" w:customStyle="1" w:styleId="ExplorateurdedocumentsCar">
    <w:name w:val="Explorateur de documents Car"/>
    <w:basedOn w:val="DefaultParagraphFont"/>
    <w:link w:val="DocumentMap"/>
    <w:semiHidden/>
    <w:rsid w:val="0029019A"/>
    <w:rPr>
      <w:rFonts w:ascii="Tahoma" w:hAnsi="Tahoma" w:cs="Tahoma"/>
      <w:color w:val="000000"/>
      <w:sz w:val="16"/>
      <w:szCs w:val="16"/>
    </w:rPr>
  </w:style>
  <w:style w:type="character" w:styleId="Emphasis">
    <w:name w:val="Emphasis"/>
    <w:basedOn w:val="DefaultParagraphFont"/>
    <w:uiPriority w:val="20"/>
    <w:qFormat/>
    <w:rsid w:val="00214FC0"/>
    <w:rPr>
      <w:i/>
      <w:iCs/>
      <w:color w:val="000000"/>
    </w:rPr>
  </w:style>
  <w:style w:type="character" w:styleId="EndnoteReference">
    <w:name w:val="endnote reference"/>
    <w:basedOn w:val="DefaultParagraphFont"/>
    <w:semiHidden/>
    <w:rsid w:val="00214FC0"/>
    <w:rPr>
      <w:color w:val="000000"/>
      <w:vertAlign w:val="superscript"/>
    </w:rPr>
  </w:style>
  <w:style w:type="paragraph" w:styleId="NormalWeb">
    <w:name w:val="Normal (Web)"/>
    <w:basedOn w:val="Normal"/>
    <w:uiPriority w:val="99"/>
    <w:semiHidden/>
    <w:unhideWhenUsed/>
    <w:rsid w:val="00214FC0"/>
    <w:pPr>
      <w:spacing w:before="100" w:beforeAutospacing="1" w:after="100" w:afterAutospacing="1" w:line="240" w:lineRule="auto"/>
    </w:pPr>
    <w:rPr>
      <w:color w:val="000000"/>
      <w:sz w:val="24"/>
      <w:szCs w:val="24"/>
    </w:rPr>
  </w:style>
  <w:style w:type="character" w:customStyle="1" w:styleId="numbering">
    <w:name w:val="numbering"/>
    <w:basedOn w:val="DefaultParagraphFont"/>
    <w:rsid w:val="00214FC0"/>
    <w:rPr>
      <w:color w:val="000000"/>
    </w:rPr>
  </w:style>
  <w:style w:type="character" w:customStyle="1" w:styleId="hiddennotetext">
    <w:name w:val="hiddennotetext"/>
    <w:basedOn w:val="DefaultParagraphFont"/>
    <w:rsid w:val="00214FC0"/>
    <w:rPr>
      <w:color w:val="000000"/>
    </w:rPr>
  </w:style>
  <w:style w:type="character" w:customStyle="1" w:styleId="apple-converted-space">
    <w:name w:val="apple-converted-space"/>
    <w:basedOn w:val="DefaultParagraphFont"/>
    <w:rsid w:val="00214FC0"/>
    <w:rPr>
      <w:color w:val="000000"/>
    </w:rPr>
  </w:style>
  <w:style w:type="paragraph" w:customStyle="1" w:styleId="Default">
    <w:name w:val="Default"/>
    <w:rsid w:val="00214FC0"/>
    <w:pPr>
      <w:autoSpaceDE w:val="0"/>
      <w:autoSpaceDN w:val="0"/>
      <w:adjustRightInd w:val="0"/>
    </w:pPr>
    <w:rPr>
      <w:color w:val="000000"/>
      <w:sz w:val="24"/>
      <w:szCs w:val="24"/>
      <w:lang w:val="en-CA"/>
    </w:rPr>
  </w:style>
  <w:style w:type="paragraph" w:customStyle="1" w:styleId="AttachmentHeading">
    <w:name w:val="Attachment Heading"/>
    <w:link w:val="AttachmentHeadingChar"/>
    <w:qFormat/>
    <w:rsid w:val="0029019A"/>
    <w:pPr>
      <w:spacing w:after="240"/>
      <w:jc w:val="center"/>
    </w:pPr>
    <w:rPr>
      <w:b/>
      <w:color w:val="000000"/>
      <w:sz w:val="24"/>
      <w:szCs w:val="24"/>
    </w:rPr>
  </w:style>
  <w:style w:type="character" w:customStyle="1" w:styleId="AttachmentHeadingChar">
    <w:name w:val="Attachment Heading Char"/>
    <w:basedOn w:val="DefaultParagraphFont"/>
    <w:link w:val="AttachmentHeading"/>
    <w:rsid w:val="0029019A"/>
    <w:rPr>
      <w:b/>
      <w:color w:val="000000"/>
      <w:sz w:val="24"/>
      <w:szCs w:val="24"/>
    </w:rPr>
  </w:style>
  <w:style w:type="paragraph" w:customStyle="1" w:styleId="AttachmentName">
    <w:name w:val="Attachment Name"/>
    <w:link w:val="AttachmentNameChar"/>
    <w:qFormat/>
    <w:rsid w:val="0029019A"/>
    <w:pPr>
      <w:spacing w:after="240"/>
      <w:jc w:val="center"/>
    </w:pPr>
    <w:rPr>
      <w:b/>
      <w:caps/>
      <w:color w:val="000000"/>
      <w:sz w:val="24"/>
      <w:szCs w:val="22"/>
    </w:rPr>
  </w:style>
  <w:style w:type="character" w:customStyle="1" w:styleId="AttachmentNameChar">
    <w:name w:val="Attachment Name Char"/>
    <w:basedOn w:val="DefaultParagraphFont"/>
    <w:link w:val="AttachmentName"/>
    <w:rsid w:val="0029019A"/>
    <w:rPr>
      <w:b/>
      <w:caps/>
      <w:color w:val="000000"/>
      <w:sz w:val="24"/>
      <w:szCs w:val="22"/>
    </w:rPr>
  </w:style>
  <w:style w:type="paragraph" w:customStyle="1" w:styleId="SFPara-Clause">
    <w:name w:val="SF Para - Clause"/>
    <w:link w:val="SFPara-ClauseChar"/>
    <w:qFormat/>
    <w:rsid w:val="0029019A"/>
    <w:pPr>
      <w:numPr>
        <w:numId w:val="1"/>
      </w:numPr>
      <w:tabs>
        <w:tab w:val="left" w:pos="0"/>
      </w:tabs>
      <w:spacing w:before="240" w:after="240"/>
      <w:outlineLvl w:val="0"/>
    </w:pPr>
    <w:rPr>
      <w:color w:val="000000"/>
      <w:sz w:val="24"/>
      <w:szCs w:val="24"/>
    </w:rPr>
  </w:style>
  <w:style w:type="character" w:customStyle="1" w:styleId="SFPara-ClauseChar">
    <w:name w:val="SF Para - Clause Char"/>
    <w:basedOn w:val="DefaultParagraphFont"/>
    <w:link w:val="SFPara-Clause"/>
    <w:rsid w:val="0029019A"/>
    <w:rPr>
      <w:color w:val="000000"/>
      <w:sz w:val="24"/>
      <w:szCs w:val="24"/>
    </w:rPr>
  </w:style>
  <w:style w:type="paragraph" w:customStyle="1" w:styleId="SFParasubclause1">
    <w:name w:val="SF Para subclause 1"/>
    <w:link w:val="SFParasubclause1Char"/>
    <w:qFormat/>
    <w:rsid w:val="0029019A"/>
    <w:pPr>
      <w:numPr>
        <w:ilvl w:val="1"/>
        <w:numId w:val="1"/>
      </w:numPr>
      <w:tabs>
        <w:tab w:val="left" w:pos="0"/>
      </w:tabs>
      <w:spacing w:after="240"/>
      <w:outlineLvl w:val="1"/>
    </w:pPr>
    <w:rPr>
      <w:color w:val="000000"/>
      <w:sz w:val="24"/>
      <w:szCs w:val="24"/>
    </w:rPr>
  </w:style>
  <w:style w:type="character" w:customStyle="1" w:styleId="SFParasubclause1Char">
    <w:name w:val="SF Para subclause 1 Char"/>
    <w:basedOn w:val="DefaultParagraphFont"/>
    <w:link w:val="SFParasubclause1"/>
    <w:locked/>
    <w:rsid w:val="0029019A"/>
    <w:rPr>
      <w:color w:val="000000"/>
      <w:sz w:val="24"/>
      <w:szCs w:val="24"/>
    </w:rPr>
  </w:style>
  <w:style w:type="paragraph" w:customStyle="1" w:styleId="SFParasubclause2">
    <w:name w:val="SF Para subclause 2"/>
    <w:link w:val="SFParasubclause2Char"/>
    <w:qFormat/>
    <w:rsid w:val="0029019A"/>
    <w:pPr>
      <w:numPr>
        <w:ilvl w:val="2"/>
        <w:numId w:val="1"/>
      </w:numPr>
      <w:tabs>
        <w:tab w:val="left" w:pos="0"/>
      </w:tabs>
      <w:spacing w:after="240"/>
      <w:outlineLvl w:val="2"/>
    </w:pPr>
    <w:rPr>
      <w:color w:val="000000"/>
      <w:sz w:val="24"/>
      <w:szCs w:val="24"/>
    </w:rPr>
  </w:style>
  <w:style w:type="character" w:customStyle="1" w:styleId="SFParasubclause2Char">
    <w:name w:val="SF Para subclause 2 Char"/>
    <w:basedOn w:val="DefaultParagraphFont"/>
    <w:link w:val="SFParasubclause2"/>
    <w:locked/>
    <w:rsid w:val="0029019A"/>
    <w:rPr>
      <w:color w:val="000000"/>
      <w:sz w:val="24"/>
      <w:szCs w:val="24"/>
    </w:rPr>
  </w:style>
  <w:style w:type="paragraph" w:customStyle="1" w:styleId="SFParasubclause3">
    <w:name w:val="SF Para subclause 3"/>
    <w:link w:val="SFParasubclause3Char"/>
    <w:qFormat/>
    <w:rsid w:val="0029019A"/>
    <w:pPr>
      <w:numPr>
        <w:ilvl w:val="3"/>
        <w:numId w:val="1"/>
      </w:numPr>
      <w:tabs>
        <w:tab w:val="left" w:pos="0"/>
      </w:tabs>
      <w:spacing w:after="240"/>
      <w:outlineLvl w:val="3"/>
    </w:pPr>
    <w:rPr>
      <w:color w:val="000000"/>
      <w:sz w:val="24"/>
      <w:szCs w:val="24"/>
    </w:rPr>
  </w:style>
  <w:style w:type="character" w:customStyle="1" w:styleId="SFParasubclause3Char">
    <w:name w:val="SF Para subclause 3 Char"/>
    <w:basedOn w:val="DefaultParagraphFont"/>
    <w:link w:val="SFParasubclause3"/>
    <w:locked/>
    <w:rsid w:val="0029019A"/>
    <w:rPr>
      <w:color w:val="000000"/>
      <w:sz w:val="24"/>
      <w:szCs w:val="24"/>
    </w:rPr>
  </w:style>
  <w:style w:type="paragraph" w:customStyle="1" w:styleId="DefinedTermPara">
    <w:name w:val="Defined Term Para"/>
    <w:basedOn w:val="Normal"/>
    <w:link w:val="DefinedTermParaChar"/>
    <w:semiHidden/>
    <w:qFormat/>
    <w:rsid w:val="0029019A"/>
    <w:pPr>
      <w:numPr>
        <w:numId w:val="14"/>
      </w:numPr>
      <w:spacing w:after="240" w:line="240" w:lineRule="auto"/>
      <w:outlineLvl w:val="0"/>
    </w:pPr>
    <w:rPr>
      <w:color w:val="000000"/>
      <w:sz w:val="24"/>
    </w:rPr>
  </w:style>
  <w:style w:type="character" w:customStyle="1" w:styleId="DefinedTermParaChar">
    <w:name w:val="Defined Term Para Char"/>
    <w:basedOn w:val="DefaultParagraphFont"/>
    <w:link w:val="DefinedTermPara"/>
    <w:semiHidden/>
    <w:locked/>
    <w:rsid w:val="0029019A"/>
    <w:rPr>
      <w:color w:val="000000"/>
      <w:sz w:val="24"/>
      <w:szCs w:val="22"/>
    </w:rPr>
  </w:style>
  <w:style w:type="character" w:customStyle="1" w:styleId="Title-Subclause1">
    <w:name w:val="Title - Subclause 1"/>
    <w:basedOn w:val="DefaultParagraphFont"/>
    <w:uiPriority w:val="1"/>
    <w:qFormat/>
    <w:rsid w:val="0029019A"/>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29019A"/>
    <w:pPr>
      <w:numPr>
        <w:numId w:val="20"/>
      </w:numPr>
      <w:spacing w:after="240"/>
      <w:outlineLvl w:val="0"/>
    </w:pPr>
    <w:rPr>
      <w:color w:val="000000"/>
      <w:sz w:val="24"/>
      <w:szCs w:val="24"/>
    </w:rPr>
  </w:style>
  <w:style w:type="paragraph" w:customStyle="1" w:styleId="CustomizableHeading">
    <w:name w:val="Customizable Heading"/>
    <w:link w:val="CustomizableHeadingChar"/>
    <w:qFormat/>
    <w:rsid w:val="0029019A"/>
    <w:pPr>
      <w:jc w:val="center"/>
      <w:outlineLvl w:val="0"/>
    </w:pPr>
    <w:rPr>
      <w:b/>
      <w:color w:val="000000"/>
      <w:sz w:val="24"/>
      <w:szCs w:val="22"/>
    </w:rPr>
  </w:style>
  <w:style w:type="character" w:customStyle="1" w:styleId="CustomizableHeadingChar">
    <w:name w:val="Customizable Heading Char"/>
    <w:basedOn w:val="DefaultParagraphFont"/>
    <w:link w:val="CustomizableHeading"/>
    <w:rsid w:val="0029019A"/>
    <w:rPr>
      <w:b/>
      <w:color w:val="000000"/>
      <w:sz w:val="24"/>
      <w:szCs w:val="22"/>
    </w:rPr>
  </w:style>
  <w:style w:type="paragraph" w:customStyle="1" w:styleId="MFPara-Clause">
    <w:name w:val="MF Para - Clause"/>
    <w:link w:val="MFPara-ClauseChar"/>
    <w:qFormat/>
    <w:rsid w:val="0029019A"/>
    <w:pPr>
      <w:numPr>
        <w:numId w:val="3"/>
      </w:numPr>
      <w:tabs>
        <w:tab w:val="left" w:pos="0"/>
      </w:tabs>
      <w:spacing w:before="240" w:after="240"/>
      <w:outlineLvl w:val="0"/>
    </w:pPr>
    <w:rPr>
      <w:color w:val="000000"/>
      <w:sz w:val="24"/>
      <w:szCs w:val="24"/>
    </w:rPr>
  </w:style>
  <w:style w:type="character" w:customStyle="1" w:styleId="MFPara-ClauseChar">
    <w:name w:val="MF Para - Clause Char"/>
    <w:basedOn w:val="DefaultParagraphFont"/>
    <w:link w:val="MFPara-Clause"/>
    <w:rsid w:val="0029019A"/>
    <w:rPr>
      <w:color w:val="000000"/>
      <w:sz w:val="24"/>
      <w:szCs w:val="24"/>
    </w:rPr>
  </w:style>
  <w:style w:type="paragraph" w:customStyle="1" w:styleId="MFParasubclause1">
    <w:name w:val="MF Para subclause 1"/>
    <w:link w:val="MFParasubclause1Char"/>
    <w:rsid w:val="0029019A"/>
    <w:pPr>
      <w:numPr>
        <w:ilvl w:val="1"/>
        <w:numId w:val="3"/>
      </w:numPr>
      <w:tabs>
        <w:tab w:val="left" w:pos="0"/>
      </w:tabs>
      <w:spacing w:after="240"/>
      <w:outlineLvl w:val="1"/>
    </w:pPr>
    <w:rPr>
      <w:color w:val="000000"/>
      <w:sz w:val="24"/>
      <w:szCs w:val="24"/>
    </w:rPr>
  </w:style>
  <w:style w:type="character" w:customStyle="1" w:styleId="MFParasubclause1Char">
    <w:name w:val="MF Para subclause 1 Char"/>
    <w:basedOn w:val="DefaultParagraphFont"/>
    <w:link w:val="MFParasubclause1"/>
    <w:locked/>
    <w:rsid w:val="0029019A"/>
    <w:rPr>
      <w:color w:val="000000"/>
      <w:sz w:val="24"/>
      <w:szCs w:val="24"/>
    </w:rPr>
  </w:style>
  <w:style w:type="paragraph" w:customStyle="1" w:styleId="MFParasubclause2">
    <w:name w:val="MF Para subclause 2"/>
    <w:link w:val="MFParasubclause2Char"/>
    <w:rsid w:val="0029019A"/>
    <w:pPr>
      <w:numPr>
        <w:ilvl w:val="2"/>
        <w:numId w:val="3"/>
      </w:numPr>
      <w:tabs>
        <w:tab w:val="left" w:pos="0"/>
      </w:tabs>
      <w:spacing w:after="240"/>
      <w:outlineLvl w:val="2"/>
    </w:pPr>
    <w:rPr>
      <w:color w:val="000000"/>
      <w:sz w:val="24"/>
      <w:szCs w:val="24"/>
    </w:rPr>
  </w:style>
  <w:style w:type="character" w:customStyle="1" w:styleId="MFParasubclause2Char">
    <w:name w:val="MF Para subclause 2 Char"/>
    <w:basedOn w:val="DefaultParagraphFont"/>
    <w:link w:val="MFParasubclause2"/>
    <w:locked/>
    <w:rsid w:val="0029019A"/>
    <w:rPr>
      <w:color w:val="000000"/>
      <w:sz w:val="24"/>
      <w:szCs w:val="24"/>
    </w:rPr>
  </w:style>
  <w:style w:type="paragraph" w:customStyle="1" w:styleId="MFParasubclause3">
    <w:name w:val="MF Para subclause 3"/>
    <w:link w:val="MFParasubclause3Char"/>
    <w:rsid w:val="0029019A"/>
    <w:pPr>
      <w:numPr>
        <w:ilvl w:val="3"/>
        <w:numId w:val="3"/>
      </w:numPr>
      <w:tabs>
        <w:tab w:val="left" w:pos="0"/>
      </w:tabs>
      <w:spacing w:after="240"/>
      <w:outlineLvl w:val="3"/>
    </w:pPr>
    <w:rPr>
      <w:color w:val="000000"/>
      <w:sz w:val="24"/>
      <w:szCs w:val="24"/>
    </w:rPr>
  </w:style>
  <w:style w:type="character" w:customStyle="1" w:styleId="MFParasubclause3Char">
    <w:name w:val="MF Para subclause 3 Char"/>
    <w:basedOn w:val="DefaultParagraphFont"/>
    <w:link w:val="MFParasubclause3"/>
    <w:locked/>
    <w:rsid w:val="0029019A"/>
    <w:rPr>
      <w:color w:val="000000"/>
      <w:sz w:val="24"/>
      <w:szCs w:val="24"/>
    </w:rPr>
  </w:style>
  <w:style w:type="paragraph" w:customStyle="1" w:styleId="MFParasubclause4">
    <w:name w:val="MF Para subclause 4"/>
    <w:link w:val="MFParasubclause4Char"/>
    <w:rsid w:val="0029019A"/>
    <w:pPr>
      <w:numPr>
        <w:ilvl w:val="4"/>
        <w:numId w:val="3"/>
      </w:numPr>
      <w:tabs>
        <w:tab w:val="left" w:pos="0"/>
      </w:tabs>
      <w:spacing w:after="240"/>
      <w:outlineLvl w:val="4"/>
    </w:pPr>
    <w:rPr>
      <w:color w:val="000000"/>
      <w:sz w:val="24"/>
      <w:szCs w:val="24"/>
    </w:rPr>
  </w:style>
  <w:style w:type="character" w:customStyle="1" w:styleId="MFParasubclause4Char">
    <w:name w:val="MF Para subclause 4 Char"/>
    <w:basedOn w:val="DefaultParagraphFont"/>
    <w:link w:val="MFParasubclause4"/>
    <w:locked/>
    <w:rsid w:val="0029019A"/>
    <w:rPr>
      <w:color w:val="000000"/>
      <w:sz w:val="24"/>
      <w:szCs w:val="24"/>
    </w:rPr>
  </w:style>
  <w:style w:type="paragraph" w:customStyle="1" w:styleId="MemoPara-Clause">
    <w:name w:val="Memo Para - Clause"/>
    <w:link w:val="MemoPara-ClauseChar"/>
    <w:semiHidden/>
    <w:unhideWhenUsed/>
    <w:qFormat/>
    <w:rsid w:val="00CF382E"/>
    <w:pPr>
      <w:spacing w:after="240"/>
      <w:ind w:firstLine="720"/>
    </w:pPr>
    <w:rPr>
      <w:color w:val="000000"/>
    </w:rPr>
  </w:style>
  <w:style w:type="character" w:customStyle="1" w:styleId="MemoPara-ClauseChar">
    <w:name w:val="Memo Para - Clause Char"/>
    <w:basedOn w:val="DefaultParagraphFont"/>
    <w:link w:val="MemoPara-Clause"/>
    <w:rsid w:val="00CF382E"/>
    <w:rPr>
      <w:color w:val="000000"/>
      <w:sz w:val="24"/>
      <w:szCs w:val="24"/>
    </w:rPr>
  </w:style>
  <w:style w:type="paragraph" w:customStyle="1" w:styleId="MemoParasubclause1">
    <w:name w:val="Memo Para subclause 1"/>
    <w:link w:val="MemoParasubclause1Char"/>
    <w:semiHidden/>
    <w:unhideWhenUsed/>
    <w:qFormat/>
    <w:rsid w:val="00CF382E"/>
    <w:pPr>
      <w:spacing w:after="240"/>
      <w:ind w:firstLine="720"/>
      <w:outlineLvl w:val="1"/>
    </w:pPr>
    <w:rPr>
      <w:color w:val="000000"/>
    </w:rPr>
  </w:style>
  <w:style w:type="character" w:customStyle="1" w:styleId="MemoParasubclause1Char">
    <w:name w:val="Memo Para subclause 1 Char"/>
    <w:basedOn w:val="DefaultParagraphFont"/>
    <w:link w:val="MemoParasubclause1"/>
    <w:locked/>
    <w:rsid w:val="00CF382E"/>
    <w:rPr>
      <w:color w:val="000000"/>
      <w:sz w:val="24"/>
      <w:szCs w:val="24"/>
    </w:rPr>
  </w:style>
  <w:style w:type="paragraph" w:customStyle="1" w:styleId="MemoClauseTitle-Para">
    <w:name w:val="Memo Clause Title - Para"/>
    <w:semiHidden/>
    <w:unhideWhenUsed/>
    <w:qFormat/>
    <w:rsid w:val="00CF382E"/>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CF382E"/>
    <w:pPr>
      <w:spacing w:before="240" w:after="240"/>
      <w:ind w:firstLine="720"/>
      <w:outlineLvl w:val="0"/>
    </w:pPr>
    <w:rPr>
      <w:color w:val="000000"/>
    </w:rPr>
  </w:style>
  <w:style w:type="character" w:customStyle="1" w:styleId="RESPara-ClauseChar">
    <w:name w:val="RES Para - Clause Char"/>
    <w:basedOn w:val="DefaultParagraphFont"/>
    <w:link w:val="RESPara-Clause"/>
    <w:rsid w:val="00CF382E"/>
    <w:rPr>
      <w:color w:val="000000"/>
      <w:sz w:val="24"/>
      <w:szCs w:val="24"/>
    </w:rPr>
  </w:style>
  <w:style w:type="paragraph" w:customStyle="1" w:styleId="RecitalClause">
    <w:name w:val="Recital Clause"/>
    <w:link w:val="RecitalClauseChar"/>
    <w:qFormat/>
    <w:rsid w:val="00CF382E"/>
    <w:pPr>
      <w:tabs>
        <w:tab w:val="num" w:pos="0"/>
      </w:tabs>
      <w:spacing w:after="240"/>
      <w:ind w:firstLine="432"/>
    </w:pPr>
    <w:rPr>
      <w:color w:val="000000"/>
    </w:rPr>
  </w:style>
  <w:style w:type="character" w:customStyle="1" w:styleId="RecitalClauseChar">
    <w:name w:val="Recital Clause Char"/>
    <w:basedOn w:val="DefaultParagraphFont"/>
    <w:link w:val="RecitalClause"/>
    <w:rsid w:val="00CF382E"/>
    <w:rPr>
      <w:color w:val="000000"/>
      <w:sz w:val="24"/>
      <w:szCs w:val="24"/>
    </w:rPr>
  </w:style>
  <w:style w:type="paragraph" w:customStyle="1" w:styleId="LFParaOptsubclause1">
    <w:name w:val="LF Para Opt subclause 1"/>
    <w:basedOn w:val="Normal"/>
    <w:semiHidden/>
    <w:qFormat/>
    <w:rsid w:val="0029019A"/>
    <w:pPr>
      <w:numPr>
        <w:ilvl w:val="1"/>
        <w:numId w:val="4"/>
      </w:numPr>
      <w:shd w:val="clear" w:color="auto" w:fill="D9D9D9" w:themeFill="background1" w:themeFillShade="D9"/>
      <w:spacing w:after="240" w:line="240" w:lineRule="auto"/>
      <w:outlineLvl w:val="1"/>
    </w:pPr>
    <w:rPr>
      <w:color w:val="000000"/>
      <w:sz w:val="24"/>
      <w:szCs w:val="24"/>
    </w:rPr>
  </w:style>
  <w:style w:type="character" w:customStyle="1" w:styleId="Title-Clause">
    <w:name w:val="Title - Clause"/>
    <w:basedOn w:val="DefaultParagraphFont"/>
    <w:uiPriority w:val="1"/>
    <w:rsid w:val="0029019A"/>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29019A"/>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29019A"/>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29019A"/>
    <w:rPr>
      <w:rFonts w:ascii="Times New Roman" w:hAnsi="Times New Roman" w:cs="Times New Roman"/>
      <w:b w:val="0"/>
      <w:dstrike w:val="0"/>
      <w:color w:val="000000"/>
      <w:sz w:val="24"/>
      <w:u w:val="single"/>
      <w:vertAlign w:val="baseline"/>
    </w:rPr>
  </w:style>
  <w:style w:type="paragraph" w:customStyle="1" w:styleId="LFParaOptsubclause2">
    <w:name w:val="LF Para Opt subclause 2"/>
    <w:basedOn w:val="Normal"/>
    <w:semiHidden/>
    <w:qFormat/>
    <w:rsid w:val="0029019A"/>
    <w:pPr>
      <w:numPr>
        <w:ilvl w:val="2"/>
        <w:numId w:val="4"/>
      </w:numPr>
      <w:shd w:val="clear" w:color="auto" w:fill="D9D9D9" w:themeFill="background1" w:themeFillShade="D9"/>
      <w:spacing w:after="240" w:line="240" w:lineRule="auto"/>
      <w:outlineLvl w:val="2"/>
    </w:pPr>
    <w:rPr>
      <w:color w:val="000000"/>
      <w:sz w:val="24"/>
    </w:rPr>
  </w:style>
  <w:style w:type="paragraph" w:customStyle="1" w:styleId="LFParaOptsubclause3">
    <w:name w:val="LF Para Opt subclause 3"/>
    <w:basedOn w:val="LFParasubclause3"/>
    <w:semiHidden/>
    <w:qFormat/>
    <w:rsid w:val="0029019A"/>
    <w:pPr>
      <w:numPr>
        <w:numId w:val="4"/>
      </w:numPr>
      <w:shd w:val="clear" w:color="auto" w:fill="D9D9D9" w:themeFill="background1" w:themeFillShade="D9"/>
    </w:pPr>
    <w:rPr>
      <w:color w:val="000000"/>
    </w:rPr>
  </w:style>
  <w:style w:type="paragraph" w:customStyle="1" w:styleId="LFParaOptsubclause4">
    <w:name w:val="LF Para Opt subclause 4"/>
    <w:basedOn w:val="LFParasubclause4"/>
    <w:semiHidden/>
    <w:qFormat/>
    <w:rsid w:val="0029019A"/>
    <w:pPr>
      <w:numPr>
        <w:numId w:val="4"/>
      </w:numPr>
      <w:shd w:val="clear" w:color="auto" w:fill="D9D9D9" w:themeFill="background1" w:themeFillShade="D9"/>
    </w:pPr>
    <w:rPr>
      <w:color w:val="000000"/>
    </w:rPr>
  </w:style>
  <w:style w:type="paragraph" w:customStyle="1" w:styleId="LFTitle-OptClause">
    <w:name w:val="LF Title - Opt Clause"/>
    <w:basedOn w:val="Normal"/>
    <w:link w:val="LFTitle-OptClauseChar"/>
    <w:semiHidden/>
    <w:qFormat/>
    <w:rsid w:val="0029019A"/>
    <w:pPr>
      <w:numPr>
        <w:numId w:val="4"/>
      </w:numPr>
      <w:shd w:val="clear" w:color="auto" w:fill="D9D9D9" w:themeFill="background1" w:themeFillShade="D9"/>
      <w:spacing w:before="360" w:after="240" w:line="240" w:lineRule="auto"/>
      <w:jc w:val="center"/>
      <w:outlineLvl w:val="0"/>
    </w:pPr>
    <w:rPr>
      <w:b/>
      <w:color w:val="000000"/>
      <w:sz w:val="24"/>
      <w:szCs w:val="24"/>
    </w:rPr>
  </w:style>
  <w:style w:type="character" w:customStyle="1" w:styleId="LFTitle-OptClauseChar">
    <w:name w:val="LF Title - Opt Clause Char"/>
    <w:basedOn w:val="DefaultParagraphFont"/>
    <w:link w:val="LFTitle-OptClause"/>
    <w:semiHidden/>
    <w:rsid w:val="0029019A"/>
    <w:rPr>
      <w:b/>
      <w:color w:val="000000"/>
      <w:sz w:val="24"/>
      <w:szCs w:val="24"/>
      <w:shd w:val="clear" w:color="auto" w:fill="D9D9D9" w:themeFill="background1" w:themeFillShade="D9"/>
    </w:rPr>
  </w:style>
  <w:style w:type="character" w:customStyle="1" w:styleId="Title-OptSubclause2">
    <w:name w:val="Title - Opt Subclause 2"/>
    <w:basedOn w:val="DefaultParagraphFont"/>
    <w:uiPriority w:val="1"/>
    <w:semiHidden/>
    <w:rsid w:val="0029019A"/>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29019A"/>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29019A"/>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Title-OptSubclause1">
    <w:name w:val="Title - Opt Subclause 1"/>
    <w:basedOn w:val="DefaultParagraphFont"/>
    <w:uiPriority w:val="1"/>
    <w:semiHidden/>
    <w:rsid w:val="0029019A"/>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29019A"/>
    <w:pPr>
      <w:numPr>
        <w:numId w:val="5"/>
      </w:numPr>
      <w:shd w:val="clear" w:color="auto" w:fill="D9D9D9" w:themeFill="background1" w:themeFillShade="D9"/>
      <w:spacing w:after="240"/>
      <w:outlineLvl w:val="0"/>
    </w:pPr>
    <w:rPr>
      <w:color w:val="000000"/>
      <w:sz w:val="24"/>
      <w:szCs w:val="24"/>
    </w:rPr>
  </w:style>
  <w:style w:type="paragraph" w:customStyle="1" w:styleId="SFPara-OptClause">
    <w:name w:val="SF Para - Opt Clause"/>
    <w:basedOn w:val="Normal"/>
    <w:semiHidden/>
    <w:qFormat/>
    <w:rsid w:val="0029019A"/>
    <w:pPr>
      <w:numPr>
        <w:numId w:val="6"/>
      </w:numPr>
      <w:shd w:val="clear" w:color="auto" w:fill="D9D9D9" w:themeFill="background1" w:themeFillShade="D9"/>
      <w:spacing w:before="240" w:after="240" w:line="240" w:lineRule="auto"/>
      <w:outlineLvl w:val="0"/>
    </w:pPr>
    <w:rPr>
      <w:color w:val="000000"/>
      <w:sz w:val="24"/>
      <w:szCs w:val="24"/>
    </w:rPr>
  </w:style>
  <w:style w:type="paragraph" w:customStyle="1" w:styleId="SFParaOptsubclause1">
    <w:name w:val="SF Para Opt subclause 1"/>
    <w:basedOn w:val="SFParasubclause1"/>
    <w:semiHidden/>
    <w:qFormat/>
    <w:rsid w:val="0029019A"/>
    <w:pPr>
      <w:numPr>
        <w:numId w:val="6"/>
      </w:numPr>
      <w:shd w:val="clear" w:color="auto" w:fill="D9D9D9" w:themeFill="background1" w:themeFillShade="D9"/>
    </w:pPr>
    <w:rPr>
      <w:color w:val="000000"/>
    </w:rPr>
  </w:style>
  <w:style w:type="paragraph" w:customStyle="1" w:styleId="SFParaOptsubclause2">
    <w:name w:val="SF Para Opt subclause 2"/>
    <w:basedOn w:val="Normal"/>
    <w:semiHidden/>
    <w:qFormat/>
    <w:rsid w:val="0029019A"/>
    <w:pPr>
      <w:numPr>
        <w:ilvl w:val="2"/>
        <w:numId w:val="6"/>
      </w:numPr>
      <w:shd w:val="clear" w:color="auto" w:fill="D9D9D9" w:themeFill="background1" w:themeFillShade="D9"/>
      <w:spacing w:after="240" w:line="240" w:lineRule="auto"/>
      <w:outlineLvl w:val="2"/>
    </w:pPr>
    <w:rPr>
      <w:color w:val="000000"/>
      <w:sz w:val="24"/>
      <w:szCs w:val="24"/>
    </w:rPr>
  </w:style>
  <w:style w:type="paragraph" w:customStyle="1" w:styleId="SFParaOptsubclause3">
    <w:name w:val="SF Para Opt subclause 3"/>
    <w:basedOn w:val="SFParasubclause3"/>
    <w:semiHidden/>
    <w:qFormat/>
    <w:rsid w:val="0029019A"/>
    <w:pPr>
      <w:numPr>
        <w:numId w:val="6"/>
      </w:numPr>
      <w:shd w:val="clear" w:color="auto" w:fill="D9D9D9" w:themeFill="background1" w:themeFillShade="D9"/>
    </w:pPr>
    <w:rPr>
      <w:color w:val="000000"/>
    </w:rPr>
  </w:style>
  <w:style w:type="paragraph" w:customStyle="1" w:styleId="MFParaOptsubclause1">
    <w:name w:val="MF Para Opt subclause 1"/>
    <w:basedOn w:val="Normal"/>
    <w:semiHidden/>
    <w:qFormat/>
    <w:rsid w:val="0029019A"/>
    <w:pPr>
      <w:numPr>
        <w:ilvl w:val="1"/>
        <w:numId w:val="7"/>
      </w:numPr>
      <w:shd w:val="clear" w:color="auto" w:fill="D9D9D9" w:themeFill="background1" w:themeFillShade="D9"/>
      <w:spacing w:after="240" w:line="240" w:lineRule="auto"/>
      <w:outlineLvl w:val="1"/>
    </w:pPr>
    <w:rPr>
      <w:color w:val="000000"/>
      <w:sz w:val="24"/>
      <w:szCs w:val="24"/>
    </w:rPr>
  </w:style>
  <w:style w:type="paragraph" w:customStyle="1" w:styleId="MFPara-OptClause">
    <w:name w:val="MF Para - Opt Clause"/>
    <w:basedOn w:val="Normal"/>
    <w:semiHidden/>
    <w:qFormat/>
    <w:rsid w:val="0029019A"/>
    <w:pPr>
      <w:numPr>
        <w:numId w:val="7"/>
      </w:numPr>
      <w:shd w:val="clear" w:color="auto" w:fill="D9D9D9" w:themeFill="background1" w:themeFillShade="D9"/>
      <w:spacing w:after="240" w:line="240" w:lineRule="auto"/>
      <w:outlineLvl w:val="0"/>
    </w:pPr>
    <w:rPr>
      <w:color w:val="000000"/>
      <w:sz w:val="24"/>
      <w:szCs w:val="24"/>
    </w:rPr>
  </w:style>
  <w:style w:type="paragraph" w:customStyle="1" w:styleId="MFParaOptsubclause2">
    <w:name w:val="MF Para Opt subclause 2"/>
    <w:basedOn w:val="Normal"/>
    <w:semiHidden/>
    <w:qFormat/>
    <w:rsid w:val="0029019A"/>
    <w:pPr>
      <w:numPr>
        <w:ilvl w:val="2"/>
        <w:numId w:val="7"/>
      </w:numPr>
      <w:shd w:val="clear" w:color="auto" w:fill="D9D9D9" w:themeFill="background1" w:themeFillShade="D9"/>
      <w:spacing w:after="240" w:line="240" w:lineRule="auto"/>
      <w:outlineLvl w:val="2"/>
    </w:pPr>
    <w:rPr>
      <w:color w:val="000000"/>
      <w:sz w:val="24"/>
      <w:szCs w:val="24"/>
    </w:rPr>
  </w:style>
  <w:style w:type="paragraph" w:customStyle="1" w:styleId="MFParaOptsubclause3">
    <w:name w:val="MF Para Opt subclause 3"/>
    <w:basedOn w:val="Normal"/>
    <w:semiHidden/>
    <w:qFormat/>
    <w:rsid w:val="0029019A"/>
    <w:pPr>
      <w:numPr>
        <w:ilvl w:val="3"/>
        <w:numId w:val="7"/>
      </w:numPr>
      <w:shd w:val="clear" w:color="auto" w:fill="D9D9D9" w:themeFill="background1" w:themeFillShade="D9"/>
      <w:spacing w:after="240" w:line="240" w:lineRule="auto"/>
      <w:outlineLvl w:val="3"/>
    </w:pPr>
    <w:rPr>
      <w:color w:val="000000"/>
      <w:sz w:val="24"/>
      <w:szCs w:val="24"/>
    </w:rPr>
  </w:style>
  <w:style w:type="paragraph" w:customStyle="1" w:styleId="MFParaOptsubclause4">
    <w:name w:val="MF Para Opt subclause 4"/>
    <w:basedOn w:val="Normal"/>
    <w:semiHidden/>
    <w:qFormat/>
    <w:rsid w:val="0029019A"/>
    <w:pPr>
      <w:numPr>
        <w:ilvl w:val="4"/>
        <w:numId w:val="7"/>
      </w:numPr>
      <w:shd w:val="clear" w:color="auto" w:fill="D9D9D9" w:themeFill="background1" w:themeFillShade="D9"/>
      <w:tabs>
        <w:tab w:val="left" w:pos="2970"/>
      </w:tabs>
      <w:spacing w:after="240" w:line="240" w:lineRule="auto"/>
      <w:outlineLvl w:val="4"/>
    </w:pPr>
    <w:rPr>
      <w:color w:val="000000"/>
      <w:sz w:val="24"/>
      <w:szCs w:val="24"/>
    </w:rPr>
  </w:style>
  <w:style w:type="paragraph" w:customStyle="1" w:styleId="LFPara-Clause-nonum">
    <w:name w:val="LF Para - Clause - no num"/>
    <w:basedOn w:val="Normal"/>
    <w:link w:val="LFPara-Clause-nonumChar"/>
    <w:qFormat/>
    <w:rsid w:val="0029019A"/>
    <w:pPr>
      <w:spacing w:after="240" w:line="240" w:lineRule="auto"/>
      <w:ind w:firstLine="432"/>
    </w:pPr>
    <w:rPr>
      <w:color w:val="000000"/>
      <w:sz w:val="24"/>
    </w:rPr>
  </w:style>
  <w:style w:type="character" w:customStyle="1" w:styleId="LFPara-Clause-nonumChar">
    <w:name w:val="LF Para - Clause - no num Char"/>
    <w:basedOn w:val="DefaultParagraphFont"/>
    <w:link w:val="LFPara-Clause-nonum"/>
    <w:rsid w:val="0029019A"/>
    <w:rPr>
      <w:color w:val="000000"/>
      <w:sz w:val="24"/>
      <w:szCs w:val="22"/>
    </w:rPr>
  </w:style>
  <w:style w:type="paragraph" w:customStyle="1" w:styleId="LFParasubclause4-nonum">
    <w:name w:val="LF Para subclause 4 - no num"/>
    <w:qFormat/>
    <w:rsid w:val="0029019A"/>
    <w:pPr>
      <w:spacing w:after="240"/>
      <w:ind w:left="2160"/>
      <w:outlineLvl w:val="4"/>
    </w:pPr>
    <w:rPr>
      <w:color w:val="000000"/>
      <w:sz w:val="24"/>
      <w:szCs w:val="24"/>
    </w:rPr>
  </w:style>
  <w:style w:type="character" w:customStyle="1" w:styleId="LinkManual">
    <w:name w:val="Link (Manual)"/>
    <w:qFormat/>
    <w:rsid w:val="0029019A"/>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29019A"/>
    <w:pPr>
      <w:numPr>
        <w:numId w:val="8"/>
      </w:numPr>
      <w:spacing w:after="120"/>
    </w:pPr>
    <w:rPr>
      <w:color w:val="000000"/>
      <w:sz w:val="24"/>
      <w:szCs w:val="24"/>
    </w:rPr>
  </w:style>
  <w:style w:type="character" w:customStyle="1" w:styleId="List-LowerAlphaListLevel1Char">
    <w:name w:val="List - Lower Alpha List Level 1 Char"/>
    <w:basedOn w:val="DefaultParagraphFont"/>
    <w:link w:val="List-LowerAlphaListLevel1"/>
    <w:rsid w:val="0029019A"/>
    <w:rPr>
      <w:color w:val="000000"/>
      <w:sz w:val="24"/>
      <w:szCs w:val="24"/>
    </w:rPr>
  </w:style>
  <w:style w:type="paragraph" w:customStyle="1" w:styleId="List-LowerAlphaListLevel2">
    <w:name w:val="List - Lower Alpha List Level 2"/>
    <w:link w:val="List-LowerAlphaListLevel2Char"/>
    <w:qFormat/>
    <w:rsid w:val="0029019A"/>
    <w:pPr>
      <w:numPr>
        <w:numId w:val="9"/>
      </w:numPr>
      <w:spacing w:after="120"/>
    </w:pPr>
    <w:rPr>
      <w:color w:val="000000"/>
      <w:sz w:val="24"/>
      <w:szCs w:val="24"/>
    </w:rPr>
  </w:style>
  <w:style w:type="character" w:customStyle="1" w:styleId="List-LowerAlphaListLevel2Char">
    <w:name w:val="List - Lower Alpha List Level 2 Char"/>
    <w:basedOn w:val="DefaultParagraphFont"/>
    <w:link w:val="List-LowerAlphaListLevel2"/>
    <w:rsid w:val="0029019A"/>
    <w:rPr>
      <w:color w:val="000000"/>
      <w:sz w:val="24"/>
      <w:szCs w:val="24"/>
    </w:rPr>
  </w:style>
  <w:style w:type="paragraph" w:customStyle="1" w:styleId="List-LowerRomanListLevel1">
    <w:name w:val="List - Lower Roman List Level 1"/>
    <w:link w:val="List-LowerRomanListLevel1Char"/>
    <w:qFormat/>
    <w:rsid w:val="0029019A"/>
    <w:pPr>
      <w:numPr>
        <w:numId w:val="10"/>
      </w:numPr>
      <w:spacing w:after="120"/>
    </w:pPr>
    <w:rPr>
      <w:color w:val="000000"/>
      <w:sz w:val="24"/>
      <w:szCs w:val="24"/>
    </w:rPr>
  </w:style>
  <w:style w:type="character" w:customStyle="1" w:styleId="List-LowerRomanListLevel1Char">
    <w:name w:val="List - Lower Roman List Level 1 Char"/>
    <w:basedOn w:val="DefaultParagraphFont"/>
    <w:link w:val="List-LowerRomanListLevel1"/>
    <w:rsid w:val="0029019A"/>
    <w:rPr>
      <w:color w:val="000000"/>
      <w:sz w:val="24"/>
      <w:szCs w:val="24"/>
    </w:rPr>
  </w:style>
  <w:style w:type="paragraph" w:customStyle="1" w:styleId="List-LowerRomanListLevel2">
    <w:name w:val="List - Lower Roman List Level 2"/>
    <w:link w:val="List-LowerRomanListLevel2Char"/>
    <w:qFormat/>
    <w:rsid w:val="0029019A"/>
    <w:pPr>
      <w:numPr>
        <w:numId w:val="11"/>
      </w:numPr>
      <w:spacing w:after="120"/>
    </w:pPr>
    <w:rPr>
      <w:color w:val="000000"/>
      <w:sz w:val="24"/>
      <w:szCs w:val="24"/>
    </w:rPr>
  </w:style>
  <w:style w:type="character" w:customStyle="1" w:styleId="List-LowerRomanListLevel2Char">
    <w:name w:val="List - Lower Roman List Level 2 Char"/>
    <w:basedOn w:val="DefaultParagraphFont"/>
    <w:link w:val="List-LowerRomanListLevel2"/>
    <w:rsid w:val="0029019A"/>
    <w:rPr>
      <w:color w:val="000000"/>
      <w:sz w:val="24"/>
      <w:szCs w:val="24"/>
    </w:rPr>
  </w:style>
  <w:style w:type="paragraph" w:customStyle="1" w:styleId="List-NumberedListLevel1">
    <w:name w:val="List - Numbered List Level 1"/>
    <w:link w:val="List-NumberedListLevel1Char"/>
    <w:qFormat/>
    <w:rsid w:val="0029019A"/>
    <w:pPr>
      <w:numPr>
        <w:numId w:val="16"/>
      </w:numPr>
      <w:spacing w:after="120"/>
    </w:pPr>
    <w:rPr>
      <w:color w:val="000000"/>
      <w:sz w:val="24"/>
      <w:szCs w:val="24"/>
    </w:rPr>
  </w:style>
  <w:style w:type="character" w:customStyle="1" w:styleId="List-NumberedListLevel1Char">
    <w:name w:val="List - Numbered List Level 1 Char"/>
    <w:basedOn w:val="DefaultParagraphFont"/>
    <w:link w:val="List-NumberedListLevel1"/>
    <w:rsid w:val="0029019A"/>
    <w:rPr>
      <w:color w:val="000000"/>
      <w:sz w:val="24"/>
      <w:szCs w:val="24"/>
    </w:rPr>
  </w:style>
  <w:style w:type="paragraph" w:customStyle="1" w:styleId="List-UpperAlphaListLevel1">
    <w:name w:val="List - Upper Alpha List Level 1"/>
    <w:link w:val="List-UpperAlphaListLevel1Char"/>
    <w:qFormat/>
    <w:rsid w:val="0029019A"/>
    <w:pPr>
      <w:numPr>
        <w:numId w:val="12"/>
      </w:numPr>
      <w:spacing w:after="120"/>
    </w:pPr>
    <w:rPr>
      <w:color w:val="000000"/>
      <w:sz w:val="24"/>
      <w:szCs w:val="24"/>
    </w:rPr>
  </w:style>
  <w:style w:type="character" w:customStyle="1" w:styleId="List-UpperAlphaListLevel1Char">
    <w:name w:val="List - Upper Alpha List Level 1 Char"/>
    <w:basedOn w:val="DefaultParagraphFont"/>
    <w:link w:val="List-UpperAlphaListLevel1"/>
    <w:rsid w:val="0029019A"/>
    <w:rPr>
      <w:color w:val="000000"/>
      <w:sz w:val="24"/>
      <w:szCs w:val="24"/>
    </w:rPr>
  </w:style>
  <w:style w:type="paragraph" w:customStyle="1" w:styleId="List-UpperAlphaListLevel2">
    <w:name w:val="List - Upper Alpha List Level 2"/>
    <w:link w:val="List-UpperAlphaListLevel2Char"/>
    <w:qFormat/>
    <w:rsid w:val="0029019A"/>
    <w:pPr>
      <w:numPr>
        <w:numId w:val="13"/>
      </w:numPr>
      <w:spacing w:after="120"/>
    </w:pPr>
    <w:rPr>
      <w:color w:val="000000"/>
      <w:sz w:val="24"/>
      <w:szCs w:val="24"/>
    </w:rPr>
  </w:style>
  <w:style w:type="character" w:customStyle="1" w:styleId="List-UpperAlphaListLevel2Char">
    <w:name w:val="List - Upper Alpha List Level 2 Char"/>
    <w:basedOn w:val="DefaultParagraphFont"/>
    <w:link w:val="List-UpperAlphaListLevel2"/>
    <w:rsid w:val="0029019A"/>
    <w:rPr>
      <w:color w:val="000000"/>
      <w:sz w:val="24"/>
      <w:szCs w:val="24"/>
    </w:rPr>
  </w:style>
  <w:style w:type="paragraph" w:customStyle="1" w:styleId="ListParagraphLevel2">
    <w:name w:val="List Paragraph Level 2"/>
    <w:link w:val="ListParagraphLevel2Char"/>
    <w:qFormat/>
    <w:rsid w:val="0029019A"/>
    <w:pPr>
      <w:spacing w:after="120"/>
      <w:ind w:left="1152"/>
    </w:pPr>
    <w:rPr>
      <w:color w:val="000000"/>
      <w:sz w:val="24"/>
      <w:szCs w:val="24"/>
    </w:rPr>
  </w:style>
  <w:style w:type="character" w:customStyle="1" w:styleId="ListParagraphLevel2Char">
    <w:name w:val="List Paragraph Level 2 Char"/>
    <w:basedOn w:val="DefaultParagraphFont"/>
    <w:link w:val="ListParagraphLevel2"/>
    <w:rsid w:val="0029019A"/>
    <w:rPr>
      <w:color w:val="000000"/>
      <w:sz w:val="24"/>
      <w:szCs w:val="24"/>
    </w:rPr>
  </w:style>
  <w:style w:type="paragraph" w:customStyle="1" w:styleId="List-NumberedListLevel2">
    <w:name w:val="List - Numbered List Level 2"/>
    <w:link w:val="List-NumberedListLevel2Char"/>
    <w:rsid w:val="0029019A"/>
    <w:pPr>
      <w:numPr>
        <w:numId w:val="15"/>
      </w:numPr>
      <w:spacing w:after="120"/>
    </w:pPr>
    <w:rPr>
      <w:color w:val="000000"/>
      <w:sz w:val="24"/>
      <w:szCs w:val="24"/>
    </w:rPr>
  </w:style>
  <w:style w:type="character" w:customStyle="1" w:styleId="List-NumberedListLevel2Char">
    <w:name w:val="List - Numbered List Level 2 Char"/>
    <w:basedOn w:val="DefaultParagraphFont"/>
    <w:link w:val="List-NumberedListLevel2"/>
    <w:rsid w:val="0029019A"/>
    <w:rPr>
      <w:color w:val="000000"/>
      <w:sz w:val="24"/>
      <w:szCs w:val="24"/>
    </w:rPr>
  </w:style>
  <w:style w:type="paragraph" w:customStyle="1" w:styleId="MFPara-Clause-nonum">
    <w:name w:val="MF Para - Clause - no num"/>
    <w:qFormat/>
    <w:rsid w:val="0029019A"/>
    <w:pPr>
      <w:spacing w:after="240"/>
      <w:outlineLvl w:val="0"/>
    </w:pPr>
    <w:rPr>
      <w:color w:val="000000"/>
      <w:sz w:val="24"/>
      <w:szCs w:val="24"/>
    </w:rPr>
  </w:style>
  <w:style w:type="paragraph" w:customStyle="1" w:styleId="MFParasubclause1-nonum">
    <w:name w:val="MF Para subclause 1 - no num"/>
    <w:qFormat/>
    <w:rsid w:val="0029019A"/>
    <w:pPr>
      <w:spacing w:after="240"/>
      <w:ind w:left="432"/>
      <w:outlineLvl w:val="1"/>
    </w:pPr>
    <w:rPr>
      <w:color w:val="000000"/>
      <w:sz w:val="24"/>
      <w:szCs w:val="24"/>
    </w:rPr>
  </w:style>
  <w:style w:type="paragraph" w:customStyle="1" w:styleId="MFParasubclause2-nonum">
    <w:name w:val="MF Para subclause 2 - no num"/>
    <w:qFormat/>
    <w:rsid w:val="0029019A"/>
    <w:pPr>
      <w:spacing w:after="240"/>
      <w:ind w:left="1008"/>
      <w:outlineLvl w:val="2"/>
    </w:pPr>
    <w:rPr>
      <w:color w:val="000000"/>
      <w:sz w:val="24"/>
      <w:szCs w:val="24"/>
    </w:rPr>
  </w:style>
  <w:style w:type="paragraph" w:customStyle="1" w:styleId="MFParasubclause3-nonum">
    <w:name w:val="MF Para subclause 3 - no num"/>
    <w:qFormat/>
    <w:rsid w:val="0029019A"/>
    <w:pPr>
      <w:spacing w:after="240"/>
      <w:ind w:left="1728"/>
      <w:outlineLvl w:val="3"/>
    </w:pPr>
    <w:rPr>
      <w:color w:val="000000"/>
      <w:sz w:val="24"/>
      <w:szCs w:val="24"/>
    </w:rPr>
  </w:style>
  <w:style w:type="paragraph" w:customStyle="1" w:styleId="MFParasubclause4-nonum">
    <w:name w:val="MF Para subclause 4 - no num"/>
    <w:qFormat/>
    <w:rsid w:val="0029019A"/>
    <w:pPr>
      <w:spacing w:after="240"/>
      <w:ind w:left="2448"/>
      <w:outlineLvl w:val="4"/>
    </w:pPr>
    <w:rPr>
      <w:color w:val="000000"/>
      <w:sz w:val="24"/>
      <w:szCs w:val="24"/>
    </w:rPr>
  </w:style>
  <w:style w:type="paragraph" w:customStyle="1" w:styleId="SFParasubclause1-nonum">
    <w:name w:val="SF Para subclause 1 - no num"/>
    <w:qFormat/>
    <w:rsid w:val="0029019A"/>
    <w:pPr>
      <w:spacing w:after="240"/>
      <w:ind w:left="720"/>
      <w:outlineLvl w:val="1"/>
    </w:pPr>
    <w:rPr>
      <w:color w:val="000000"/>
      <w:sz w:val="24"/>
      <w:szCs w:val="24"/>
    </w:rPr>
  </w:style>
  <w:style w:type="paragraph" w:customStyle="1" w:styleId="SFParasubclause2-nonum">
    <w:name w:val="SF Para subclause 2 - no num"/>
    <w:qFormat/>
    <w:rsid w:val="0029019A"/>
    <w:pPr>
      <w:spacing w:after="240"/>
      <w:ind w:left="1440"/>
      <w:outlineLvl w:val="2"/>
    </w:pPr>
    <w:rPr>
      <w:color w:val="000000"/>
      <w:sz w:val="24"/>
      <w:szCs w:val="24"/>
    </w:rPr>
  </w:style>
  <w:style w:type="paragraph" w:customStyle="1" w:styleId="SFParasubclause3-nonum">
    <w:name w:val="SF Para subclause 3 - no num"/>
    <w:qFormat/>
    <w:rsid w:val="0029019A"/>
    <w:pPr>
      <w:spacing w:after="240"/>
      <w:ind w:left="2160"/>
      <w:outlineLvl w:val="3"/>
    </w:pPr>
    <w:rPr>
      <w:color w:val="000000"/>
      <w:sz w:val="24"/>
      <w:szCs w:val="24"/>
    </w:rPr>
  </w:style>
  <w:style w:type="paragraph" w:customStyle="1" w:styleId="SFPara-Clause-nonum">
    <w:name w:val="SF Para - Clause - no num"/>
    <w:basedOn w:val="Normal"/>
    <w:link w:val="SFPara-Clause-nonumChar"/>
    <w:qFormat/>
    <w:rsid w:val="0029019A"/>
    <w:pPr>
      <w:spacing w:before="240" w:after="240" w:line="240" w:lineRule="auto"/>
      <w:outlineLvl w:val="0"/>
    </w:pPr>
    <w:rPr>
      <w:color w:val="000000"/>
      <w:sz w:val="24"/>
      <w:szCs w:val="24"/>
    </w:rPr>
  </w:style>
  <w:style w:type="character" w:customStyle="1" w:styleId="SFPara-Clause-nonumChar">
    <w:name w:val="SF Para - Clause - no num Char"/>
    <w:basedOn w:val="DefaultParagraphFont"/>
    <w:link w:val="SFPara-Clause-nonum"/>
    <w:rsid w:val="0029019A"/>
    <w:rPr>
      <w:color w:val="000000"/>
      <w:sz w:val="24"/>
      <w:szCs w:val="24"/>
    </w:rPr>
  </w:style>
  <w:style w:type="paragraph" w:customStyle="1" w:styleId="SLPara-Clause-nonum">
    <w:name w:val="SL Para - Clause - no num"/>
    <w:semiHidden/>
    <w:qFormat/>
    <w:rsid w:val="0029019A"/>
    <w:pPr>
      <w:shd w:val="clear" w:color="auto" w:fill="FFFFFF" w:themeFill="background1"/>
      <w:spacing w:after="240"/>
      <w:ind w:firstLine="936"/>
    </w:pPr>
    <w:rPr>
      <w:color w:val="000000"/>
      <w:sz w:val="24"/>
      <w:szCs w:val="22"/>
    </w:rPr>
  </w:style>
  <w:style w:type="paragraph" w:customStyle="1" w:styleId="PreservePara">
    <w:name w:val="Preserve Para"/>
    <w:semiHidden/>
    <w:rsid w:val="0029019A"/>
    <w:rPr>
      <w:color w:val="000000"/>
      <w:sz w:val="24"/>
      <w:szCs w:val="24"/>
    </w:rPr>
  </w:style>
  <w:style w:type="paragraph" w:customStyle="1" w:styleId="IgnoredSmall">
    <w:name w:val="Ignored Small"/>
    <w:semiHidden/>
    <w:rsid w:val="0029019A"/>
    <w:rPr>
      <w:color w:val="000000"/>
      <w:sz w:val="2"/>
      <w:szCs w:val="24"/>
    </w:rPr>
  </w:style>
  <w:style w:type="character" w:customStyle="1" w:styleId="Title-OptClause">
    <w:name w:val="Title - Opt Clause"/>
    <w:basedOn w:val="DefaultParagraphFont"/>
    <w:uiPriority w:val="1"/>
    <w:semiHidden/>
    <w:rsid w:val="0029019A"/>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paragraph" w:customStyle="1" w:styleId="DefinedTermParaLevel4">
    <w:name w:val="Defined Term Para Level 4"/>
    <w:link w:val="DefinedTermParaLevel4Char"/>
    <w:semiHidden/>
    <w:rsid w:val="0029019A"/>
    <w:pPr>
      <w:numPr>
        <w:ilvl w:val="3"/>
        <w:numId w:val="14"/>
      </w:numPr>
      <w:spacing w:after="240"/>
    </w:pPr>
    <w:rPr>
      <w:color w:val="000000"/>
      <w:sz w:val="24"/>
      <w:szCs w:val="24"/>
    </w:rPr>
  </w:style>
  <w:style w:type="character" w:customStyle="1" w:styleId="DefinedTermParaLevel4Char">
    <w:name w:val="Defined Term Para Level 4 Char"/>
    <w:basedOn w:val="DefaultParagraphFont"/>
    <w:link w:val="DefinedTermParaLevel4"/>
    <w:semiHidden/>
    <w:rsid w:val="0029019A"/>
    <w:rPr>
      <w:color w:val="000000"/>
      <w:sz w:val="24"/>
      <w:szCs w:val="24"/>
    </w:rPr>
  </w:style>
  <w:style w:type="paragraph" w:customStyle="1" w:styleId="DefinedTermParaLevel2">
    <w:name w:val="Defined Term Para Level 2"/>
    <w:link w:val="DefinedTermParaLevel2Char"/>
    <w:semiHidden/>
    <w:rsid w:val="0029019A"/>
    <w:pPr>
      <w:numPr>
        <w:ilvl w:val="1"/>
        <w:numId w:val="14"/>
      </w:numPr>
      <w:spacing w:after="240"/>
    </w:pPr>
    <w:rPr>
      <w:color w:val="000000"/>
      <w:sz w:val="24"/>
      <w:szCs w:val="24"/>
    </w:rPr>
  </w:style>
  <w:style w:type="character" w:customStyle="1" w:styleId="DefinedTermParaLevel2Char">
    <w:name w:val="Defined Term Para Level 2 Char"/>
    <w:basedOn w:val="DefaultParagraphFont"/>
    <w:link w:val="DefinedTermParaLevel2"/>
    <w:semiHidden/>
    <w:rsid w:val="0029019A"/>
    <w:rPr>
      <w:color w:val="000000"/>
      <w:sz w:val="24"/>
      <w:szCs w:val="24"/>
    </w:rPr>
  </w:style>
  <w:style w:type="paragraph" w:customStyle="1" w:styleId="DefinedTermParaLevel3">
    <w:name w:val="Defined Term Para Level 3"/>
    <w:link w:val="DefinedTermParaLevel3Char"/>
    <w:semiHidden/>
    <w:rsid w:val="0029019A"/>
    <w:pPr>
      <w:numPr>
        <w:ilvl w:val="2"/>
        <w:numId w:val="14"/>
      </w:numPr>
      <w:spacing w:after="240"/>
    </w:pPr>
    <w:rPr>
      <w:color w:val="000000"/>
      <w:sz w:val="24"/>
      <w:szCs w:val="24"/>
    </w:rPr>
  </w:style>
  <w:style w:type="character" w:customStyle="1" w:styleId="DefinedTermParaLevel3Char">
    <w:name w:val="Defined Term Para Level 3 Char"/>
    <w:basedOn w:val="DefaultParagraphFont"/>
    <w:link w:val="DefinedTermParaLevel3"/>
    <w:semiHidden/>
    <w:rsid w:val="0029019A"/>
    <w:rPr>
      <w:color w:val="000000"/>
      <w:sz w:val="24"/>
      <w:szCs w:val="24"/>
    </w:rPr>
  </w:style>
  <w:style w:type="paragraph" w:customStyle="1" w:styleId="BlankPara">
    <w:name w:val="Blank Para"/>
    <w:link w:val="BlankParaChar"/>
    <w:rsid w:val="0029019A"/>
    <w:pPr>
      <w:spacing w:after="120"/>
    </w:pPr>
    <w:rPr>
      <w:color w:val="000000"/>
      <w:sz w:val="24"/>
      <w:szCs w:val="24"/>
    </w:rPr>
  </w:style>
  <w:style w:type="character" w:customStyle="1" w:styleId="BlankParaChar">
    <w:name w:val="Blank Para Char"/>
    <w:basedOn w:val="DefaultParagraphFont"/>
    <w:link w:val="BlankPara"/>
    <w:rsid w:val="0029019A"/>
    <w:rPr>
      <w:color w:val="000000"/>
      <w:sz w:val="24"/>
      <w:szCs w:val="24"/>
    </w:rPr>
  </w:style>
  <w:style w:type="paragraph" w:customStyle="1" w:styleId="LetterheadTitle">
    <w:name w:val="Letterhead Title"/>
    <w:link w:val="LetterheadTitleChar"/>
    <w:qFormat/>
    <w:rsid w:val="0029019A"/>
    <w:pPr>
      <w:spacing w:after="240"/>
      <w:jc w:val="center"/>
      <w:outlineLvl w:val="0"/>
    </w:pPr>
    <w:rPr>
      <w:b/>
      <w:color w:val="000000"/>
      <w:sz w:val="24"/>
      <w:szCs w:val="22"/>
    </w:rPr>
  </w:style>
  <w:style w:type="character" w:customStyle="1" w:styleId="LetterheadTitleChar">
    <w:name w:val="Letterhead Title Char"/>
    <w:basedOn w:val="DescriptiveHeadingChar"/>
    <w:link w:val="LetterheadTitle"/>
    <w:rsid w:val="0029019A"/>
    <w:rPr>
      <w:b/>
      <w:color w:val="000000"/>
      <w:sz w:val="24"/>
      <w:szCs w:val="22"/>
    </w:rPr>
  </w:style>
  <w:style w:type="paragraph" w:customStyle="1" w:styleId="CenteredTitle">
    <w:name w:val="Centered Title"/>
    <w:link w:val="CenteredTitleChar"/>
    <w:qFormat/>
    <w:rsid w:val="0029019A"/>
    <w:pPr>
      <w:jc w:val="center"/>
      <w:outlineLvl w:val="0"/>
    </w:pPr>
    <w:rPr>
      <w:b/>
      <w:color w:val="000000"/>
      <w:sz w:val="24"/>
      <w:szCs w:val="24"/>
    </w:rPr>
  </w:style>
  <w:style w:type="character" w:customStyle="1" w:styleId="CenteredTitleChar">
    <w:name w:val="Centered Title Char"/>
    <w:basedOn w:val="DefaultParagraphFont"/>
    <w:link w:val="CenteredTitle"/>
    <w:rsid w:val="0029019A"/>
    <w:rPr>
      <w:b/>
      <w:color w:val="000000"/>
      <w:sz w:val="24"/>
      <w:szCs w:val="24"/>
    </w:rPr>
  </w:style>
  <w:style w:type="character" w:customStyle="1" w:styleId="LinkExclude">
    <w:name w:val="Link Exclude"/>
    <w:basedOn w:val="DefaultParagraphFont"/>
    <w:uiPriority w:val="1"/>
    <w:rsid w:val="0029019A"/>
    <w:rPr>
      <w:rFonts w:ascii="Times New Roman" w:hAnsi="Times New Roman"/>
      <w:color w:val="000000"/>
      <w:sz w:val="24"/>
    </w:rPr>
  </w:style>
  <w:style w:type="paragraph" w:customStyle="1" w:styleId="PreserveCover">
    <w:name w:val="Preserve Cover"/>
    <w:link w:val="PreserveCoverChar"/>
    <w:semiHidden/>
    <w:rsid w:val="0029019A"/>
    <w:pPr>
      <w:tabs>
        <w:tab w:val="left" w:pos="1470"/>
      </w:tabs>
    </w:pPr>
    <w:rPr>
      <w:color w:val="000000"/>
      <w:sz w:val="24"/>
      <w:szCs w:val="24"/>
    </w:rPr>
  </w:style>
  <w:style w:type="character" w:customStyle="1" w:styleId="PreserveCoverChar">
    <w:name w:val="Preserve Cover Char"/>
    <w:basedOn w:val="DefaultParagraphFont"/>
    <w:link w:val="PreserveCover"/>
    <w:semiHidden/>
    <w:rsid w:val="0029019A"/>
    <w:rPr>
      <w:color w:val="000000"/>
      <w:sz w:val="24"/>
      <w:szCs w:val="24"/>
    </w:rPr>
  </w:style>
  <w:style w:type="paragraph" w:customStyle="1" w:styleId="TemplateType">
    <w:name w:val="Template Type"/>
    <w:link w:val="TemplateTypeChar"/>
    <w:semiHidden/>
    <w:qFormat/>
    <w:rsid w:val="0029019A"/>
    <w:rPr>
      <w:color w:val="000000"/>
      <w:sz w:val="24"/>
      <w:szCs w:val="24"/>
    </w:rPr>
  </w:style>
  <w:style w:type="character" w:customStyle="1" w:styleId="TemplateTypeChar">
    <w:name w:val="Template Type Char"/>
    <w:basedOn w:val="DefaultParagraphFont"/>
    <w:link w:val="TemplateType"/>
    <w:semiHidden/>
    <w:rsid w:val="0029019A"/>
    <w:rPr>
      <w:color w:val="000000"/>
      <w:sz w:val="24"/>
      <w:szCs w:val="24"/>
    </w:rPr>
  </w:style>
  <w:style w:type="paragraph" w:customStyle="1" w:styleId="InternalAuthor">
    <w:name w:val="Internal Author"/>
    <w:link w:val="InternalAuthorChar"/>
    <w:semiHidden/>
    <w:qFormat/>
    <w:rsid w:val="0029019A"/>
    <w:rPr>
      <w:color w:val="000000"/>
      <w:sz w:val="24"/>
      <w:szCs w:val="22"/>
    </w:rPr>
  </w:style>
  <w:style w:type="character" w:customStyle="1" w:styleId="InternalAuthorChar">
    <w:name w:val="Internal Author Char"/>
    <w:basedOn w:val="DefaultParagraphFont"/>
    <w:link w:val="InternalAuthor"/>
    <w:semiHidden/>
    <w:rsid w:val="0029019A"/>
    <w:rPr>
      <w:color w:val="000000"/>
      <w:sz w:val="24"/>
      <w:szCs w:val="22"/>
    </w:rPr>
  </w:style>
  <w:style w:type="paragraph" w:customStyle="1" w:styleId="MaintenanceEditor">
    <w:name w:val="Maintenance Editor"/>
    <w:link w:val="MaintenanceEditorChar"/>
    <w:semiHidden/>
    <w:qFormat/>
    <w:rsid w:val="0029019A"/>
    <w:rPr>
      <w:color w:val="000000"/>
      <w:sz w:val="24"/>
      <w:szCs w:val="22"/>
    </w:rPr>
  </w:style>
  <w:style w:type="character" w:customStyle="1" w:styleId="MaintenanceEditorChar">
    <w:name w:val="Maintenance Editor Char"/>
    <w:basedOn w:val="DefaultParagraphFont"/>
    <w:link w:val="MaintenanceEditor"/>
    <w:semiHidden/>
    <w:rsid w:val="0029019A"/>
    <w:rPr>
      <w:color w:val="000000"/>
      <w:sz w:val="24"/>
      <w:szCs w:val="22"/>
    </w:rPr>
  </w:style>
  <w:style w:type="character" w:customStyle="1" w:styleId="ParagraphChar">
    <w:name w:val="Paragraph Char"/>
    <w:basedOn w:val="DefaultParagraphFont"/>
    <w:rsid w:val="0029019A"/>
    <w:rPr>
      <w:color w:val="000000"/>
      <w:sz w:val="24"/>
      <w:szCs w:val="24"/>
    </w:rPr>
  </w:style>
  <w:style w:type="paragraph" w:customStyle="1" w:styleId="StyleCustomizableHeadingUnderline">
    <w:name w:val="Style Customizable Heading + Underline"/>
    <w:basedOn w:val="Normal"/>
    <w:rsid w:val="0029019A"/>
    <w:pPr>
      <w:spacing w:after="0" w:line="240" w:lineRule="auto"/>
      <w:jc w:val="center"/>
      <w:outlineLvl w:val="0"/>
    </w:pPr>
    <w:rPr>
      <w:bCs/>
      <w:color w:val="000000"/>
      <w:sz w:val="24"/>
      <w:u w:val="single"/>
    </w:rPr>
  </w:style>
  <w:style w:type="paragraph" w:customStyle="1" w:styleId="SectionBrk">
    <w:name w:val="Section Brk"/>
    <w:link w:val="SectionBrkChar"/>
    <w:qFormat/>
    <w:rsid w:val="0029019A"/>
    <w:pPr>
      <w:jc w:val="center"/>
    </w:pPr>
    <w:rPr>
      <w:color w:val="000000"/>
      <w:szCs w:val="22"/>
    </w:rPr>
  </w:style>
  <w:style w:type="character" w:customStyle="1" w:styleId="SectionBrkChar">
    <w:name w:val="Section Brk Char"/>
    <w:basedOn w:val="DefaultParagraphFont"/>
    <w:link w:val="SectionBrk"/>
    <w:rsid w:val="0029019A"/>
    <w:rPr>
      <w:color w:val="000000"/>
      <w:szCs w:val="22"/>
    </w:rPr>
  </w:style>
  <w:style w:type="paragraph" w:customStyle="1" w:styleId="5D0DC85DA8A34403800686110BCE90913">
    <w:name w:val="5D0DC85DA8A34403800686110BCE90913"/>
    <w:rsid w:val="00B1100E"/>
    <w:rPr>
      <w:color w:val="000000"/>
      <w:sz w:val="24"/>
      <w:szCs w:val="24"/>
    </w:rPr>
  </w:style>
  <w:style w:type="character" w:customStyle="1" w:styleId="UnresolvedMention1">
    <w:name w:val="Unresolved Mention1"/>
    <w:basedOn w:val="DefaultParagraphFont"/>
    <w:uiPriority w:val="99"/>
    <w:semiHidden/>
    <w:unhideWhenUsed/>
    <w:rsid w:val="00B1100E"/>
    <w:rPr>
      <w:color w:val="000000"/>
      <w:shd w:val="clear" w:color="auto" w:fill="E6E6E6"/>
    </w:rPr>
  </w:style>
  <w:style w:type="paragraph" w:customStyle="1" w:styleId="IgnoredSpacing">
    <w:name w:val="Ignored Spacing"/>
    <w:link w:val="IgnoredSpacingChar"/>
    <w:qFormat/>
    <w:rsid w:val="0029019A"/>
    <w:rPr>
      <w:color w:val="000000"/>
      <w:sz w:val="24"/>
      <w:szCs w:val="24"/>
    </w:rPr>
  </w:style>
  <w:style w:type="character" w:customStyle="1" w:styleId="IgnoredSpacingChar">
    <w:name w:val="Ignored Spacing Char"/>
    <w:basedOn w:val="DefaultParagraphFont"/>
    <w:link w:val="IgnoredSpacing"/>
    <w:rsid w:val="0029019A"/>
    <w:rPr>
      <w:color w:val="000000"/>
      <w:sz w:val="24"/>
      <w:szCs w:val="24"/>
    </w:rPr>
  </w:style>
  <w:style w:type="paragraph" w:customStyle="1" w:styleId="DescriptiveHeading">
    <w:name w:val="DescriptiveHeading"/>
    <w:link w:val="DescriptiveHeadingChar"/>
    <w:qFormat/>
    <w:rsid w:val="0029019A"/>
    <w:pPr>
      <w:spacing w:before="360" w:after="360"/>
      <w:outlineLvl w:val="0"/>
    </w:pPr>
    <w:rPr>
      <w:b/>
      <w:color w:val="000000"/>
      <w:sz w:val="22"/>
      <w:szCs w:val="22"/>
    </w:rPr>
  </w:style>
  <w:style w:type="character" w:customStyle="1" w:styleId="DescriptiveHeadingChar">
    <w:name w:val="DescriptiveHeading Char"/>
    <w:basedOn w:val="DefaultParagraphFont"/>
    <w:link w:val="DescriptiveHeading"/>
    <w:rsid w:val="0029019A"/>
    <w:rPr>
      <w:b/>
      <w:color w:val="000000"/>
      <w:sz w:val="22"/>
      <w:szCs w:val="22"/>
    </w:rPr>
  </w:style>
  <w:style w:type="paragraph" w:customStyle="1" w:styleId="DocumentType">
    <w:name w:val="Document Type"/>
    <w:basedOn w:val="TemplateType"/>
    <w:link w:val="DocumentTypeChar"/>
    <w:semiHidden/>
    <w:rsid w:val="0029019A"/>
    <w:rPr>
      <w:color w:val="000000"/>
      <w:szCs w:val="22"/>
    </w:rPr>
  </w:style>
  <w:style w:type="character" w:customStyle="1" w:styleId="DocumentTypeChar">
    <w:name w:val="Document Type Char"/>
    <w:basedOn w:val="TemplateTypeChar"/>
    <w:link w:val="DocumentType"/>
    <w:semiHidden/>
    <w:rsid w:val="0029019A"/>
    <w:rPr>
      <w:color w:val="000000"/>
      <w:sz w:val="24"/>
      <w:szCs w:val="22"/>
    </w:rPr>
  </w:style>
  <w:style w:type="paragraph" w:customStyle="1" w:styleId="ResourceType">
    <w:name w:val="Resource Type"/>
    <w:link w:val="ResourceTypeChar"/>
    <w:semiHidden/>
    <w:qFormat/>
    <w:rsid w:val="0029019A"/>
    <w:rPr>
      <w:color w:val="000000"/>
      <w:sz w:val="24"/>
      <w:szCs w:val="24"/>
    </w:rPr>
  </w:style>
  <w:style w:type="character" w:customStyle="1" w:styleId="ResourceTypeChar">
    <w:name w:val="Resource Type Char"/>
    <w:basedOn w:val="DefaultParagraphFont"/>
    <w:link w:val="ResourceType"/>
    <w:semiHidden/>
    <w:rsid w:val="0029019A"/>
    <w:rPr>
      <w:color w:val="000000"/>
      <w:sz w:val="24"/>
      <w:szCs w:val="24"/>
    </w:rPr>
  </w:style>
  <w:style w:type="paragraph" w:customStyle="1" w:styleId="AuthoringGroup">
    <w:name w:val="Authoring Group"/>
    <w:link w:val="AuthoringGroupChar"/>
    <w:semiHidden/>
    <w:qFormat/>
    <w:rsid w:val="0029019A"/>
    <w:rPr>
      <w:color w:val="000000"/>
      <w:sz w:val="24"/>
      <w:szCs w:val="22"/>
    </w:rPr>
  </w:style>
  <w:style w:type="character" w:customStyle="1" w:styleId="AuthoringGroupChar">
    <w:name w:val="Authoring Group Char"/>
    <w:basedOn w:val="DefaultParagraphFont"/>
    <w:link w:val="AuthoringGroup"/>
    <w:semiHidden/>
    <w:rsid w:val="0029019A"/>
    <w:rPr>
      <w:color w:val="000000"/>
      <w:sz w:val="24"/>
      <w:szCs w:val="22"/>
    </w:rPr>
  </w:style>
  <w:style w:type="paragraph" w:customStyle="1" w:styleId="ResourceHistoryTitle">
    <w:name w:val="Resource History Title"/>
    <w:link w:val="ResourceHistoryTitleChar"/>
    <w:qFormat/>
    <w:rsid w:val="0029019A"/>
    <w:rPr>
      <w:rFonts w:cstheme="minorHAnsi"/>
      <w:b/>
      <w:bCs/>
      <w:color w:val="000000"/>
      <w:sz w:val="24"/>
      <w:szCs w:val="22"/>
    </w:rPr>
  </w:style>
  <w:style w:type="character" w:customStyle="1" w:styleId="ResourceHistoryTitleChar">
    <w:name w:val="Resource History Title Char"/>
    <w:basedOn w:val="DefaultParagraphFont"/>
    <w:link w:val="ResourceHistoryTitle"/>
    <w:rsid w:val="0029019A"/>
    <w:rPr>
      <w:rFonts w:cstheme="minorHAnsi"/>
      <w:b/>
      <w:bCs/>
      <w:color w:val="000000"/>
      <w:sz w:val="24"/>
      <w:szCs w:val="22"/>
    </w:rPr>
  </w:style>
  <w:style w:type="paragraph" w:customStyle="1" w:styleId="ResourceHistoryDate">
    <w:name w:val="Resource History Date"/>
    <w:link w:val="ResourceHistoryDateChar"/>
    <w:qFormat/>
    <w:rsid w:val="0029019A"/>
    <w:rPr>
      <w:color w:val="000000"/>
      <w:sz w:val="24"/>
      <w:szCs w:val="24"/>
    </w:rPr>
  </w:style>
  <w:style w:type="character" w:customStyle="1" w:styleId="ResourceHistoryDateChar">
    <w:name w:val="Resource History Date Char"/>
    <w:basedOn w:val="DefaultParagraphFont"/>
    <w:link w:val="ResourceHistoryDate"/>
    <w:rsid w:val="0029019A"/>
    <w:rPr>
      <w:color w:val="000000"/>
      <w:sz w:val="24"/>
      <w:szCs w:val="24"/>
    </w:rPr>
  </w:style>
  <w:style w:type="paragraph" w:customStyle="1" w:styleId="ResourceHistoryAuthor">
    <w:name w:val="Resource History Author"/>
    <w:link w:val="ResourceHistoryAuthorChar"/>
    <w:qFormat/>
    <w:rsid w:val="0029019A"/>
    <w:rPr>
      <w:color w:val="000000"/>
      <w:sz w:val="24"/>
      <w:szCs w:val="24"/>
    </w:rPr>
  </w:style>
  <w:style w:type="character" w:customStyle="1" w:styleId="ResourceHistoryAuthorChar">
    <w:name w:val="Resource History Author Char"/>
    <w:basedOn w:val="DefaultParagraphFont"/>
    <w:link w:val="ResourceHistoryAuthor"/>
    <w:rsid w:val="0029019A"/>
    <w:rPr>
      <w:color w:val="000000"/>
      <w:sz w:val="24"/>
      <w:szCs w:val="24"/>
    </w:rPr>
  </w:style>
  <w:style w:type="paragraph" w:customStyle="1" w:styleId="ResourceHistoryDesc">
    <w:name w:val="Resource History Desc"/>
    <w:link w:val="ResourceHistoryDescChar"/>
    <w:qFormat/>
    <w:rsid w:val="0029019A"/>
    <w:rPr>
      <w:color w:val="000000"/>
      <w:sz w:val="24"/>
      <w:szCs w:val="24"/>
    </w:rPr>
  </w:style>
  <w:style w:type="character" w:customStyle="1" w:styleId="ResourceHistoryDescChar">
    <w:name w:val="Resource History Desc Char"/>
    <w:basedOn w:val="DefaultParagraphFont"/>
    <w:link w:val="ResourceHistoryDesc"/>
    <w:rsid w:val="0029019A"/>
    <w:rPr>
      <w:color w:val="000000"/>
      <w:sz w:val="24"/>
      <w:szCs w:val="24"/>
    </w:rPr>
  </w:style>
  <w:style w:type="paragraph" w:customStyle="1" w:styleId="Abstract">
    <w:name w:val="Abstract"/>
    <w:link w:val="AbstractChar"/>
    <w:qFormat/>
    <w:rsid w:val="0029019A"/>
    <w:pPr>
      <w:spacing w:after="120"/>
    </w:pPr>
    <w:rPr>
      <w:color w:val="000000"/>
      <w:sz w:val="24"/>
      <w:szCs w:val="24"/>
    </w:rPr>
  </w:style>
  <w:style w:type="character" w:customStyle="1" w:styleId="AbstractChar">
    <w:name w:val="Abstract Char"/>
    <w:basedOn w:val="DefaultParagraphFont"/>
    <w:link w:val="Abstract"/>
    <w:rsid w:val="0029019A"/>
    <w:rPr>
      <w:color w:val="000000"/>
      <w:sz w:val="24"/>
      <w:szCs w:val="24"/>
    </w:rPr>
  </w:style>
  <w:style w:type="paragraph" w:customStyle="1" w:styleId="CoverSheetHeading">
    <w:name w:val="Cover Sheet Heading"/>
    <w:link w:val="CoverSheetHeadingChar"/>
    <w:semiHidden/>
    <w:qFormat/>
    <w:rsid w:val="0029019A"/>
    <w:pPr>
      <w:jc w:val="center"/>
    </w:pPr>
    <w:rPr>
      <w:b/>
      <w:color w:val="000000"/>
      <w:sz w:val="24"/>
      <w:szCs w:val="22"/>
    </w:rPr>
  </w:style>
  <w:style w:type="character" w:customStyle="1" w:styleId="CoverSheetHeadingChar">
    <w:name w:val="Cover Sheet Heading Char"/>
    <w:basedOn w:val="DefaultParagraphFont"/>
    <w:link w:val="CoverSheetHeading"/>
    <w:semiHidden/>
    <w:rsid w:val="0029019A"/>
    <w:rPr>
      <w:b/>
      <w:color w:val="000000"/>
      <w:sz w:val="24"/>
      <w:szCs w:val="22"/>
    </w:rPr>
  </w:style>
  <w:style w:type="paragraph" w:customStyle="1" w:styleId="CoverSheetStaticBetween">
    <w:name w:val="Cover Sheet Static Between"/>
    <w:link w:val="CoverSheetStaticBetweenChar"/>
    <w:semiHidden/>
    <w:qFormat/>
    <w:rsid w:val="0029019A"/>
    <w:pPr>
      <w:jc w:val="center"/>
    </w:pPr>
    <w:rPr>
      <w:color w:val="000000"/>
      <w:sz w:val="24"/>
      <w:szCs w:val="22"/>
    </w:rPr>
  </w:style>
  <w:style w:type="character" w:customStyle="1" w:styleId="CoverSheetStaticBetweenChar">
    <w:name w:val="Cover Sheet Static Between Char"/>
    <w:basedOn w:val="DefaultParagraphFont"/>
    <w:link w:val="CoverSheetStaticBetween"/>
    <w:semiHidden/>
    <w:rsid w:val="0029019A"/>
    <w:rPr>
      <w:color w:val="000000"/>
      <w:sz w:val="24"/>
      <w:szCs w:val="22"/>
    </w:rPr>
  </w:style>
  <w:style w:type="paragraph" w:customStyle="1" w:styleId="CoverSheetParty">
    <w:name w:val="Cover Sheet Party"/>
    <w:link w:val="CoverSheetPartyChar"/>
    <w:semiHidden/>
    <w:qFormat/>
    <w:rsid w:val="0029019A"/>
    <w:pPr>
      <w:jc w:val="center"/>
    </w:pPr>
    <w:rPr>
      <w:b/>
      <w:color w:val="000000"/>
      <w:sz w:val="24"/>
      <w:szCs w:val="22"/>
    </w:rPr>
  </w:style>
  <w:style w:type="character" w:customStyle="1" w:styleId="CoverSheetPartyChar">
    <w:name w:val="Cover Sheet Party Char"/>
    <w:basedOn w:val="DefaultParagraphFont"/>
    <w:link w:val="CoverSheetParty"/>
    <w:semiHidden/>
    <w:rsid w:val="0029019A"/>
    <w:rPr>
      <w:b/>
      <w:color w:val="000000"/>
      <w:sz w:val="24"/>
      <w:szCs w:val="22"/>
    </w:rPr>
  </w:style>
  <w:style w:type="paragraph" w:customStyle="1" w:styleId="CoverSheetStaticAnd">
    <w:name w:val="Cover Sheet Static And"/>
    <w:link w:val="CoverSheetStaticAndChar"/>
    <w:semiHidden/>
    <w:qFormat/>
    <w:rsid w:val="0029019A"/>
    <w:pPr>
      <w:jc w:val="center"/>
    </w:pPr>
    <w:rPr>
      <w:color w:val="000000"/>
      <w:sz w:val="24"/>
      <w:szCs w:val="22"/>
    </w:rPr>
  </w:style>
  <w:style w:type="character" w:customStyle="1" w:styleId="CoverSheetStaticAndChar">
    <w:name w:val="Cover Sheet Static And Char"/>
    <w:basedOn w:val="DefaultParagraphFont"/>
    <w:link w:val="CoverSheetStaticAnd"/>
    <w:semiHidden/>
    <w:rsid w:val="0029019A"/>
    <w:rPr>
      <w:color w:val="000000"/>
      <w:sz w:val="24"/>
      <w:szCs w:val="22"/>
    </w:rPr>
  </w:style>
  <w:style w:type="paragraph" w:customStyle="1" w:styleId="CoverSheetAsOf">
    <w:name w:val="Cover Sheet As Of"/>
    <w:basedOn w:val="Normal"/>
    <w:link w:val="CoverSheetAsOfChar"/>
    <w:semiHidden/>
    <w:qFormat/>
    <w:rsid w:val="0029019A"/>
    <w:pPr>
      <w:jc w:val="center"/>
    </w:pPr>
    <w:rPr>
      <w:color w:val="000000"/>
      <w:sz w:val="24"/>
    </w:rPr>
  </w:style>
  <w:style w:type="character" w:customStyle="1" w:styleId="CoverSheetAsOfChar">
    <w:name w:val="Cover Sheet As Of Char"/>
    <w:basedOn w:val="DefaultParagraphFont"/>
    <w:link w:val="CoverSheetAsOf"/>
    <w:semiHidden/>
    <w:rsid w:val="0029019A"/>
    <w:rPr>
      <w:color w:val="000000"/>
      <w:sz w:val="24"/>
      <w:szCs w:val="22"/>
    </w:rPr>
  </w:style>
  <w:style w:type="paragraph" w:customStyle="1" w:styleId="CoverSheetStaticDate">
    <w:name w:val="Cover Sheet Static Date"/>
    <w:link w:val="CoverSheetStaticDateChar"/>
    <w:semiHidden/>
    <w:rsid w:val="0029019A"/>
    <w:pPr>
      <w:jc w:val="center"/>
    </w:pPr>
    <w:rPr>
      <w:color w:val="000000"/>
      <w:sz w:val="24"/>
      <w:szCs w:val="22"/>
    </w:rPr>
  </w:style>
  <w:style w:type="character" w:customStyle="1" w:styleId="CoverSheetStaticDateChar">
    <w:name w:val="Cover Sheet Static Date Char"/>
    <w:basedOn w:val="DefaultParagraphFont"/>
    <w:link w:val="CoverSheetStaticDate"/>
    <w:semiHidden/>
    <w:rsid w:val="0029019A"/>
    <w:rPr>
      <w:color w:val="000000"/>
      <w:sz w:val="24"/>
      <w:szCs w:val="22"/>
    </w:rPr>
  </w:style>
  <w:style w:type="paragraph" w:customStyle="1" w:styleId="PageBrk">
    <w:name w:val="Page Brk"/>
    <w:basedOn w:val="Normal"/>
    <w:link w:val="PageBrkChar"/>
    <w:qFormat/>
    <w:rsid w:val="0029019A"/>
    <w:pPr>
      <w:spacing w:before="240" w:after="240"/>
      <w:jc w:val="center"/>
    </w:pPr>
    <w:rPr>
      <w:color w:val="000000"/>
      <w:sz w:val="20"/>
    </w:rPr>
  </w:style>
  <w:style w:type="character" w:customStyle="1" w:styleId="PageBrkChar">
    <w:name w:val="Page Brk Char"/>
    <w:basedOn w:val="DefaultParagraphFont"/>
    <w:link w:val="PageBrk"/>
    <w:rsid w:val="0029019A"/>
    <w:rPr>
      <w:color w:val="000000"/>
      <w:szCs w:val="22"/>
    </w:rPr>
  </w:style>
  <w:style w:type="paragraph" w:customStyle="1" w:styleId="PinPointRef">
    <w:name w:val="PinPoint Ref"/>
    <w:link w:val="PinPointRefChar"/>
    <w:qFormat/>
    <w:rsid w:val="0029019A"/>
    <w:pPr>
      <w:outlineLvl w:val="0"/>
    </w:pPr>
    <w:rPr>
      <w:b/>
      <w:color w:val="000000"/>
      <w:sz w:val="18"/>
      <w:szCs w:val="22"/>
    </w:rPr>
  </w:style>
  <w:style w:type="character" w:customStyle="1" w:styleId="PinPointRefChar">
    <w:name w:val="PinPoint Ref Char"/>
    <w:basedOn w:val="DefaultParagraphFont"/>
    <w:link w:val="PinPointRef"/>
    <w:rsid w:val="0029019A"/>
    <w:rPr>
      <w:b/>
      <w:color w:val="000000"/>
      <w:sz w:val="18"/>
      <w:szCs w:val="22"/>
    </w:rPr>
  </w:style>
  <w:style w:type="paragraph" w:customStyle="1" w:styleId="DraftingNoteTitle">
    <w:name w:val="Drafting Note Title"/>
    <w:link w:val="DraftingNoteTitleChar"/>
    <w:qFormat/>
    <w:rsid w:val="0029019A"/>
    <w:pPr>
      <w:spacing w:after="480"/>
      <w:outlineLvl w:val="0"/>
    </w:pPr>
    <w:rPr>
      <w:b/>
      <w:color w:val="000000"/>
      <w:sz w:val="24"/>
      <w:szCs w:val="22"/>
    </w:rPr>
  </w:style>
  <w:style w:type="character" w:customStyle="1" w:styleId="DraftingNoteTitleChar">
    <w:name w:val="Drafting Note Title Char"/>
    <w:basedOn w:val="DefaultParagraphFont"/>
    <w:link w:val="DraftingNoteTitle"/>
    <w:rsid w:val="0029019A"/>
    <w:rPr>
      <w:b/>
      <w:color w:val="000000"/>
      <w:sz w:val="24"/>
      <w:szCs w:val="22"/>
    </w:rPr>
  </w:style>
  <w:style w:type="paragraph" w:customStyle="1" w:styleId="Paragraph">
    <w:name w:val="Paragraph"/>
    <w:link w:val="ParagraphChar1"/>
    <w:qFormat/>
    <w:rsid w:val="0029019A"/>
    <w:pPr>
      <w:spacing w:before="120"/>
    </w:pPr>
    <w:rPr>
      <w:color w:val="000000"/>
      <w:sz w:val="24"/>
      <w:szCs w:val="24"/>
    </w:rPr>
  </w:style>
  <w:style w:type="character" w:customStyle="1" w:styleId="ParagraphChar1">
    <w:name w:val="Paragraph Char1"/>
    <w:basedOn w:val="DefaultParagraphFont"/>
    <w:link w:val="Paragraph"/>
    <w:rsid w:val="0029019A"/>
    <w:rPr>
      <w:color w:val="000000"/>
      <w:sz w:val="24"/>
      <w:szCs w:val="24"/>
    </w:rPr>
  </w:style>
  <w:style w:type="paragraph" w:customStyle="1" w:styleId="HeadingLevel1">
    <w:name w:val="Heading Level 1"/>
    <w:link w:val="HeadingLevel1Char"/>
    <w:qFormat/>
    <w:rsid w:val="0029019A"/>
    <w:pPr>
      <w:spacing w:after="240"/>
      <w:outlineLvl w:val="0"/>
    </w:pPr>
    <w:rPr>
      <w:b/>
      <w:color w:val="000000"/>
      <w:sz w:val="24"/>
      <w:szCs w:val="22"/>
    </w:rPr>
  </w:style>
  <w:style w:type="character" w:customStyle="1" w:styleId="HeadingLevel1Char">
    <w:name w:val="Heading Level 1 Char"/>
    <w:basedOn w:val="DefaultParagraphFont"/>
    <w:link w:val="HeadingLevel1"/>
    <w:rsid w:val="0029019A"/>
    <w:rPr>
      <w:b/>
      <w:color w:val="000000"/>
      <w:sz w:val="24"/>
      <w:szCs w:val="22"/>
    </w:rPr>
  </w:style>
  <w:style w:type="paragraph" w:customStyle="1" w:styleId="BulletList1">
    <w:name w:val="Bullet List 1"/>
    <w:link w:val="BulletList1Char"/>
    <w:qFormat/>
    <w:rsid w:val="0029019A"/>
    <w:pPr>
      <w:numPr>
        <w:numId w:val="18"/>
      </w:numPr>
      <w:spacing w:after="120"/>
    </w:pPr>
    <w:rPr>
      <w:color w:val="000000"/>
      <w:sz w:val="24"/>
      <w:szCs w:val="24"/>
    </w:rPr>
  </w:style>
  <w:style w:type="character" w:customStyle="1" w:styleId="BulletList1Char">
    <w:name w:val="Bullet List 1 Char"/>
    <w:basedOn w:val="DefaultParagraphFont"/>
    <w:link w:val="BulletList1"/>
    <w:rsid w:val="0029019A"/>
    <w:rPr>
      <w:color w:val="000000"/>
      <w:sz w:val="24"/>
      <w:szCs w:val="24"/>
    </w:rPr>
  </w:style>
  <w:style w:type="paragraph" w:customStyle="1" w:styleId="BulletList2">
    <w:name w:val="Bullet List 2"/>
    <w:link w:val="BulletList2Char"/>
    <w:qFormat/>
    <w:rsid w:val="0029019A"/>
    <w:pPr>
      <w:numPr>
        <w:ilvl w:val="1"/>
        <w:numId w:val="18"/>
      </w:numPr>
      <w:spacing w:after="120"/>
    </w:pPr>
    <w:rPr>
      <w:color w:val="000000"/>
      <w:sz w:val="24"/>
      <w:szCs w:val="24"/>
    </w:rPr>
  </w:style>
  <w:style w:type="character" w:customStyle="1" w:styleId="BulletList2Char">
    <w:name w:val="Bullet List 2 Char"/>
    <w:basedOn w:val="DefaultParagraphFont"/>
    <w:link w:val="BulletList2"/>
    <w:rsid w:val="0029019A"/>
    <w:rPr>
      <w:color w:val="000000"/>
      <w:sz w:val="24"/>
      <w:szCs w:val="24"/>
    </w:rPr>
  </w:style>
  <w:style w:type="paragraph" w:customStyle="1" w:styleId="DocumentTitle">
    <w:name w:val="Document Title"/>
    <w:link w:val="DocumentTitleChar"/>
    <w:qFormat/>
    <w:rsid w:val="0029019A"/>
    <w:pPr>
      <w:spacing w:after="240"/>
      <w:jc w:val="center"/>
      <w:outlineLvl w:val="0"/>
    </w:pPr>
    <w:rPr>
      <w:b/>
      <w:color w:val="000000"/>
      <w:sz w:val="32"/>
      <w:szCs w:val="24"/>
    </w:rPr>
  </w:style>
  <w:style w:type="character" w:customStyle="1" w:styleId="DocumentTitleChar">
    <w:name w:val="Document Title Char"/>
    <w:basedOn w:val="DefaultParagraphFont"/>
    <w:link w:val="DocumentTitle"/>
    <w:rsid w:val="0029019A"/>
    <w:rPr>
      <w:b/>
      <w:color w:val="000000"/>
      <w:sz w:val="32"/>
      <w:szCs w:val="24"/>
    </w:rPr>
  </w:style>
  <w:style w:type="paragraph" w:customStyle="1" w:styleId="SectionHeading">
    <w:name w:val="Section Heading"/>
    <w:link w:val="SectionHeadingChar"/>
    <w:qFormat/>
    <w:rsid w:val="0029019A"/>
    <w:pPr>
      <w:spacing w:after="240"/>
      <w:jc w:val="center"/>
    </w:pPr>
    <w:rPr>
      <w:rFonts w:ascii="Times New Roman Bold" w:hAnsi="Times New Roman Bold"/>
      <w:b/>
      <w:color w:val="000000"/>
      <w:sz w:val="24"/>
      <w:szCs w:val="24"/>
    </w:rPr>
  </w:style>
  <w:style w:type="character" w:customStyle="1" w:styleId="SectionHeadingChar">
    <w:name w:val="Section Heading Char"/>
    <w:basedOn w:val="DefaultParagraphFont"/>
    <w:link w:val="SectionHeading"/>
    <w:rsid w:val="0029019A"/>
    <w:rPr>
      <w:rFonts w:ascii="Times New Roman Bold" w:hAnsi="Times New Roman Bold"/>
      <w:b/>
      <w:color w:val="000000"/>
      <w:sz w:val="24"/>
      <w:szCs w:val="24"/>
    </w:rPr>
  </w:style>
  <w:style w:type="paragraph" w:customStyle="1" w:styleId="ParaFirst-lineIndent">
    <w:name w:val="Para First-line Indent"/>
    <w:link w:val="ParaFirst-lineIndentChar"/>
    <w:rsid w:val="0029019A"/>
    <w:pPr>
      <w:spacing w:before="120"/>
      <w:ind w:firstLine="720"/>
    </w:pPr>
    <w:rPr>
      <w:color w:val="000000"/>
      <w:sz w:val="24"/>
      <w:szCs w:val="24"/>
    </w:rPr>
  </w:style>
  <w:style w:type="character" w:customStyle="1" w:styleId="ParaFirst-lineIndentChar">
    <w:name w:val="Para First-line Indent Char"/>
    <w:basedOn w:val="DefaultParagraphFont"/>
    <w:link w:val="ParaFirst-lineIndent"/>
    <w:rsid w:val="0029019A"/>
    <w:rPr>
      <w:color w:val="000000"/>
      <w:sz w:val="24"/>
      <w:szCs w:val="24"/>
    </w:rPr>
  </w:style>
  <w:style w:type="paragraph" w:customStyle="1" w:styleId="LFTitle-Clause">
    <w:name w:val="LF Title - Clause"/>
    <w:link w:val="LFTitle-ClauseChar"/>
    <w:qFormat/>
    <w:rsid w:val="0029019A"/>
    <w:pPr>
      <w:numPr>
        <w:numId w:val="2"/>
      </w:numPr>
      <w:spacing w:before="360" w:after="240"/>
      <w:jc w:val="center"/>
      <w:outlineLvl w:val="0"/>
    </w:pPr>
    <w:rPr>
      <w:rFonts w:ascii="Times New Roman Bold" w:hAnsi="Times New Roman Bold"/>
      <w:b/>
      <w:color w:val="000000"/>
      <w:sz w:val="24"/>
      <w:szCs w:val="24"/>
    </w:rPr>
  </w:style>
  <w:style w:type="character" w:customStyle="1" w:styleId="LFTitle-ClauseChar">
    <w:name w:val="LF Title - Clause Char"/>
    <w:basedOn w:val="DefaultParagraphFont"/>
    <w:link w:val="LFTitle-Clause"/>
    <w:rsid w:val="0029019A"/>
    <w:rPr>
      <w:rFonts w:ascii="Times New Roman Bold" w:hAnsi="Times New Roman Bold"/>
      <w:b/>
      <w:color w:val="000000"/>
      <w:sz w:val="24"/>
      <w:szCs w:val="24"/>
    </w:rPr>
  </w:style>
  <w:style w:type="paragraph" w:customStyle="1" w:styleId="LFParasubclause1">
    <w:name w:val="LF Para subclause 1"/>
    <w:qFormat/>
    <w:rsid w:val="0029019A"/>
    <w:pPr>
      <w:numPr>
        <w:ilvl w:val="1"/>
        <w:numId w:val="2"/>
      </w:numPr>
      <w:tabs>
        <w:tab w:val="left" w:pos="0"/>
      </w:tabs>
      <w:spacing w:after="240"/>
      <w:outlineLvl w:val="1"/>
    </w:pPr>
    <w:rPr>
      <w:color w:val="000000"/>
      <w:sz w:val="24"/>
      <w:szCs w:val="24"/>
    </w:rPr>
  </w:style>
  <w:style w:type="paragraph" w:customStyle="1" w:styleId="LFParasubclause1-nonum">
    <w:name w:val="LF Para subclause 1 - no num"/>
    <w:qFormat/>
    <w:rsid w:val="0029019A"/>
    <w:pPr>
      <w:spacing w:after="240"/>
      <w:outlineLvl w:val="1"/>
    </w:pPr>
    <w:rPr>
      <w:color w:val="000000"/>
      <w:sz w:val="24"/>
      <w:szCs w:val="24"/>
    </w:rPr>
  </w:style>
  <w:style w:type="paragraph" w:customStyle="1" w:styleId="BlockQuote">
    <w:name w:val="Block Quote"/>
    <w:link w:val="BlockQuoteChar"/>
    <w:rsid w:val="0029019A"/>
    <w:pPr>
      <w:spacing w:after="120"/>
      <w:ind w:left="720" w:right="720"/>
    </w:pPr>
    <w:rPr>
      <w:color w:val="000000"/>
      <w:sz w:val="24"/>
      <w:szCs w:val="22"/>
    </w:rPr>
  </w:style>
  <w:style w:type="character" w:customStyle="1" w:styleId="BlockQuoteChar">
    <w:name w:val="Block Quote Char"/>
    <w:basedOn w:val="DefaultParagraphFont"/>
    <w:link w:val="BlockQuote"/>
    <w:rsid w:val="0029019A"/>
    <w:rPr>
      <w:color w:val="000000"/>
      <w:sz w:val="24"/>
      <w:szCs w:val="22"/>
    </w:rPr>
  </w:style>
  <w:style w:type="paragraph" w:customStyle="1" w:styleId="LFParasubclause2">
    <w:name w:val="LF Para subclause 2"/>
    <w:qFormat/>
    <w:rsid w:val="0029019A"/>
    <w:pPr>
      <w:numPr>
        <w:ilvl w:val="2"/>
        <w:numId w:val="2"/>
      </w:numPr>
      <w:spacing w:after="240"/>
      <w:outlineLvl w:val="2"/>
    </w:pPr>
    <w:rPr>
      <w:color w:val="000000"/>
      <w:sz w:val="24"/>
      <w:szCs w:val="24"/>
    </w:rPr>
  </w:style>
  <w:style w:type="paragraph" w:customStyle="1" w:styleId="HeadingLevel2">
    <w:name w:val="Heading Level 2"/>
    <w:link w:val="HeadingLevel2Char"/>
    <w:qFormat/>
    <w:rsid w:val="0029019A"/>
    <w:pPr>
      <w:outlineLvl w:val="1"/>
    </w:pPr>
    <w:rPr>
      <w:b/>
      <w:color w:val="000000"/>
      <w:sz w:val="22"/>
      <w:szCs w:val="22"/>
    </w:rPr>
  </w:style>
  <w:style w:type="character" w:customStyle="1" w:styleId="HeadingLevel2Char">
    <w:name w:val="Heading Level 2 Char"/>
    <w:basedOn w:val="DefaultParagraphFont"/>
    <w:link w:val="HeadingLevel2"/>
    <w:rsid w:val="0029019A"/>
    <w:rPr>
      <w:b/>
      <w:color w:val="000000"/>
      <w:sz w:val="22"/>
      <w:szCs w:val="22"/>
    </w:rPr>
  </w:style>
  <w:style w:type="paragraph" w:customStyle="1" w:styleId="LFParasubclause3">
    <w:name w:val="LF Para subclause 3"/>
    <w:qFormat/>
    <w:rsid w:val="0029019A"/>
    <w:pPr>
      <w:numPr>
        <w:ilvl w:val="3"/>
        <w:numId w:val="2"/>
      </w:numPr>
      <w:tabs>
        <w:tab w:val="left" w:pos="0"/>
      </w:tabs>
      <w:spacing w:after="240"/>
      <w:outlineLvl w:val="3"/>
    </w:pPr>
    <w:rPr>
      <w:color w:val="000000"/>
      <w:sz w:val="24"/>
      <w:szCs w:val="24"/>
    </w:rPr>
  </w:style>
  <w:style w:type="paragraph" w:customStyle="1" w:styleId="LFParasubclause2-nonum">
    <w:name w:val="LF Para subclause 2 - no num"/>
    <w:qFormat/>
    <w:rsid w:val="0029019A"/>
    <w:pPr>
      <w:spacing w:after="240"/>
      <w:ind w:left="720"/>
      <w:outlineLvl w:val="2"/>
    </w:pPr>
    <w:rPr>
      <w:color w:val="000000"/>
      <w:sz w:val="24"/>
      <w:szCs w:val="24"/>
    </w:rPr>
  </w:style>
  <w:style w:type="paragraph" w:customStyle="1" w:styleId="LFParasubclause4">
    <w:name w:val="LF Para subclause 4"/>
    <w:qFormat/>
    <w:rsid w:val="0029019A"/>
    <w:pPr>
      <w:numPr>
        <w:ilvl w:val="4"/>
        <w:numId w:val="2"/>
      </w:numPr>
      <w:tabs>
        <w:tab w:val="left" w:pos="0"/>
      </w:tabs>
      <w:spacing w:after="240"/>
      <w:outlineLvl w:val="4"/>
    </w:pPr>
    <w:rPr>
      <w:color w:val="000000"/>
      <w:sz w:val="24"/>
      <w:szCs w:val="24"/>
    </w:rPr>
  </w:style>
  <w:style w:type="paragraph" w:customStyle="1" w:styleId="LFParasubclause3-nonum">
    <w:name w:val="LF Para subclause 3 - no num"/>
    <w:qFormat/>
    <w:rsid w:val="0029019A"/>
    <w:pPr>
      <w:spacing w:after="240"/>
      <w:ind w:left="1440"/>
      <w:outlineLvl w:val="3"/>
    </w:pPr>
    <w:rPr>
      <w:color w:val="000000"/>
      <w:sz w:val="24"/>
      <w:szCs w:val="24"/>
    </w:rPr>
  </w:style>
  <w:style w:type="paragraph" w:customStyle="1" w:styleId="ListParagraphLevel1">
    <w:name w:val="List Paragraph Level 1"/>
    <w:link w:val="ListParagraphLevel1Char"/>
    <w:qFormat/>
    <w:rsid w:val="0029019A"/>
    <w:pPr>
      <w:spacing w:after="120"/>
      <w:ind w:left="720"/>
    </w:pPr>
    <w:rPr>
      <w:color w:val="000000"/>
      <w:sz w:val="24"/>
      <w:szCs w:val="24"/>
    </w:rPr>
  </w:style>
  <w:style w:type="character" w:customStyle="1" w:styleId="ListParagraphLevel1Char">
    <w:name w:val="List Paragraph Level 1 Char"/>
    <w:basedOn w:val="DefaultParagraphFont"/>
    <w:link w:val="ListParagraphLevel1"/>
    <w:rsid w:val="0029019A"/>
    <w:rPr>
      <w:color w:val="000000"/>
      <w:sz w:val="24"/>
      <w:szCs w:val="24"/>
    </w:rPr>
  </w:style>
  <w:style w:type="paragraph" w:customStyle="1" w:styleId="HeadingLevel3">
    <w:name w:val="Heading Level 3"/>
    <w:link w:val="HeadingLevel3Char"/>
    <w:qFormat/>
    <w:rsid w:val="0029019A"/>
    <w:pPr>
      <w:outlineLvl w:val="2"/>
    </w:pPr>
    <w:rPr>
      <w:rFonts w:cstheme="minorHAnsi"/>
      <w:b/>
      <w:bCs/>
      <w:color w:val="000000"/>
      <w:szCs w:val="22"/>
    </w:rPr>
  </w:style>
  <w:style w:type="character" w:customStyle="1" w:styleId="HeadingLevel3Char">
    <w:name w:val="Heading Level 3 Char"/>
    <w:basedOn w:val="DefaultParagraphFont"/>
    <w:link w:val="HeadingLevel3"/>
    <w:rsid w:val="0029019A"/>
    <w:rPr>
      <w:rFonts w:cstheme="minorHAnsi"/>
      <w:b/>
      <w:bCs/>
      <w:color w:val="000000"/>
      <w:szCs w:val="22"/>
    </w:rPr>
  </w:style>
  <w:style w:type="paragraph" w:customStyle="1" w:styleId="SigBlockmsg">
    <w:name w:val="Sig Block msg."/>
    <w:basedOn w:val="Normal"/>
    <w:link w:val="SigBlockmsgChar"/>
    <w:semiHidden/>
    <w:qFormat/>
    <w:rsid w:val="0029019A"/>
    <w:pPr>
      <w:jc w:val="center"/>
    </w:pPr>
    <w:rPr>
      <w:caps/>
      <w:color w:val="000000"/>
      <w:szCs w:val="18"/>
    </w:rPr>
  </w:style>
  <w:style w:type="character" w:customStyle="1" w:styleId="SigBlockmsgChar">
    <w:name w:val="Sig Block msg. Char"/>
    <w:basedOn w:val="IgnoredTemplateTextChar"/>
    <w:link w:val="SigBlockmsg"/>
    <w:semiHidden/>
    <w:rsid w:val="0029019A"/>
    <w:rPr>
      <w:caps/>
      <w:color w:val="000000"/>
      <w:sz w:val="22"/>
      <w:szCs w:val="18"/>
    </w:rPr>
  </w:style>
  <w:style w:type="character" w:customStyle="1" w:styleId="counderline">
    <w:name w:val="co_underline"/>
    <w:basedOn w:val="DefaultParagraphFont"/>
    <w:rsid w:val="00B1100E"/>
    <w:rPr>
      <w:color w:val="000000"/>
    </w:rPr>
  </w:style>
  <w:style w:type="table" w:customStyle="1" w:styleId="EmploymentPDFTables">
    <w:name w:val="Employment PDF Tables"/>
    <w:basedOn w:val="TableNormal"/>
    <w:uiPriority w:val="99"/>
    <w:rsid w:val="00B1100E"/>
    <w:rPr>
      <w:rFonts w:ascii="Knowledge Regular" w:hAnsi="Knowledge Regular" w:eastAsiaTheme="minorEastAsia"/>
      <w:color w:val="000000"/>
      <w:sz w:val="18"/>
      <w:lang w:val="en-CA" w:eastAsia="en-CA"/>
    </w:rPr>
    <w:tblPr>
      <w:tblStyleRowBandSize w:val="1"/>
    </w:tblPr>
    <w:trPr>
      <w:cantSplit/>
    </w:trPr>
    <w:tblStylePr w:type="firstRow">
      <w:rPr>
        <w:rFonts w:ascii="Knowledge Black Italic" w:hAnsi="Knowledge Black Italic"/>
        <w:b/>
        <w:color w:val="FFFFFF" w:themeColor="background1"/>
        <w:sz w:val="18"/>
      </w:rPr>
      <w:tblPr/>
      <w:trPr>
        <w:cantSplit/>
        <w:tblHeader/>
      </w:trPr>
      <w:tcPr>
        <w:shd w:val="clear" w:color="auto" w:fill="621F91"/>
      </w:tcPr>
    </w:tblStylePr>
    <w:tblStylePr w:type="band2Horz">
      <w:rPr>
        <w:rFonts w:ascii="Knowledge Black Italic" w:hAnsi="Knowledge Black Italic"/>
      </w:rPr>
      <w:tblPr/>
      <w:tcPr>
        <w:shd w:val="clear" w:color="auto" w:fill="E3CCF4"/>
      </w:tcPr>
    </w:tblStylePr>
  </w:style>
  <w:style w:type="paragraph" w:styleId="TOC1">
    <w:name w:val="toc 1"/>
    <w:basedOn w:val="Normal"/>
    <w:next w:val="Normal"/>
    <w:autoRedefine/>
    <w:rsid w:val="00B1100E"/>
    <w:pPr>
      <w:spacing w:after="100" w:line="240" w:lineRule="auto"/>
    </w:pPr>
    <w:rPr>
      <w:rFonts w:eastAsiaTheme="minorHAnsi"/>
      <w:color w:val="000000"/>
      <w:kern w:val="2"/>
      <w:sz w:val="20"/>
      <w:szCs w:val="20"/>
      <w14:ligatures w14:val="standardContextual"/>
    </w:rPr>
  </w:style>
  <w:style w:type="paragraph" w:styleId="TOC2">
    <w:name w:val="toc 2"/>
    <w:basedOn w:val="Normal"/>
    <w:next w:val="Normal"/>
    <w:autoRedefine/>
    <w:rsid w:val="00B1100E"/>
    <w:pPr>
      <w:spacing w:after="0" w:line="240" w:lineRule="auto"/>
      <w:ind w:left="240"/>
    </w:pPr>
    <w:rPr>
      <w:rFonts w:eastAsiaTheme="minorHAnsi"/>
      <w:color w:val="000000"/>
      <w:kern w:val="2"/>
      <w:sz w:val="20"/>
      <w:szCs w:val="20"/>
      <w14:ligatures w14:val="standardContextual"/>
    </w:rPr>
  </w:style>
  <w:style w:type="paragraph" w:styleId="ListNumber2">
    <w:name w:val="List Number 2"/>
    <w:basedOn w:val="Normal"/>
    <w:semiHidden/>
    <w:rsid w:val="00B1100E"/>
    <w:pPr>
      <w:tabs>
        <w:tab w:val="num" w:pos="720"/>
      </w:tabs>
      <w:spacing w:after="0" w:line="240" w:lineRule="auto"/>
      <w:ind w:left="720" w:hanging="360"/>
      <w:contextualSpacing/>
    </w:pPr>
    <w:rPr>
      <w:rFonts w:eastAsiaTheme="minorHAnsi"/>
      <w:color w:val="000000"/>
      <w:kern w:val="2"/>
      <w:sz w:val="20"/>
      <w:szCs w:val="20"/>
      <w14:ligatures w14:val="standardContextual"/>
    </w:rPr>
  </w:style>
  <w:style w:type="paragraph" w:styleId="Title">
    <w:name w:val="Title"/>
    <w:link w:val="TitleChar"/>
    <w:semiHidden/>
    <w:qFormat/>
    <w:rsid w:val="0029019A"/>
    <w:rPr>
      <w:color w:val="000000"/>
      <w:sz w:val="24"/>
      <w:szCs w:val="22"/>
    </w:rPr>
  </w:style>
  <w:style w:type="character" w:customStyle="1" w:styleId="TitreCar">
    <w:name w:val="Titre Car"/>
    <w:basedOn w:val="DefaultParagraphFont"/>
    <w:link w:val="Title"/>
    <w:rsid w:val="00B1100E"/>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926C98B3-59A3-4774-B43B-A446479C271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GentTemplate_CAStandardDocument</Template>
  <TotalTime>16627</TotalTime>
  <Pages>43</Pages>
  <Words>37497</Words>
  <Characters>212989</Characters>
  <Application>Microsoft Office Word</Application>
  <DocSecurity>0</DocSecurity>
  <Lines>4259</Lines>
  <Paragraphs>2363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248123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as a Service (SaaS) Agreement (Pro-Provider, Long Form)</dc:title>
  <dc:creator>Paul Hogan</dc:creator>
  <cp:lastModifiedBy>Savage, Julie (TR Product)</cp:lastModifiedBy>
  <cp:revision>65</cp:revision>
  <cp:lastPrinted>2025-01-22T19:20:00Z</cp:lastPrinted>
  <dcterms:created xsi:type="dcterms:W3CDTF">2023-03-13T17:53:00Z</dcterms:created>
  <dcterms:modified xsi:type="dcterms:W3CDTF">2025-05-05T20:04:00Z</dcterms:modified>
</cp:coreProperties>
</file>