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ED054" w14:textId="406B2FF6" w:rsidR="00176AEE" w:rsidRDefault="00176AEE" w:rsidP="0064295E">
      <w:pPr>
        <w:pBdr>
          <w:bottom w:val="single" w:sz="12" w:space="1" w:color="auto"/>
        </w:pBdr>
        <w:ind w:left="1440" w:right="1440"/>
        <w:rPr>
          <w:rFonts w:eastAsia="Times New Roman"/>
          <w:szCs w:val="20"/>
          <w:lang w:val="en-CA"/>
        </w:rPr>
      </w:pPr>
    </w:p>
    <w:p w14:paraId="6B1BC0C3" w14:textId="77777777" w:rsidR="00AA7A90" w:rsidRPr="00B93A39" w:rsidRDefault="00AA7A90" w:rsidP="0064295E">
      <w:pPr>
        <w:pBdr>
          <w:bottom w:val="single" w:sz="12" w:space="1" w:color="auto"/>
        </w:pBdr>
        <w:ind w:left="1440" w:right="1440"/>
        <w:rPr>
          <w:rFonts w:eastAsia="Times New Roman"/>
          <w:szCs w:val="20"/>
          <w:lang w:val="en-CA"/>
        </w:rPr>
      </w:pPr>
    </w:p>
    <w:p w14:paraId="4B9B0E84" w14:textId="77777777" w:rsidR="00176AEE" w:rsidRPr="00B93A39" w:rsidRDefault="00176AEE">
      <w:pPr>
        <w:pBdr>
          <w:bottom w:val="single" w:sz="12" w:space="1" w:color="auto"/>
        </w:pBdr>
        <w:ind w:left="1440" w:right="1440"/>
        <w:contextualSpacing/>
        <w:jc w:val="center"/>
        <w:rPr>
          <w:rFonts w:eastAsia="Times New Roman"/>
          <w:szCs w:val="20"/>
        </w:rPr>
      </w:pPr>
    </w:p>
    <w:p w14:paraId="1688BC4A" w14:textId="1FA60847" w:rsidR="00176AEE" w:rsidRDefault="00176AEE">
      <w:pPr>
        <w:pStyle w:val="BodyText"/>
        <w:ind w:firstLine="0"/>
        <w:contextualSpacing/>
        <w:jc w:val="center"/>
        <w:rPr>
          <w:rStyle w:val="Prompt"/>
          <w:b/>
        </w:rPr>
      </w:pPr>
    </w:p>
    <w:p w14:paraId="3F983E72" w14:textId="4EA06D29" w:rsidR="001E2881" w:rsidRDefault="001E2881">
      <w:pPr>
        <w:pStyle w:val="BodyText"/>
        <w:ind w:firstLine="0"/>
        <w:contextualSpacing/>
        <w:jc w:val="center"/>
        <w:rPr>
          <w:rStyle w:val="Prompt"/>
          <w:b/>
        </w:rPr>
      </w:pPr>
    </w:p>
    <w:p w14:paraId="7B889E40" w14:textId="77777777" w:rsidR="001E2881" w:rsidRPr="001E2881" w:rsidRDefault="001E2881">
      <w:pPr>
        <w:pStyle w:val="BodyText"/>
        <w:ind w:firstLine="0"/>
        <w:contextualSpacing/>
        <w:jc w:val="center"/>
        <w:rPr>
          <w:rStyle w:val="Prompt"/>
          <w:b/>
        </w:rPr>
      </w:pPr>
    </w:p>
    <w:p w14:paraId="16AC30A9" w14:textId="4FBDD2C7" w:rsidR="00176AEE" w:rsidRPr="001E2881" w:rsidRDefault="00617E99">
      <w:pPr>
        <w:pStyle w:val="BodyText"/>
        <w:ind w:firstLine="0"/>
        <w:contextualSpacing/>
        <w:jc w:val="center"/>
        <w:rPr>
          <w:b/>
        </w:rPr>
      </w:pPr>
      <w:r w:rsidRPr="00617E99">
        <w:rPr>
          <w:b/>
        </w:rPr>
        <w:t>INHERITCHAIN INC.</w:t>
      </w:r>
    </w:p>
    <w:p w14:paraId="06138B32" w14:textId="77777777" w:rsidR="001E2881" w:rsidRDefault="001E2881">
      <w:pPr>
        <w:pStyle w:val="BodyText"/>
        <w:ind w:firstLine="0"/>
        <w:contextualSpacing/>
        <w:jc w:val="center"/>
        <w:rPr>
          <w:b/>
          <w:lang w:val="en-CA"/>
        </w:rPr>
      </w:pPr>
    </w:p>
    <w:p w14:paraId="66D38BB3" w14:textId="14546E2E" w:rsidR="00176AEE" w:rsidRPr="001E2881" w:rsidRDefault="000D3339">
      <w:pPr>
        <w:pStyle w:val="BodyText"/>
        <w:ind w:firstLine="0"/>
        <w:contextualSpacing/>
        <w:jc w:val="center"/>
        <w:rPr>
          <w:b/>
          <w:lang w:val="en-CA"/>
        </w:rPr>
      </w:pPr>
      <w:r w:rsidRPr="001E2881">
        <w:rPr>
          <w:b/>
          <w:lang w:val="en-CA"/>
        </w:rPr>
        <w:t>VOTING AGREEMENT</w:t>
      </w:r>
    </w:p>
    <w:p w14:paraId="5CA336BB" w14:textId="36CF9E49" w:rsidR="00176AEE" w:rsidRDefault="00176AEE">
      <w:pPr>
        <w:pStyle w:val="BodyText"/>
        <w:ind w:firstLine="0"/>
        <w:contextualSpacing/>
        <w:jc w:val="center"/>
        <w:rPr>
          <w:b/>
          <w:lang w:val="en-CA"/>
        </w:rPr>
      </w:pPr>
    </w:p>
    <w:p w14:paraId="55F814EF" w14:textId="2947FA6E" w:rsidR="001E2881" w:rsidRDefault="001E2881">
      <w:pPr>
        <w:pStyle w:val="BodyText"/>
        <w:ind w:firstLine="0"/>
        <w:contextualSpacing/>
        <w:jc w:val="center"/>
        <w:rPr>
          <w:b/>
          <w:lang w:val="en-CA"/>
        </w:rPr>
      </w:pPr>
    </w:p>
    <w:p w14:paraId="7C778291" w14:textId="77777777" w:rsidR="00176AEE" w:rsidRPr="00B93A39" w:rsidRDefault="00176AEE">
      <w:pPr>
        <w:pBdr>
          <w:bottom w:val="single" w:sz="12" w:space="1" w:color="auto"/>
        </w:pBdr>
        <w:ind w:left="1440" w:right="1440"/>
        <w:contextualSpacing/>
        <w:jc w:val="center"/>
        <w:rPr>
          <w:rFonts w:eastAsia="Times New Roman"/>
          <w:szCs w:val="20"/>
        </w:rPr>
      </w:pPr>
    </w:p>
    <w:p w14:paraId="0FD8DE54" w14:textId="77777777" w:rsidR="00176AEE" w:rsidRPr="00B93A39" w:rsidRDefault="00176AEE">
      <w:pPr>
        <w:pStyle w:val="BodyText"/>
        <w:ind w:firstLine="0"/>
        <w:jc w:val="center"/>
        <w:rPr>
          <w:b/>
          <w:lang w:val="en-CA"/>
        </w:rPr>
      </w:pPr>
    </w:p>
    <w:p w14:paraId="0DD5F47E" w14:textId="77777777" w:rsidR="00176AEE" w:rsidRPr="00B93A39" w:rsidRDefault="00176AEE">
      <w:pPr>
        <w:pStyle w:val="BodyText"/>
        <w:spacing w:after="0"/>
        <w:ind w:firstLine="0"/>
        <w:jc w:val="center"/>
        <w:rPr>
          <w:b/>
          <w:lang w:val="en-CA"/>
        </w:rPr>
        <w:sectPr w:rsidR="00176AEE" w:rsidRPr="00B93A39">
          <w:footerReference w:type="default" r:id="rId9"/>
          <w:footerReference w:type="first" r:id="rId10"/>
          <w:pgSz w:w="12240" w:h="15840"/>
          <w:pgMar w:top="1440" w:right="1440" w:bottom="1296" w:left="1440" w:header="720" w:footer="720" w:gutter="0"/>
          <w:cols w:space="720"/>
          <w:vAlign w:val="center"/>
          <w:docGrid w:linePitch="326"/>
        </w:sectPr>
      </w:pPr>
    </w:p>
    <w:p w14:paraId="64112D2F" w14:textId="530F9CDF" w:rsidR="00176AEE" w:rsidRPr="00B93A39" w:rsidRDefault="000D3339">
      <w:pPr>
        <w:pStyle w:val="BodyText"/>
        <w:ind w:firstLine="0"/>
        <w:jc w:val="center"/>
        <w:rPr>
          <w:bCs/>
          <w:lang w:val="en-CA"/>
        </w:rPr>
      </w:pPr>
      <w:r w:rsidRPr="00B93A39">
        <w:rPr>
          <w:bCs/>
          <w:u w:val="single"/>
          <w:lang w:val="en-CA"/>
        </w:rPr>
        <w:lastRenderedPageBreak/>
        <w:t>TABLE OF CONTENTS</w:t>
      </w:r>
    </w:p>
    <w:p w14:paraId="01FF52BF" w14:textId="77777777" w:rsidR="00176AEE" w:rsidRPr="00B93A39" w:rsidRDefault="000D3339">
      <w:pPr>
        <w:pStyle w:val="BodyText"/>
        <w:ind w:firstLine="0"/>
        <w:jc w:val="right"/>
        <w:rPr>
          <w:u w:val="single"/>
          <w:lang w:val="en-CA"/>
        </w:rPr>
      </w:pPr>
      <w:r w:rsidRPr="00B93A39">
        <w:rPr>
          <w:u w:val="single"/>
          <w:lang w:val="en-CA"/>
        </w:rPr>
        <w:t>Page</w:t>
      </w:r>
    </w:p>
    <w:bookmarkStart w:id="0" w:name="mpTableOfContents"/>
    <w:p w14:paraId="563BE6BB" w14:textId="73C7CD9A" w:rsidR="00EF02D2" w:rsidRDefault="000D3339">
      <w:pPr>
        <w:pStyle w:val="TOC1"/>
        <w:rPr>
          <w:rFonts w:asciiTheme="minorHAnsi" w:eastAsiaTheme="minorEastAsia" w:hAnsiTheme="minorHAnsi" w:cstheme="minorBidi"/>
          <w:noProof/>
          <w:sz w:val="22"/>
          <w:szCs w:val="22"/>
        </w:rPr>
      </w:pPr>
      <w:r w:rsidRPr="00B93A39">
        <w:fldChar w:fldCharType="begin"/>
      </w:r>
      <w:r w:rsidRPr="00B93A39">
        <w:instrText xml:space="preserve"> TOC \t "Heading 1,1,Heading 2,2,"\w \h \* MERGEFORMAT </w:instrText>
      </w:r>
      <w:r w:rsidRPr="00B93A39">
        <w:fldChar w:fldCharType="separate"/>
      </w:r>
      <w:hyperlink w:anchor="_Toc109650979" w:history="1">
        <w:r w:rsidR="00EF02D2" w:rsidRPr="0076461F">
          <w:rPr>
            <w:rStyle w:val="Hyperlink"/>
            <w:noProof/>
            <w:lang w:val="en-CA"/>
            <w:specVanish/>
          </w:rPr>
          <w:t>1.</w:t>
        </w:r>
        <w:r w:rsidR="00EF02D2" w:rsidRPr="0076461F">
          <w:rPr>
            <w:rStyle w:val="Hyperlink"/>
            <w:noProof/>
            <w:lang w:val="en-CA"/>
          </w:rPr>
          <w:tab/>
          <w:t>Voting Provisions Regarding the Board of Directors</w:t>
        </w:r>
        <w:r w:rsidR="00EF02D2">
          <w:rPr>
            <w:noProof/>
          </w:rPr>
          <w:tab/>
        </w:r>
        <w:r w:rsidR="00EF02D2">
          <w:rPr>
            <w:noProof/>
          </w:rPr>
          <w:fldChar w:fldCharType="begin"/>
        </w:r>
        <w:r w:rsidR="00EF02D2">
          <w:rPr>
            <w:noProof/>
          </w:rPr>
          <w:instrText xml:space="preserve"> PAGEREF _Toc109650979 \h </w:instrText>
        </w:r>
        <w:r w:rsidR="00EF02D2">
          <w:rPr>
            <w:noProof/>
          </w:rPr>
        </w:r>
        <w:r w:rsidR="00EF02D2">
          <w:rPr>
            <w:noProof/>
          </w:rPr>
          <w:fldChar w:fldCharType="separate"/>
        </w:r>
        <w:r w:rsidR="00692E7B">
          <w:rPr>
            <w:noProof/>
          </w:rPr>
          <w:t>1</w:t>
        </w:r>
        <w:r w:rsidR="00EF02D2">
          <w:rPr>
            <w:noProof/>
          </w:rPr>
          <w:fldChar w:fldCharType="end"/>
        </w:r>
      </w:hyperlink>
    </w:p>
    <w:p w14:paraId="530F7078" w14:textId="69E5AC3C" w:rsidR="00EF02D2" w:rsidRDefault="00413AA2">
      <w:pPr>
        <w:pStyle w:val="TOC2"/>
        <w:rPr>
          <w:rFonts w:asciiTheme="minorHAnsi" w:eastAsiaTheme="minorEastAsia" w:hAnsiTheme="minorHAnsi" w:cstheme="minorBidi"/>
          <w:noProof/>
          <w:sz w:val="22"/>
          <w:szCs w:val="22"/>
        </w:rPr>
      </w:pPr>
      <w:hyperlink w:anchor="_Toc109650980" w:history="1">
        <w:r w:rsidR="00EF02D2" w:rsidRPr="0076461F">
          <w:rPr>
            <w:rStyle w:val="Hyperlink"/>
            <w:noProof/>
            <w:lang w:val="en-CA"/>
            <w:specVanish/>
          </w:rPr>
          <w:t>1.1</w:t>
        </w:r>
        <w:r w:rsidR="00EF02D2" w:rsidRPr="0076461F">
          <w:rPr>
            <w:rStyle w:val="Hyperlink"/>
            <w:noProof/>
            <w:lang w:val="en-CA"/>
          </w:rPr>
          <w:tab/>
          <w:t>Size of the Board</w:t>
        </w:r>
        <w:r w:rsidR="00EF02D2">
          <w:rPr>
            <w:noProof/>
          </w:rPr>
          <w:tab/>
        </w:r>
        <w:r w:rsidR="00EF02D2">
          <w:rPr>
            <w:noProof/>
          </w:rPr>
          <w:fldChar w:fldCharType="begin"/>
        </w:r>
        <w:r w:rsidR="00EF02D2">
          <w:rPr>
            <w:noProof/>
          </w:rPr>
          <w:instrText xml:space="preserve"> PAGEREF _Toc109650980 \h </w:instrText>
        </w:r>
        <w:r w:rsidR="00EF02D2">
          <w:rPr>
            <w:noProof/>
          </w:rPr>
        </w:r>
        <w:r w:rsidR="00EF02D2">
          <w:rPr>
            <w:noProof/>
          </w:rPr>
          <w:fldChar w:fldCharType="separate"/>
        </w:r>
        <w:r w:rsidR="00692E7B">
          <w:rPr>
            <w:noProof/>
          </w:rPr>
          <w:t>1</w:t>
        </w:r>
        <w:r w:rsidR="00EF02D2">
          <w:rPr>
            <w:noProof/>
          </w:rPr>
          <w:fldChar w:fldCharType="end"/>
        </w:r>
      </w:hyperlink>
    </w:p>
    <w:p w14:paraId="125A91F3" w14:textId="3DB81310" w:rsidR="00EF02D2" w:rsidRDefault="00413AA2">
      <w:pPr>
        <w:pStyle w:val="TOC2"/>
        <w:rPr>
          <w:rFonts w:asciiTheme="minorHAnsi" w:eastAsiaTheme="minorEastAsia" w:hAnsiTheme="minorHAnsi" w:cstheme="minorBidi"/>
          <w:noProof/>
          <w:sz w:val="22"/>
          <w:szCs w:val="22"/>
        </w:rPr>
      </w:pPr>
      <w:hyperlink w:anchor="_Toc109650981" w:history="1">
        <w:r w:rsidR="00EF02D2" w:rsidRPr="0076461F">
          <w:rPr>
            <w:rStyle w:val="Hyperlink"/>
            <w:noProof/>
            <w:lang w:val="en-CA"/>
            <w:specVanish/>
          </w:rPr>
          <w:t>1.2</w:t>
        </w:r>
        <w:r w:rsidR="00EF02D2" w:rsidRPr="0076461F">
          <w:rPr>
            <w:rStyle w:val="Hyperlink"/>
            <w:noProof/>
            <w:lang w:val="en-CA"/>
          </w:rPr>
          <w:tab/>
          <w:t>Board Composition</w:t>
        </w:r>
        <w:r w:rsidR="00EF02D2">
          <w:rPr>
            <w:noProof/>
          </w:rPr>
          <w:tab/>
        </w:r>
        <w:r w:rsidR="00EF02D2">
          <w:rPr>
            <w:noProof/>
          </w:rPr>
          <w:fldChar w:fldCharType="begin"/>
        </w:r>
        <w:r w:rsidR="00EF02D2">
          <w:rPr>
            <w:noProof/>
          </w:rPr>
          <w:instrText xml:space="preserve"> PAGEREF _Toc109650981 \h </w:instrText>
        </w:r>
        <w:r w:rsidR="00EF02D2">
          <w:rPr>
            <w:noProof/>
          </w:rPr>
        </w:r>
        <w:r w:rsidR="00EF02D2">
          <w:rPr>
            <w:noProof/>
          </w:rPr>
          <w:fldChar w:fldCharType="separate"/>
        </w:r>
        <w:r w:rsidR="00692E7B">
          <w:rPr>
            <w:noProof/>
          </w:rPr>
          <w:t>1</w:t>
        </w:r>
        <w:r w:rsidR="00EF02D2">
          <w:rPr>
            <w:noProof/>
          </w:rPr>
          <w:fldChar w:fldCharType="end"/>
        </w:r>
      </w:hyperlink>
    </w:p>
    <w:p w14:paraId="379DCF66" w14:textId="3A475579" w:rsidR="00EF02D2" w:rsidRDefault="00413AA2">
      <w:pPr>
        <w:pStyle w:val="TOC2"/>
        <w:rPr>
          <w:rFonts w:asciiTheme="minorHAnsi" w:eastAsiaTheme="minorEastAsia" w:hAnsiTheme="minorHAnsi" w:cstheme="minorBidi"/>
          <w:noProof/>
          <w:sz w:val="22"/>
          <w:szCs w:val="22"/>
        </w:rPr>
      </w:pPr>
      <w:hyperlink w:anchor="_Toc109650982" w:history="1">
        <w:r w:rsidR="00EF02D2" w:rsidRPr="0076461F">
          <w:rPr>
            <w:rStyle w:val="Hyperlink"/>
            <w:noProof/>
            <w:lang w:val="en-CA"/>
            <w:specVanish/>
          </w:rPr>
          <w:t>1.3</w:t>
        </w:r>
        <w:r w:rsidR="00EF02D2" w:rsidRPr="0076461F">
          <w:rPr>
            <w:rStyle w:val="Hyperlink"/>
            <w:noProof/>
            <w:lang w:val="en-CA"/>
          </w:rPr>
          <w:tab/>
          <w:t>Failure to Designate a Board Member</w:t>
        </w:r>
        <w:r w:rsidR="00EF02D2">
          <w:rPr>
            <w:noProof/>
          </w:rPr>
          <w:tab/>
        </w:r>
        <w:r w:rsidR="00EF02D2">
          <w:rPr>
            <w:noProof/>
          </w:rPr>
          <w:fldChar w:fldCharType="begin"/>
        </w:r>
        <w:r w:rsidR="00EF02D2">
          <w:rPr>
            <w:noProof/>
          </w:rPr>
          <w:instrText xml:space="preserve"> PAGEREF _Toc109650982 \h </w:instrText>
        </w:r>
        <w:r w:rsidR="00EF02D2">
          <w:rPr>
            <w:noProof/>
          </w:rPr>
        </w:r>
        <w:r w:rsidR="00EF02D2">
          <w:rPr>
            <w:noProof/>
          </w:rPr>
          <w:fldChar w:fldCharType="separate"/>
        </w:r>
        <w:r w:rsidR="00692E7B">
          <w:rPr>
            <w:noProof/>
          </w:rPr>
          <w:t>3</w:t>
        </w:r>
        <w:r w:rsidR="00EF02D2">
          <w:rPr>
            <w:noProof/>
          </w:rPr>
          <w:fldChar w:fldCharType="end"/>
        </w:r>
      </w:hyperlink>
    </w:p>
    <w:p w14:paraId="3C2A57C4" w14:textId="62E4CD23" w:rsidR="00EF02D2" w:rsidRDefault="00413AA2">
      <w:pPr>
        <w:pStyle w:val="TOC2"/>
        <w:rPr>
          <w:rFonts w:asciiTheme="minorHAnsi" w:eastAsiaTheme="minorEastAsia" w:hAnsiTheme="minorHAnsi" w:cstheme="minorBidi"/>
          <w:noProof/>
          <w:sz w:val="22"/>
          <w:szCs w:val="22"/>
        </w:rPr>
      </w:pPr>
      <w:hyperlink w:anchor="_Toc109650983" w:history="1">
        <w:r w:rsidR="00EF02D2" w:rsidRPr="0076461F">
          <w:rPr>
            <w:rStyle w:val="Hyperlink"/>
            <w:noProof/>
            <w:lang w:val="en-CA"/>
            <w:specVanish/>
          </w:rPr>
          <w:t>1.4</w:t>
        </w:r>
        <w:r w:rsidR="00EF02D2" w:rsidRPr="0076461F">
          <w:rPr>
            <w:rStyle w:val="Hyperlink"/>
            <w:noProof/>
            <w:lang w:val="en-CA"/>
          </w:rPr>
          <w:tab/>
          <w:t>Removal of Board Members</w:t>
        </w:r>
        <w:r w:rsidR="00EF02D2">
          <w:rPr>
            <w:noProof/>
          </w:rPr>
          <w:tab/>
        </w:r>
        <w:r w:rsidR="00EF02D2">
          <w:rPr>
            <w:noProof/>
          </w:rPr>
          <w:fldChar w:fldCharType="begin"/>
        </w:r>
        <w:r w:rsidR="00EF02D2">
          <w:rPr>
            <w:noProof/>
          </w:rPr>
          <w:instrText xml:space="preserve"> PAGEREF _Toc109650983 \h </w:instrText>
        </w:r>
        <w:r w:rsidR="00EF02D2">
          <w:rPr>
            <w:noProof/>
          </w:rPr>
        </w:r>
        <w:r w:rsidR="00EF02D2">
          <w:rPr>
            <w:noProof/>
          </w:rPr>
          <w:fldChar w:fldCharType="separate"/>
        </w:r>
        <w:r w:rsidR="00692E7B">
          <w:rPr>
            <w:noProof/>
          </w:rPr>
          <w:t>3</w:t>
        </w:r>
        <w:r w:rsidR="00EF02D2">
          <w:rPr>
            <w:noProof/>
          </w:rPr>
          <w:fldChar w:fldCharType="end"/>
        </w:r>
      </w:hyperlink>
    </w:p>
    <w:p w14:paraId="3F75E0A1" w14:textId="2667CD8F" w:rsidR="00EF02D2" w:rsidRDefault="00413AA2">
      <w:pPr>
        <w:pStyle w:val="TOC2"/>
        <w:rPr>
          <w:rFonts w:asciiTheme="minorHAnsi" w:eastAsiaTheme="minorEastAsia" w:hAnsiTheme="minorHAnsi" w:cstheme="minorBidi"/>
          <w:noProof/>
          <w:sz w:val="22"/>
          <w:szCs w:val="22"/>
        </w:rPr>
      </w:pPr>
      <w:hyperlink w:anchor="_Toc109650984" w:history="1">
        <w:r w:rsidR="00EF02D2" w:rsidRPr="0076461F">
          <w:rPr>
            <w:rStyle w:val="Hyperlink"/>
            <w:noProof/>
            <w:lang w:val="en-CA"/>
            <w:specVanish/>
          </w:rPr>
          <w:t>1.5</w:t>
        </w:r>
        <w:r w:rsidR="00EF02D2" w:rsidRPr="0076461F">
          <w:rPr>
            <w:rStyle w:val="Hyperlink"/>
            <w:noProof/>
            <w:lang w:val="en-CA"/>
          </w:rPr>
          <w:tab/>
          <w:t>No Liability for Election of Recommended Directors</w:t>
        </w:r>
        <w:r w:rsidR="00EF02D2">
          <w:rPr>
            <w:noProof/>
          </w:rPr>
          <w:tab/>
        </w:r>
        <w:r w:rsidR="00EF02D2">
          <w:rPr>
            <w:noProof/>
          </w:rPr>
          <w:fldChar w:fldCharType="begin"/>
        </w:r>
        <w:r w:rsidR="00EF02D2">
          <w:rPr>
            <w:noProof/>
          </w:rPr>
          <w:instrText xml:space="preserve"> PAGEREF _Toc109650984 \h </w:instrText>
        </w:r>
        <w:r w:rsidR="00EF02D2">
          <w:rPr>
            <w:noProof/>
          </w:rPr>
        </w:r>
        <w:r w:rsidR="00EF02D2">
          <w:rPr>
            <w:noProof/>
          </w:rPr>
          <w:fldChar w:fldCharType="separate"/>
        </w:r>
        <w:r w:rsidR="00692E7B">
          <w:rPr>
            <w:noProof/>
          </w:rPr>
          <w:t>4</w:t>
        </w:r>
        <w:r w:rsidR="00EF02D2">
          <w:rPr>
            <w:noProof/>
          </w:rPr>
          <w:fldChar w:fldCharType="end"/>
        </w:r>
      </w:hyperlink>
    </w:p>
    <w:p w14:paraId="283765F1" w14:textId="46F9B9F9" w:rsidR="00EF02D2" w:rsidRDefault="00413AA2">
      <w:pPr>
        <w:pStyle w:val="TOC2"/>
        <w:rPr>
          <w:rFonts w:asciiTheme="minorHAnsi" w:eastAsiaTheme="minorEastAsia" w:hAnsiTheme="minorHAnsi" w:cstheme="minorBidi"/>
          <w:noProof/>
          <w:sz w:val="22"/>
          <w:szCs w:val="22"/>
        </w:rPr>
      </w:pPr>
      <w:hyperlink w:anchor="_Toc109650985" w:history="1">
        <w:r w:rsidR="00EF02D2" w:rsidRPr="0076461F">
          <w:rPr>
            <w:rStyle w:val="Hyperlink"/>
            <w:noProof/>
            <w:specVanish/>
          </w:rPr>
          <w:t>1.6</w:t>
        </w:r>
        <w:r w:rsidR="00EF02D2" w:rsidRPr="0076461F">
          <w:rPr>
            <w:rStyle w:val="Hyperlink"/>
            <w:noProof/>
          </w:rPr>
          <w:tab/>
          <w:t>Ceasing to Have the Right to Nominate a Director</w:t>
        </w:r>
        <w:r w:rsidR="00EF02D2">
          <w:rPr>
            <w:noProof/>
          </w:rPr>
          <w:tab/>
        </w:r>
        <w:r w:rsidR="00EF02D2">
          <w:rPr>
            <w:noProof/>
          </w:rPr>
          <w:fldChar w:fldCharType="begin"/>
        </w:r>
        <w:r w:rsidR="00EF02D2">
          <w:rPr>
            <w:noProof/>
          </w:rPr>
          <w:instrText xml:space="preserve"> PAGEREF _Toc109650985 \h </w:instrText>
        </w:r>
        <w:r w:rsidR="00EF02D2">
          <w:rPr>
            <w:noProof/>
          </w:rPr>
        </w:r>
        <w:r w:rsidR="00EF02D2">
          <w:rPr>
            <w:noProof/>
          </w:rPr>
          <w:fldChar w:fldCharType="separate"/>
        </w:r>
        <w:r w:rsidR="00692E7B">
          <w:rPr>
            <w:noProof/>
          </w:rPr>
          <w:t>4</w:t>
        </w:r>
        <w:r w:rsidR="00EF02D2">
          <w:rPr>
            <w:noProof/>
          </w:rPr>
          <w:fldChar w:fldCharType="end"/>
        </w:r>
      </w:hyperlink>
    </w:p>
    <w:p w14:paraId="704EA624" w14:textId="0D2938CD" w:rsidR="00EF02D2" w:rsidRDefault="00413AA2">
      <w:pPr>
        <w:pStyle w:val="TOC2"/>
        <w:rPr>
          <w:rFonts w:asciiTheme="minorHAnsi" w:eastAsiaTheme="minorEastAsia" w:hAnsiTheme="minorHAnsi" w:cstheme="minorBidi"/>
          <w:noProof/>
          <w:sz w:val="22"/>
          <w:szCs w:val="22"/>
        </w:rPr>
      </w:pPr>
      <w:hyperlink w:anchor="_Toc109650986" w:history="1">
        <w:r w:rsidR="00EF02D2" w:rsidRPr="0076461F">
          <w:rPr>
            <w:rStyle w:val="Hyperlink"/>
            <w:noProof/>
            <w:specVanish/>
          </w:rPr>
          <w:t>1.7</w:t>
        </w:r>
        <w:r w:rsidR="00EF02D2" w:rsidRPr="0076461F">
          <w:rPr>
            <w:rStyle w:val="Hyperlink"/>
            <w:noProof/>
          </w:rPr>
          <w:tab/>
          <w:t>Board Chair</w:t>
        </w:r>
        <w:r w:rsidR="00EF02D2">
          <w:rPr>
            <w:noProof/>
          </w:rPr>
          <w:tab/>
        </w:r>
        <w:r w:rsidR="00EF02D2">
          <w:rPr>
            <w:noProof/>
          </w:rPr>
          <w:fldChar w:fldCharType="begin"/>
        </w:r>
        <w:r w:rsidR="00EF02D2">
          <w:rPr>
            <w:noProof/>
          </w:rPr>
          <w:instrText xml:space="preserve"> PAGEREF _Toc109650986 \h </w:instrText>
        </w:r>
        <w:r w:rsidR="00EF02D2">
          <w:rPr>
            <w:noProof/>
          </w:rPr>
        </w:r>
        <w:r w:rsidR="00EF02D2">
          <w:rPr>
            <w:noProof/>
          </w:rPr>
          <w:fldChar w:fldCharType="separate"/>
        </w:r>
        <w:r w:rsidR="00692E7B">
          <w:rPr>
            <w:noProof/>
          </w:rPr>
          <w:t>4</w:t>
        </w:r>
        <w:r w:rsidR="00EF02D2">
          <w:rPr>
            <w:noProof/>
          </w:rPr>
          <w:fldChar w:fldCharType="end"/>
        </w:r>
      </w:hyperlink>
    </w:p>
    <w:p w14:paraId="144899E2" w14:textId="79FAF703" w:rsidR="00EF02D2" w:rsidRDefault="00413AA2">
      <w:pPr>
        <w:pStyle w:val="TOC1"/>
        <w:rPr>
          <w:rFonts w:asciiTheme="minorHAnsi" w:eastAsiaTheme="minorEastAsia" w:hAnsiTheme="minorHAnsi" w:cstheme="minorBidi"/>
          <w:noProof/>
          <w:sz w:val="22"/>
          <w:szCs w:val="22"/>
        </w:rPr>
      </w:pPr>
      <w:hyperlink w:anchor="_Toc109650987" w:history="1">
        <w:r w:rsidR="00EF02D2" w:rsidRPr="0076461F">
          <w:rPr>
            <w:rStyle w:val="Hyperlink"/>
            <w:noProof/>
            <w:lang w:val="en-CA"/>
            <w:specVanish/>
          </w:rPr>
          <w:t>2.</w:t>
        </w:r>
        <w:r w:rsidR="00EF02D2" w:rsidRPr="0076461F">
          <w:rPr>
            <w:rStyle w:val="Hyperlink"/>
            <w:noProof/>
            <w:lang w:val="en-CA"/>
          </w:rPr>
          <w:tab/>
          <w:t>Voting Regarding Shareholder Actions</w:t>
        </w:r>
        <w:r w:rsidR="00EF02D2">
          <w:rPr>
            <w:noProof/>
          </w:rPr>
          <w:tab/>
        </w:r>
        <w:r w:rsidR="00EF02D2">
          <w:rPr>
            <w:noProof/>
          </w:rPr>
          <w:fldChar w:fldCharType="begin"/>
        </w:r>
        <w:r w:rsidR="00EF02D2">
          <w:rPr>
            <w:noProof/>
          </w:rPr>
          <w:instrText xml:space="preserve"> PAGEREF _Toc109650987 \h </w:instrText>
        </w:r>
        <w:r w:rsidR="00EF02D2">
          <w:rPr>
            <w:noProof/>
          </w:rPr>
        </w:r>
        <w:r w:rsidR="00EF02D2">
          <w:rPr>
            <w:noProof/>
          </w:rPr>
          <w:fldChar w:fldCharType="separate"/>
        </w:r>
        <w:r w:rsidR="00692E7B">
          <w:rPr>
            <w:noProof/>
          </w:rPr>
          <w:t>4</w:t>
        </w:r>
        <w:r w:rsidR="00EF02D2">
          <w:rPr>
            <w:noProof/>
          </w:rPr>
          <w:fldChar w:fldCharType="end"/>
        </w:r>
      </w:hyperlink>
    </w:p>
    <w:p w14:paraId="40442EAB" w14:textId="44379EC2" w:rsidR="00EF02D2" w:rsidRDefault="00413AA2">
      <w:pPr>
        <w:pStyle w:val="TOC1"/>
        <w:rPr>
          <w:rFonts w:asciiTheme="minorHAnsi" w:eastAsiaTheme="minorEastAsia" w:hAnsiTheme="minorHAnsi" w:cstheme="minorBidi"/>
          <w:noProof/>
          <w:sz w:val="22"/>
          <w:szCs w:val="22"/>
        </w:rPr>
      </w:pPr>
      <w:hyperlink w:anchor="_Toc109650988" w:history="1">
        <w:r w:rsidR="00EF02D2" w:rsidRPr="0076461F">
          <w:rPr>
            <w:rStyle w:val="Hyperlink"/>
            <w:noProof/>
            <w:lang w:val="en-CA"/>
            <w:specVanish/>
          </w:rPr>
          <w:t>3.</w:t>
        </w:r>
        <w:r w:rsidR="00EF02D2" w:rsidRPr="0076461F">
          <w:rPr>
            <w:rStyle w:val="Hyperlink"/>
            <w:noProof/>
            <w:lang w:val="en-CA"/>
          </w:rPr>
          <w:tab/>
          <w:t>Drag-Along Right</w:t>
        </w:r>
        <w:r w:rsidR="00EF02D2">
          <w:rPr>
            <w:noProof/>
          </w:rPr>
          <w:tab/>
        </w:r>
        <w:r w:rsidR="00EF02D2">
          <w:rPr>
            <w:noProof/>
          </w:rPr>
          <w:fldChar w:fldCharType="begin"/>
        </w:r>
        <w:r w:rsidR="00EF02D2">
          <w:rPr>
            <w:noProof/>
          </w:rPr>
          <w:instrText xml:space="preserve"> PAGEREF _Toc109650988 \h </w:instrText>
        </w:r>
        <w:r w:rsidR="00EF02D2">
          <w:rPr>
            <w:noProof/>
          </w:rPr>
        </w:r>
        <w:r w:rsidR="00EF02D2">
          <w:rPr>
            <w:noProof/>
          </w:rPr>
          <w:fldChar w:fldCharType="separate"/>
        </w:r>
        <w:r w:rsidR="00692E7B">
          <w:rPr>
            <w:noProof/>
          </w:rPr>
          <w:t>5</w:t>
        </w:r>
        <w:r w:rsidR="00EF02D2">
          <w:rPr>
            <w:noProof/>
          </w:rPr>
          <w:fldChar w:fldCharType="end"/>
        </w:r>
      </w:hyperlink>
    </w:p>
    <w:p w14:paraId="12BF3F79" w14:textId="337061D1" w:rsidR="00EF02D2" w:rsidRDefault="00413AA2">
      <w:pPr>
        <w:pStyle w:val="TOC2"/>
        <w:rPr>
          <w:rFonts w:asciiTheme="minorHAnsi" w:eastAsiaTheme="minorEastAsia" w:hAnsiTheme="minorHAnsi" w:cstheme="minorBidi"/>
          <w:noProof/>
          <w:sz w:val="22"/>
          <w:szCs w:val="22"/>
        </w:rPr>
      </w:pPr>
      <w:hyperlink w:anchor="_Toc109650989" w:history="1">
        <w:r w:rsidR="00EF02D2" w:rsidRPr="0076461F">
          <w:rPr>
            <w:rStyle w:val="Hyperlink"/>
            <w:noProof/>
            <w:lang w:val="en-CA"/>
            <w:specVanish/>
          </w:rPr>
          <w:t>3.1</w:t>
        </w:r>
        <w:r w:rsidR="00EF02D2" w:rsidRPr="0076461F">
          <w:rPr>
            <w:rStyle w:val="Hyperlink"/>
            <w:noProof/>
            <w:lang w:val="en-CA"/>
          </w:rPr>
          <w:tab/>
          <w:t>Definitions</w:t>
        </w:r>
        <w:r w:rsidR="00EF02D2">
          <w:rPr>
            <w:noProof/>
          </w:rPr>
          <w:tab/>
        </w:r>
        <w:r w:rsidR="00EF02D2">
          <w:rPr>
            <w:noProof/>
          </w:rPr>
          <w:fldChar w:fldCharType="begin"/>
        </w:r>
        <w:r w:rsidR="00EF02D2">
          <w:rPr>
            <w:noProof/>
          </w:rPr>
          <w:instrText xml:space="preserve"> PAGEREF _Toc109650989 \h </w:instrText>
        </w:r>
        <w:r w:rsidR="00EF02D2">
          <w:rPr>
            <w:noProof/>
          </w:rPr>
        </w:r>
        <w:r w:rsidR="00EF02D2">
          <w:rPr>
            <w:noProof/>
          </w:rPr>
          <w:fldChar w:fldCharType="separate"/>
        </w:r>
        <w:r w:rsidR="00692E7B">
          <w:rPr>
            <w:noProof/>
          </w:rPr>
          <w:t>5</w:t>
        </w:r>
        <w:r w:rsidR="00EF02D2">
          <w:rPr>
            <w:noProof/>
          </w:rPr>
          <w:fldChar w:fldCharType="end"/>
        </w:r>
      </w:hyperlink>
    </w:p>
    <w:p w14:paraId="4DF2C745" w14:textId="3E188AED" w:rsidR="00EF02D2" w:rsidRDefault="00413AA2">
      <w:pPr>
        <w:pStyle w:val="TOC2"/>
        <w:rPr>
          <w:rFonts w:asciiTheme="minorHAnsi" w:eastAsiaTheme="minorEastAsia" w:hAnsiTheme="minorHAnsi" w:cstheme="minorBidi"/>
          <w:noProof/>
          <w:sz w:val="22"/>
          <w:szCs w:val="22"/>
        </w:rPr>
      </w:pPr>
      <w:hyperlink w:anchor="_Toc109650990" w:history="1">
        <w:r w:rsidR="00EF02D2" w:rsidRPr="0076461F">
          <w:rPr>
            <w:rStyle w:val="Hyperlink"/>
            <w:noProof/>
            <w:lang w:val="en-CA"/>
            <w:specVanish/>
          </w:rPr>
          <w:t>3.2</w:t>
        </w:r>
        <w:r w:rsidR="00EF02D2" w:rsidRPr="0076461F">
          <w:rPr>
            <w:rStyle w:val="Hyperlink"/>
            <w:noProof/>
            <w:lang w:val="en-CA"/>
          </w:rPr>
          <w:tab/>
          <w:t>Actions to be Taken</w:t>
        </w:r>
        <w:r w:rsidR="00EF02D2">
          <w:rPr>
            <w:noProof/>
          </w:rPr>
          <w:tab/>
        </w:r>
        <w:r w:rsidR="00EF02D2">
          <w:rPr>
            <w:noProof/>
          </w:rPr>
          <w:fldChar w:fldCharType="begin"/>
        </w:r>
        <w:r w:rsidR="00EF02D2">
          <w:rPr>
            <w:noProof/>
          </w:rPr>
          <w:instrText xml:space="preserve"> PAGEREF _Toc109650990 \h </w:instrText>
        </w:r>
        <w:r w:rsidR="00EF02D2">
          <w:rPr>
            <w:noProof/>
          </w:rPr>
        </w:r>
        <w:r w:rsidR="00EF02D2">
          <w:rPr>
            <w:noProof/>
          </w:rPr>
          <w:fldChar w:fldCharType="separate"/>
        </w:r>
        <w:r w:rsidR="00692E7B">
          <w:rPr>
            <w:noProof/>
          </w:rPr>
          <w:t>6</w:t>
        </w:r>
        <w:r w:rsidR="00EF02D2">
          <w:rPr>
            <w:noProof/>
          </w:rPr>
          <w:fldChar w:fldCharType="end"/>
        </w:r>
      </w:hyperlink>
    </w:p>
    <w:p w14:paraId="75D37263" w14:textId="7C3308D3" w:rsidR="00EF02D2" w:rsidRDefault="00413AA2">
      <w:pPr>
        <w:pStyle w:val="TOC2"/>
        <w:rPr>
          <w:rFonts w:asciiTheme="minorHAnsi" w:eastAsiaTheme="minorEastAsia" w:hAnsiTheme="minorHAnsi" w:cstheme="minorBidi"/>
          <w:noProof/>
          <w:sz w:val="22"/>
          <w:szCs w:val="22"/>
        </w:rPr>
      </w:pPr>
      <w:hyperlink w:anchor="_Toc109650991" w:history="1">
        <w:r w:rsidR="00EF02D2" w:rsidRPr="0076461F">
          <w:rPr>
            <w:rStyle w:val="Hyperlink"/>
            <w:noProof/>
            <w:lang w:val="en-CA"/>
            <w:specVanish/>
          </w:rPr>
          <w:t>3.3</w:t>
        </w:r>
        <w:r w:rsidR="00EF02D2" w:rsidRPr="0076461F">
          <w:rPr>
            <w:rStyle w:val="Hyperlink"/>
            <w:noProof/>
            <w:lang w:val="en-CA"/>
          </w:rPr>
          <w:tab/>
          <w:t>Exceptions</w:t>
        </w:r>
        <w:r w:rsidR="00EF02D2">
          <w:rPr>
            <w:noProof/>
          </w:rPr>
          <w:tab/>
        </w:r>
        <w:r w:rsidR="00EF02D2">
          <w:rPr>
            <w:noProof/>
          </w:rPr>
          <w:fldChar w:fldCharType="begin"/>
        </w:r>
        <w:r w:rsidR="00EF02D2">
          <w:rPr>
            <w:noProof/>
          </w:rPr>
          <w:instrText xml:space="preserve"> PAGEREF _Toc109650991 \h </w:instrText>
        </w:r>
        <w:r w:rsidR="00EF02D2">
          <w:rPr>
            <w:noProof/>
          </w:rPr>
        </w:r>
        <w:r w:rsidR="00EF02D2">
          <w:rPr>
            <w:noProof/>
          </w:rPr>
          <w:fldChar w:fldCharType="separate"/>
        </w:r>
        <w:r w:rsidR="00692E7B">
          <w:rPr>
            <w:noProof/>
          </w:rPr>
          <w:t>7</w:t>
        </w:r>
        <w:r w:rsidR="00EF02D2">
          <w:rPr>
            <w:noProof/>
          </w:rPr>
          <w:fldChar w:fldCharType="end"/>
        </w:r>
      </w:hyperlink>
    </w:p>
    <w:p w14:paraId="4BD83561" w14:textId="431B0DF1" w:rsidR="00EF02D2" w:rsidRDefault="00413AA2">
      <w:pPr>
        <w:pStyle w:val="TOC2"/>
        <w:rPr>
          <w:rFonts w:asciiTheme="minorHAnsi" w:eastAsiaTheme="minorEastAsia" w:hAnsiTheme="minorHAnsi" w:cstheme="minorBidi"/>
          <w:noProof/>
          <w:sz w:val="22"/>
          <w:szCs w:val="22"/>
        </w:rPr>
      </w:pPr>
      <w:hyperlink w:anchor="_Toc109650992" w:history="1">
        <w:r w:rsidR="00EF02D2" w:rsidRPr="0076461F">
          <w:rPr>
            <w:rStyle w:val="Hyperlink"/>
            <w:noProof/>
            <w:lang w:val="en-CA"/>
            <w:specVanish/>
          </w:rPr>
          <w:t>3.4</w:t>
        </w:r>
        <w:r w:rsidR="00EF02D2" w:rsidRPr="0076461F">
          <w:rPr>
            <w:rStyle w:val="Hyperlink"/>
            <w:noProof/>
            <w:lang w:val="en-CA"/>
          </w:rPr>
          <w:tab/>
          <w:t>Restrictions on Sales of Control of the Company</w:t>
        </w:r>
        <w:r w:rsidR="00EF02D2">
          <w:rPr>
            <w:noProof/>
          </w:rPr>
          <w:tab/>
        </w:r>
        <w:r w:rsidR="00EF02D2">
          <w:rPr>
            <w:noProof/>
          </w:rPr>
          <w:fldChar w:fldCharType="begin"/>
        </w:r>
        <w:r w:rsidR="00EF02D2">
          <w:rPr>
            <w:noProof/>
          </w:rPr>
          <w:instrText xml:space="preserve"> PAGEREF _Toc109650992 \h </w:instrText>
        </w:r>
        <w:r w:rsidR="00EF02D2">
          <w:rPr>
            <w:noProof/>
          </w:rPr>
        </w:r>
        <w:r w:rsidR="00EF02D2">
          <w:rPr>
            <w:noProof/>
          </w:rPr>
          <w:fldChar w:fldCharType="separate"/>
        </w:r>
        <w:r w:rsidR="00692E7B">
          <w:rPr>
            <w:noProof/>
          </w:rPr>
          <w:t>9</w:t>
        </w:r>
        <w:r w:rsidR="00EF02D2">
          <w:rPr>
            <w:noProof/>
          </w:rPr>
          <w:fldChar w:fldCharType="end"/>
        </w:r>
      </w:hyperlink>
    </w:p>
    <w:p w14:paraId="408495FE" w14:textId="1E90850B" w:rsidR="00EF02D2" w:rsidRDefault="00413AA2">
      <w:pPr>
        <w:pStyle w:val="TOC1"/>
        <w:rPr>
          <w:rFonts w:asciiTheme="minorHAnsi" w:eastAsiaTheme="minorEastAsia" w:hAnsiTheme="minorHAnsi" w:cstheme="minorBidi"/>
          <w:noProof/>
          <w:sz w:val="22"/>
          <w:szCs w:val="22"/>
        </w:rPr>
      </w:pPr>
      <w:hyperlink w:anchor="_Toc109650993" w:history="1">
        <w:r w:rsidR="00EF02D2" w:rsidRPr="0076461F">
          <w:rPr>
            <w:rStyle w:val="Hyperlink"/>
            <w:noProof/>
            <w:lang w:val="en-CA"/>
            <w:specVanish/>
          </w:rPr>
          <w:t>4.</w:t>
        </w:r>
        <w:r w:rsidR="00EF02D2" w:rsidRPr="0076461F">
          <w:rPr>
            <w:rStyle w:val="Hyperlink"/>
            <w:noProof/>
            <w:lang w:val="en-CA"/>
          </w:rPr>
          <w:tab/>
          <w:t>Financial Statements</w:t>
        </w:r>
        <w:r w:rsidR="00EF02D2">
          <w:rPr>
            <w:noProof/>
          </w:rPr>
          <w:tab/>
        </w:r>
        <w:r w:rsidR="00EF02D2">
          <w:rPr>
            <w:noProof/>
          </w:rPr>
          <w:fldChar w:fldCharType="begin"/>
        </w:r>
        <w:r w:rsidR="00EF02D2">
          <w:rPr>
            <w:noProof/>
          </w:rPr>
          <w:instrText xml:space="preserve"> PAGEREF _Toc109650993 \h </w:instrText>
        </w:r>
        <w:r w:rsidR="00EF02D2">
          <w:rPr>
            <w:noProof/>
          </w:rPr>
        </w:r>
        <w:r w:rsidR="00EF02D2">
          <w:rPr>
            <w:noProof/>
          </w:rPr>
          <w:fldChar w:fldCharType="separate"/>
        </w:r>
        <w:r w:rsidR="00692E7B">
          <w:rPr>
            <w:noProof/>
          </w:rPr>
          <w:t>9</w:t>
        </w:r>
        <w:r w:rsidR="00EF02D2">
          <w:rPr>
            <w:noProof/>
          </w:rPr>
          <w:fldChar w:fldCharType="end"/>
        </w:r>
      </w:hyperlink>
    </w:p>
    <w:p w14:paraId="397AFD40" w14:textId="7EB0248E" w:rsidR="00EF02D2" w:rsidRDefault="00413AA2">
      <w:pPr>
        <w:pStyle w:val="TOC1"/>
        <w:rPr>
          <w:rFonts w:asciiTheme="minorHAnsi" w:eastAsiaTheme="minorEastAsia" w:hAnsiTheme="minorHAnsi" w:cstheme="minorBidi"/>
          <w:noProof/>
          <w:sz w:val="22"/>
          <w:szCs w:val="22"/>
        </w:rPr>
      </w:pPr>
      <w:hyperlink w:anchor="_Toc109650994" w:history="1">
        <w:r w:rsidR="00EF02D2" w:rsidRPr="0076461F">
          <w:rPr>
            <w:rStyle w:val="Hyperlink"/>
            <w:noProof/>
          </w:rPr>
          <w:t>5.</w:t>
        </w:r>
        <w:r w:rsidR="00EF02D2" w:rsidRPr="0076461F">
          <w:rPr>
            <w:rStyle w:val="Hyperlink"/>
            <w:noProof/>
            <w:lang w:val="en-CA"/>
          </w:rPr>
          <w:tab/>
          <w:t>Remedies</w:t>
        </w:r>
        <w:r w:rsidR="00EF02D2" w:rsidRPr="0076461F">
          <w:rPr>
            <w:rStyle w:val="Hyperlink"/>
            <w:noProof/>
          </w:rPr>
          <w:t>.</w:t>
        </w:r>
        <w:r w:rsidR="00EF02D2">
          <w:rPr>
            <w:noProof/>
          </w:rPr>
          <w:tab/>
        </w:r>
        <w:r w:rsidR="00EF02D2">
          <w:rPr>
            <w:noProof/>
          </w:rPr>
          <w:fldChar w:fldCharType="begin"/>
        </w:r>
        <w:r w:rsidR="00EF02D2">
          <w:rPr>
            <w:noProof/>
          </w:rPr>
          <w:instrText xml:space="preserve"> PAGEREF _Toc109650994 \h </w:instrText>
        </w:r>
        <w:r w:rsidR="00EF02D2">
          <w:rPr>
            <w:noProof/>
          </w:rPr>
        </w:r>
        <w:r w:rsidR="00EF02D2">
          <w:rPr>
            <w:noProof/>
          </w:rPr>
          <w:fldChar w:fldCharType="separate"/>
        </w:r>
        <w:r w:rsidR="00692E7B">
          <w:rPr>
            <w:noProof/>
          </w:rPr>
          <w:t>9</w:t>
        </w:r>
        <w:r w:rsidR="00EF02D2">
          <w:rPr>
            <w:noProof/>
          </w:rPr>
          <w:fldChar w:fldCharType="end"/>
        </w:r>
      </w:hyperlink>
    </w:p>
    <w:p w14:paraId="3E526122" w14:textId="6AEF72CD" w:rsidR="00EF02D2" w:rsidRDefault="00413AA2">
      <w:pPr>
        <w:pStyle w:val="TOC2"/>
        <w:rPr>
          <w:rFonts w:asciiTheme="minorHAnsi" w:eastAsiaTheme="minorEastAsia" w:hAnsiTheme="minorHAnsi" w:cstheme="minorBidi"/>
          <w:noProof/>
          <w:sz w:val="22"/>
          <w:szCs w:val="22"/>
        </w:rPr>
      </w:pPr>
      <w:hyperlink w:anchor="_Toc109650995" w:history="1">
        <w:r w:rsidR="00EF02D2" w:rsidRPr="0076461F">
          <w:rPr>
            <w:rStyle w:val="Hyperlink"/>
            <w:noProof/>
            <w:lang w:val="en-CA"/>
            <w:specVanish/>
          </w:rPr>
          <w:t>5.1</w:t>
        </w:r>
        <w:r w:rsidR="00EF02D2" w:rsidRPr="0076461F">
          <w:rPr>
            <w:rStyle w:val="Hyperlink"/>
            <w:noProof/>
            <w:lang w:val="en-CA"/>
          </w:rPr>
          <w:tab/>
          <w:t>Covenants of the Company</w:t>
        </w:r>
        <w:r w:rsidR="00EF02D2">
          <w:rPr>
            <w:noProof/>
          </w:rPr>
          <w:tab/>
        </w:r>
        <w:r w:rsidR="00EF02D2">
          <w:rPr>
            <w:noProof/>
          </w:rPr>
          <w:fldChar w:fldCharType="begin"/>
        </w:r>
        <w:r w:rsidR="00EF02D2">
          <w:rPr>
            <w:noProof/>
          </w:rPr>
          <w:instrText xml:space="preserve"> PAGEREF _Toc109650995 \h </w:instrText>
        </w:r>
        <w:r w:rsidR="00EF02D2">
          <w:rPr>
            <w:noProof/>
          </w:rPr>
        </w:r>
        <w:r w:rsidR="00EF02D2">
          <w:rPr>
            <w:noProof/>
          </w:rPr>
          <w:fldChar w:fldCharType="separate"/>
        </w:r>
        <w:r w:rsidR="00692E7B">
          <w:rPr>
            <w:noProof/>
          </w:rPr>
          <w:t>9</w:t>
        </w:r>
        <w:r w:rsidR="00EF02D2">
          <w:rPr>
            <w:noProof/>
          </w:rPr>
          <w:fldChar w:fldCharType="end"/>
        </w:r>
      </w:hyperlink>
    </w:p>
    <w:p w14:paraId="796529DE" w14:textId="40C58C91" w:rsidR="00EF02D2" w:rsidRDefault="00413AA2">
      <w:pPr>
        <w:pStyle w:val="TOC2"/>
        <w:rPr>
          <w:rFonts w:asciiTheme="minorHAnsi" w:eastAsiaTheme="minorEastAsia" w:hAnsiTheme="minorHAnsi" w:cstheme="minorBidi"/>
          <w:noProof/>
          <w:sz w:val="22"/>
          <w:szCs w:val="22"/>
        </w:rPr>
      </w:pPr>
      <w:hyperlink w:anchor="_Toc109650996" w:history="1">
        <w:r w:rsidR="00EF02D2" w:rsidRPr="0076461F">
          <w:rPr>
            <w:rStyle w:val="Hyperlink"/>
            <w:noProof/>
            <w:specVanish/>
          </w:rPr>
          <w:t>5.2</w:t>
        </w:r>
        <w:r w:rsidR="00EF02D2" w:rsidRPr="0076461F">
          <w:rPr>
            <w:rStyle w:val="Hyperlink"/>
            <w:noProof/>
            <w:lang w:val="en-CA"/>
          </w:rPr>
          <w:tab/>
          <w:t>Irrevocable Proxy and Power of Attorney</w:t>
        </w:r>
        <w:r w:rsidR="00EF02D2">
          <w:rPr>
            <w:noProof/>
          </w:rPr>
          <w:tab/>
        </w:r>
        <w:r w:rsidR="00EF02D2">
          <w:rPr>
            <w:noProof/>
          </w:rPr>
          <w:fldChar w:fldCharType="begin"/>
        </w:r>
        <w:r w:rsidR="00EF02D2">
          <w:rPr>
            <w:noProof/>
          </w:rPr>
          <w:instrText xml:space="preserve"> PAGEREF _Toc109650996 \h </w:instrText>
        </w:r>
        <w:r w:rsidR="00EF02D2">
          <w:rPr>
            <w:noProof/>
          </w:rPr>
        </w:r>
        <w:r w:rsidR="00EF02D2">
          <w:rPr>
            <w:noProof/>
          </w:rPr>
          <w:fldChar w:fldCharType="separate"/>
        </w:r>
        <w:r w:rsidR="00692E7B">
          <w:rPr>
            <w:noProof/>
          </w:rPr>
          <w:t>9</w:t>
        </w:r>
        <w:r w:rsidR="00EF02D2">
          <w:rPr>
            <w:noProof/>
          </w:rPr>
          <w:fldChar w:fldCharType="end"/>
        </w:r>
      </w:hyperlink>
    </w:p>
    <w:p w14:paraId="390425A8" w14:textId="3E0E616C" w:rsidR="00EF02D2" w:rsidRDefault="00413AA2">
      <w:pPr>
        <w:pStyle w:val="TOC2"/>
        <w:rPr>
          <w:rFonts w:asciiTheme="minorHAnsi" w:eastAsiaTheme="minorEastAsia" w:hAnsiTheme="minorHAnsi" w:cstheme="minorBidi"/>
          <w:noProof/>
          <w:sz w:val="22"/>
          <w:szCs w:val="22"/>
        </w:rPr>
      </w:pPr>
      <w:hyperlink w:anchor="_Toc109650997" w:history="1">
        <w:r w:rsidR="00EF02D2" w:rsidRPr="0076461F">
          <w:rPr>
            <w:rStyle w:val="Hyperlink"/>
            <w:noProof/>
            <w:specVanish/>
          </w:rPr>
          <w:t>5.3</w:t>
        </w:r>
        <w:r w:rsidR="00EF02D2" w:rsidRPr="0076461F">
          <w:rPr>
            <w:rStyle w:val="Hyperlink"/>
            <w:noProof/>
            <w:lang w:val="en-CA"/>
          </w:rPr>
          <w:tab/>
          <w:t>Specific Enforcement</w:t>
        </w:r>
        <w:r w:rsidR="00EF02D2">
          <w:rPr>
            <w:noProof/>
          </w:rPr>
          <w:tab/>
        </w:r>
        <w:r w:rsidR="00EF02D2">
          <w:rPr>
            <w:noProof/>
          </w:rPr>
          <w:fldChar w:fldCharType="begin"/>
        </w:r>
        <w:r w:rsidR="00EF02D2">
          <w:rPr>
            <w:noProof/>
          </w:rPr>
          <w:instrText xml:space="preserve"> PAGEREF _Toc109650997 \h </w:instrText>
        </w:r>
        <w:r w:rsidR="00EF02D2">
          <w:rPr>
            <w:noProof/>
          </w:rPr>
        </w:r>
        <w:r w:rsidR="00EF02D2">
          <w:rPr>
            <w:noProof/>
          </w:rPr>
          <w:fldChar w:fldCharType="separate"/>
        </w:r>
        <w:r w:rsidR="00692E7B">
          <w:rPr>
            <w:noProof/>
          </w:rPr>
          <w:t>10</w:t>
        </w:r>
        <w:r w:rsidR="00EF02D2">
          <w:rPr>
            <w:noProof/>
          </w:rPr>
          <w:fldChar w:fldCharType="end"/>
        </w:r>
      </w:hyperlink>
    </w:p>
    <w:p w14:paraId="6F25692F" w14:textId="7874A89C" w:rsidR="00EF02D2" w:rsidRDefault="00413AA2">
      <w:pPr>
        <w:pStyle w:val="TOC2"/>
        <w:rPr>
          <w:rFonts w:asciiTheme="minorHAnsi" w:eastAsiaTheme="minorEastAsia" w:hAnsiTheme="minorHAnsi" w:cstheme="minorBidi"/>
          <w:noProof/>
          <w:sz w:val="22"/>
          <w:szCs w:val="22"/>
        </w:rPr>
      </w:pPr>
      <w:hyperlink w:anchor="_Toc109650998" w:history="1">
        <w:r w:rsidR="00EF02D2" w:rsidRPr="0076461F">
          <w:rPr>
            <w:rStyle w:val="Hyperlink"/>
            <w:noProof/>
            <w:specVanish/>
          </w:rPr>
          <w:t>5.4</w:t>
        </w:r>
        <w:r w:rsidR="00EF02D2" w:rsidRPr="0076461F">
          <w:rPr>
            <w:rStyle w:val="Hyperlink"/>
            <w:noProof/>
            <w:lang w:val="en-CA"/>
          </w:rPr>
          <w:tab/>
          <w:t>Remedies Cumulative</w:t>
        </w:r>
        <w:r w:rsidR="00EF02D2">
          <w:rPr>
            <w:noProof/>
          </w:rPr>
          <w:tab/>
        </w:r>
        <w:r w:rsidR="00EF02D2">
          <w:rPr>
            <w:noProof/>
          </w:rPr>
          <w:fldChar w:fldCharType="begin"/>
        </w:r>
        <w:r w:rsidR="00EF02D2">
          <w:rPr>
            <w:noProof/>
          </w:rPr>
          <w:instrText xml:space="preserve"> PAGEREF _Toc109650998 \h </w:instrText>
        </w:r>
        <w:r w:rsidR="00EF02D2">
          <w:rPr>
            <w:noProof/>
          </w:rPr>
        </w:r>
        <w:r w:rsidR="00EF02D2">
          <w:rPr>
            <w:noProof/>
          </w:rPr>
          <w:fldChar w:fldCharType="separate"/>
        </w:r>
        <w:r w:rsidR="00692E7B">
          <w:rPr>
            <w:noProof/>
          </w:rPr>
          <w:t>10</w:t>
        </w:r>
        <w:r w:rsidR="00EF02D2">
          <w:rPr>
            <w:noProof/>
          </w:rPr>
          <w:fldChar w:fldCharType="end"/>
        </w:r>
      </w:hyperlink>
    </w:p>
    <w:p w14:paraId="09411109" w14:textId="654B98E7" w:rsidR="00EF02D2" w:rsidRDefault="00413AA2">
      <w:pPr>
        <w:pStyle w:val="TOC1"/>
        <w:rPr>
          <w:rFonts w:asciiTheme="minorHAnsi" w:eastAsiaTheme="minorEastAsia" w:hAnsiTheme="minorHAnsi" w:cstheme="minorBidi"/>
          <w:noProof/>
          <w:sz w:val="22"/>
          <w:szCs w:val="22"/>
        </w:rPr>
      </w:pPr>
      <w:hyperlink w:anchor="_Toc109650999" w:history="1">
        <w:r w:rsidR="00EF02D2" w:rsidRPr="0076461F">
          <w:rPr>
            <w:rStyle w:val="Hyperlink"/>
            <w:noProof/>
            <w:lang w:val="en-CA"/>
            <w:specVanish/>
          </w:rPr>
          <w:t>6.</w:t>
        </w:r>
        <w:r w:rsidR="00EF02D2" w:rsidRPr="0076461F">
          <w:rPr>
            <w:rStyle w:val="Hyperlink"/>
            <w:noProof/>
            <w:lang w:val="en-CA"/>
          </w:rPr>
          <w:tab/>
          <w:t>Term</w:t>
        </w:r>
        <w:r w:rsidR="00EF02D2">
          <w:rPr>
            <w:noProof/>
          </w:rPr>
          <w:tab/>
        </w:r>
        <w:r w:rsidR="00EF02D2">
          <w:rPr>
            <w:noProof/>
          </w:rPr>
          <w:fldChar w:fldCharType="begin"/>
        </w:r>
        <w:r w:rsidR="00EF02D2">
          <w:rPr>
            <w:noProof/>
          </w:rPr>
          <w:instrText xml:space="preserve"> PAGEREF _Toc109650999 \h </w:instrText>
        </w:r>
        <w:r w:rsidR="00EF02D2">
          <w:rPr>
            <w:noProof/>
          </w:rPr>
        </w:r>
        <w:r w:rsidR="00EF02D2">
          <w:rPr>
            <w:noProof/>
          </w:rPr>
          <w:fldChar w:fldCharType="separate"/>
        </w:r>
        <w:r w:rsidR="00692E7B">
          <w:rPr>
            <w:noProof/>
          </w:rPr>
          <w:t>10</w:t>
        </w:r>
        <w:r w:rsidR="00EF02D2">
          <w:rPr>
            <w:noProof/>
          </w:rPr>
          <w:fldChar w:fldCharType="end"/>
        </w:r>
      </w:hyperlink>
    </w:p>
    <w:p w14:paraId="20373B8C" w14:textId="47C6CA16" w:rsidR="00EF02D2" w:rsidRDefault="00413AA2">
      <w:pPr>
        <w:pStyle w:val="TOC1"/>
        <w:rPr>
          <w:rFonts w:asciiTheme="minorHAnsi" w:eastAsiaTheme="minorEastAsia" w:hAnsiTheme="minorHAnsi" w:cstheme="minorBidi"/>
          <w:noProof/>
          <w:sz w:val="22"/>
          <w:szCs w:val="22"/>
        </w:rPr>
      </w:pPr>
      <w:hyperlink w:anchor="_Toc109651000" w:history="1">
        <w:r w:rsidR="00EF02D2" w:rsidRPr="0076461F">
          <w:rPr>
            <w:rStyle w:val="Hyperlink"/>
            <w:noProof/>
            <w:lang w:val="en-CA"/>
            <w:specVanish/>
          </w:rPr>
          <w:t>7.</w:t>
        </w:r>
        <w:r w:rsidR="00EF02D2" w:rsidRPr="0076461F">
          <w:rPr>
            <w:rStyle w:val="Hyperlink"/>
            <w:noProof/>
            <w:lang w:val="en-CA"/>
          </w:rPr>
          <w:tab/>
          <w:t>Miscellaneous</w:t>
        </w:r>
        <w:r w:rsidR="00EF02D2">
          <w:rPr>
            <w:noProof/>
          </w:rPr>
          <w:tab/>
        </w:r>
        <w:r w:rsidR="00EF02D2">
          <w:rPr>
            <w:noProof/>
          </w:rPr>
          <w:fldChar w:fldCharType="begin"/>
        </w:r>
        <w:r w:rsidR="00EF02D2">
          <w:rPr>
            <w:noProof/>
          </w:rPr>
          <w:instrText xml:space="preserve"> PAGEREF _Toc109651000 \h </w:instrText>
        </w:r>
        <w:r w:rsidR="00EF02D2">
          <w:rPr>
            <w:noProof/>
          </w:rPr>
        </w:r>
        <w:r w:rsidR="00EF02D2">
          <w:rPr>
            <w:noProof/>
          </w:rPr>
          <w:fldChar w:fldCharType="separate"/>
        </w:r>
        <w:r w:rsidR="00692E7B">
          <w:rPr>
            <w:noProof/>
          </w:rPr>
          <w:t>11</w:t>
        </w:r>
        <w:r w:rsidR="00EF02D2">
          <w:rPr>
            <w:noProof/>
          </w:rPr>
          <w:fldChar w:fldCharType="end"/>
        </w:r>
      </w:hyperlink>
    </w:p>
    <w:p w14:paraId="01F422F5" w14:textId="2A8ADEDF" w:rsidR="00EF02D2" w:rsidRDefault="00413AA2">
      <w:pPr>
        <w:pStyle w:val="TOC2"/>
        <w:rPr>
          <w:rFonts w:asciiTheme="minorHAnsi" w:eastAsiaTheme="minorEastAsia" w:hAnsiTheme="minorHAnsi" w:cstheme="minorBidi"/>
          <w:noProof/>
          <w:sz w:val="22"/>
          <w:szCs w:val="22"/>
        </w:rPr>
      </w:pPr>
      <w:hyperlink w:anchor="_Toc109651001" w:history="1">
        <w:r w:rsidR="00EF02D2" w:rsidRPr="0076461F">
          <w:rPr>
            <w:rStyle w:val="Hyperlink"/>
            <w:noProof/>
            <w:specVanish/>
          </w:rPr>
          <w:t>7.1</w:t>
        </w:r>
        <w:r w:rsidR="00EF02D2" w:rsidRPr="0076461F">
          <w:rPr>
            <w:rStyle w:val="Hyperlink"/>
            <w:noProof/>
          </w:rPr>
          <w:tab/>
          <w:t>Confidentiality</w:t>
        </w:r>
        <w:r w:rsidR="00EF02D2">
          <w:rPr>
            <w:noProof/>
          </w:rPr>
          <w:tab/>
        </w:r>
        <w:r w:rsidR="00EF02D2">
          <w:rPr>
            <w:noProof/>
          </w:rPr>
          <w:fldChar w:fldCharType="begin"/>
        </w:r>
        <w:r w:rsidR="00EF02D2">
          <w:rPr>
            <w:noProof/>
          </w:rPr>
          <w:instrText xml:space="preserve"> PAGEREF _Toc109651001 \h </w:instrText>
        </w:r>
        <w:r w:rsidR="00EF02D2">
          <w:rPr>
            <w:noProof/>
          </w:rPr>
        </w:r>
        <w:r w:rsidR="00EF02D2">
          <w:rPr>
            <w:noProof/>
          </w:rPr>
          <w:fldChar w:fldCharType="separate"/>
        </w:r>
        <w:r w:rsidR="00692E7B">
          <w:rPr>
            <w:noProof/>
          </w:rPr>
          <w:t>11</w:t>
        </w:r>
        <w:r w:rsidR="00EF02D2">
          <w:rPr>
            <w:noProof/>
          </w:rPr>
          <w:fldChar w:fldCharType="end"/>
        </w:r>
      </w:hyperlink>
    </w:p>
    <w:p w14:paraId="0DEDD438" w14:textId="64568928" w:rsidR="00EF02D2" w:rsidRDefault="00413AA2">
      <w:pPr>
        <w:pStyle w:val="TOC2"/>
        <w:rPr>
          <w:rFonts w:asciiTheme="minorHAnsi" w:eastAsiaTheme="minorEastAsia" w:hAnsiTheme="minorHAnsi" w:cstheme="minorBidi"/>
          <w:noProof/>
          <w:sz w:val="22"/>
          <w:szCs w:val="22"/>
        </w:rPr>
      </w:pPr>
      <w:hyperlink w:anchor="_Toc109651002" w:history="1">
        <w:r w:rsidR="00EF02D2" w:rsidRPr="0076461F">
          <w:rPr>
            <w:rStyle w:val="Hyperlink"/>
            <w:noProof/>
            <w:specVanish/>
          </w:rPr>
          <w:t>7.2</w:t>
        </w:r>
        <w:r w:rsidR="00EF02D2" w:rsidRPr="0076461F">
          <w:rPr>
            <w:rStyle w:val="Hyperlink"/>
            <w:noProof/>
            <w:lang w:val="en-CA"/>
          </w:rPr>
          <w:tab/>
          <w:t>Additional Parties</w:t>
        </w:r>
        <w:r w:rsidR="00EF02D2">
          <w:rPr>
            <w:noProof/>
          </w:rPr>
          <w:tab/>
        </w:r>
        <w:r w:rsidR="00EF02D2">
          <w:rPr>
            <w:noProof/>
          </w:rPr>
          <w:fldChar w:fldCharType="begin"/>
        </w:r>
        <w:r w:rsidR="00EF02D2">
          <w:rPr>
            <w:noProof/>
          </w:rPr>
          <w:instrText xml:space="preserve"> PAGEREF _Toc109651002 \h </w:instrText>
        </w:r>
        <w:r w:rsidR="00EF02D2">
          <w:rPr>
            <w:noProof/>
          </w:rPr>
        </w:r>
        <w:r w:rsidR="00EF02D2">
          <w:rPr>
            <w:noProof/>
          </w:rPr>
          <w:fldChar w:fldCharType="separate"/>
        </w:r>
        <w:r w:rsidR="00692E7B">
          <w:rPr>
            <w:noProof/>
          </w:rPr>
          <w:t>11</w:t>
        </w:r>
        <w:r w:rsidR="00EF02D2">
          <w:rPr>
            <w:noProof/>
          </w:rPr>
          <w:fldChar w:fldCharType="end"/>
        </w:r>
      </w:hyperlink>
    </w:p>
    <w:p w14:paraId="77F31932" w14:textId="1FC3AF8E" w:rsidR="00EF02D2" w:rsidRDefault="00413AA2">
      <w:pPr>
        <w:pStyle w:val="TOC2"/>
        <w:rPr>
          <w:rFonts w:asciiTheme="minorHAnsi" w:eastAsiaTheme="minorEastAsia" w:hAnsiTheme="minorHAnsi" w:cstheme="minorBidi"/>
          <w:noProof/>
          <w:sz w:val="22"/>
          <w:szCs w:val="22"/>
        </w:rPr>
      </w:pPr>
      <w:hyperlink w:anchor="_Toc109651003" w:history="1">
        <w:r w:rsidR="00EF02D2" w:rsidRPr="0076461F">
          <w:rPr>
            <w:rStyle w:val="Hyperlink"/>
            <w:noProof/>
            <w:lang w:val="en-CA"/>
            <w:specVanish/>
          </w:rPr>
          <w:t>7.3</w:t>
        </w:r>
        <w:r w:rsidR="00EF02D2" w:rsidRPr="0076461F">
          <w:rPr>
            <w:rStyle w:val="Hyperlink"/>
            <w:noProof/>
            <w:lang w:val="en-CA"/>
          </w:rPr>
          <w:tab/>
          <w:t>Transfers</w:t>
        </w:r>
        <w:r w:rsidR="00EF02D2">
          <w:rPr>
            <w:noProof/>
          </w:rPr>
          <w:tab/>
        </w:r>
        <w:r w:rsidR="00EF02D2">
          <w:rPr>
            <w:noProof/>
          </w:rPr>
          <w:fldChar w:fldCharType="begin"/>
        </w:r>
        <w:r w:rsidR="00EF02D2">
          <w:rPr>
            <w:noProof/>
          </w:rPr>
          <w:instrText xml:space="preserve"> PAGEREF _Toc109651003 \h </w:instrText>
        </w:r>
        <w:r w:rsidR="00EF02D2">
          <w:rPr>
            <w:noProof/>
          </w:rPr>
        </w:r>
        <w:r w:rsidR="00EF02D2">
          <w:rPr>
            <w:noProof/>
          </w:rPr>
          <w:fldChar w:fldCharType="separate"/>
        </w:r>
        <w:r w:rsidR="00692E7B">
          <w:rPr>
            <w:noProof/>
          </w:rPr>
          <w:t>11</w:t>
        </w:r>
        <w:r w:rsidR="00EF02D2">
          <w:rPr>
            <w:noProof/>
          </w:rPr>
          <w:fldChar w:fldCharType="end"/>
        </w:r>
      </w:hyperlink>
    </w:p>
    <w:p w14:paraId="441A947E" w14:textId="7F3E026A" w:rsidR="00EF02D2" w:rsidRDefault="00413AA2">
      <w:pPr>
        <w:pStyle w:val="TOC2"/>
        <w:rPr>
          <w:rFonts w:asciiTheme="minorHAnsi" w:eastAsiaTheme="minorEastAsia" w:hAnsiTheme="minorHAnsi" w:cstheme="minorBidi"/>
          <w:noProof/>
          <w:sz w:val="22"/>
          <w:szCs w:val="22"/>
        </w:rPr>
      </w:pPr>
      <w:hyperlink w:anchor="_Toc109651004" w:history="1">
        <w:r w:rsidR="00EF02D2" w:rsidRPr="0076461F">
          <w:rPr>
            <w:rStyle w:val="Hyperlink"/>
            <w:noProof/>
            <w:lang w:val="en-CA"/>
            <w:specVanish/>
          </w:rPr>
          <w:t>7.4</w:t>
        </w:r>
        <w:r w:rsidR="00EF02D2" w:rsidRPr="0076461F">
          <w:rPr>
            <w:rStyle w:val="Hyperlink"/>
            <w:noProof/>
            <w:lang w:val="en-CA"/>
          </w:rPr>
          <w:tab/>
          <w:t>Successors and Assigns</w:t>
        </w:r>
        <w:r w:rsidR="00EF02D2">
          <w:rPr>
            <w:noProof/>
          </w:rPr>
          <w:tab/>
        </w:r>
        <w:r w:rsidR="00EF02D2">
          <w:rPr>
            <w:noProof/>
          </w:rPr>
          <w:fldChar w:fldCharType="begin"/>
        </w:r>
        <w:r w:rsidR="00EF02D2">
          <w:rPr>
            <w:noProof/>
          </w:rPr>
          <w:instrText xml:space="preserve"> PAGEREF _Toc109651004 \h </w:instrText>
        </w:r>
        <w:r w:rsidR="00EF02D2">
          <w:rPr>
            <w:noProof/>
          </w:rPr>
        </w:r>
        <w:r w:rsidR="00EF02D2">
          <w:rPr>
            <w:noProof/>
          </w:rPr>
          <w:fldChar w:fldCharType="separate"/>
        </w:r>
        <w:r w:rsidR="00692E7B">
          <w:rPr>
            <w:noProof/>
          </w:rPr>
          <w:t>12</w:t>
        </w:r>
        <w:r w:rsidR="00EF02D2">
          <w:rPr>
            <w:noProof/>
          </w:rPr>
          <w:fldChar w:fldCharType="end"/>
        </w:r>
      </w:hyperlink>
    </w:p>
    <w:p w14:paraId="4ABF6D08" w14:textId="6C9AD595" w:rsidR="00EF02D2" w:rsidRDefault="00413AA2">
      <w:pPr>
        <w:pStyle w:val="TOC2"/>
        <w:rPr>
          <w:rFonts w:asciiTheme="minorHAnsi" w:eastAsiaTheme="minorEastAsia" w:hAnsiTheme="minorHAnsi" w:cstheme="minorBidi"/>
          <w:noProof/>
          <w:sz w:val="22"/>
          <w:szCs w:val="22"/>
        </w:rPr>
      </w:pPr>
      <w:hyperlink w:anchor="_Toc109651005" w:history="1">
        <w:r w:rsidR="00EF02D2" w:rsidRPr="0076461F">
          <w:rPr>
            <w:rStyle w:val="Hyperlink"/>
            <w:noProof/>
            <w:lang w:val="en-CA"/>
            <w:specVanish/>
          </w:rPr>
          <w:t>7.5</w:t>
        </w:r>
        <w:r w:rsidR="00EF02D2" w:rsidRPr="0076461F">
          <w:rPr>
            <w:rStyle w:val="Hyperlink"/>
            <w:noProof/>
            <w:lang w:val="en-CA"/>
          </w:rPr>
          <w:tab/>
          <w:t>Governing Law</w:t>
        </w:r>
        <w:r w:rsidR="00EF02D2">
          <w:rPr>
            <w:noProof/>
          </w:rPr>
          <w:tab/>
        </w:r>
        <w:r w:rsidR="00EF02D2">
          <w:rPr>
            <w:noProof/>
          </w:rPr>
          <w:fldChar w:fldCharType="begin"/>
        </w:r>
        <w:r w:rsidR="00EF02D2">
          <w:rPr>
            <w:noProof/>
          </w:rPr>
          <w:instrText xml:space="preserve"> PAGEREF _Toc109651005 \h </w:instrText>
        </w:r>
        <w:r w:rsidR="00EF02D2">
          <w:rPr>
            <w:noProof/>
          </w:rPr>
        </w:r>
        <w:r w:rsidR="00EF02D2">
          <w:rPr>
            <w:noProof/>
          </w:rPr>
          <w:fldChar w:fldCharType="separate"/>
        </w:r>
        <w:r w:rsidR="00692E7B">
          <w:rPr>
            <w:noProof/>
          </w:rPr>
          <w:t>12</w:t>
        </w:r>
        <w:r w:rsidR="00EF02D2">
          <w:rPr>
            <w:noProof/>
          </w:rPr>
          <w:fldChar w:fldCharType="end"/>
        </w:r>
      </w:hyperlink>
    </w:p>
    <w:p w14:paraId="2CC69BC8" w14:textId="31EF1598" w:rsidR="00EF02D2" w:rsidRDefault="00413AA2">
      <w:pPr>
        <w:pStyle w:val="TOC2"/>
        <w:rPr>
          <w:rFonts w:asciiTheme="minorHAnsi" w:eastAsiaTheme="minorEastAsia" w:hAnsiTheme="minorHAnsi" w:cstheme="minorBidi"/>
          <w:noProof/>
          <w:sz w:val="22"/>
          <w:szCs w:val="22"/>
        </w:rPr>
      </w:pPr>
      <w:hyperlink w:anchor="_Toc109651006" w:history="1">
        <w:r w:rsidR="00EF02D2" w:rsidRPr="0076461F">
          <w:rPr>
            <w:rStyle w:val="Hyperlink"/>
            <w:noProof/>
            <w:lang w:val="en-CA"/>
            <w:specVanish/>
          </w:rPr>
          <w:t>7.6</w:t>
        </w:r>
        <w:r w:rsidR="00EF02D2" w:rsidRPr="0076461F">
          <w:rPr>
            <w:rStyle w:val="Hyperlink"/>
            <w:noProof/>
            <w:lang w:val="en-CA"/>
          </w:rPr>
          <w:tab/>
          <w:t>Counterparts</w:t>
        </w:r>
        <w:r w:rsidR="00EF02D2">
          <w:rPr>
            <w:noProof/>
          </w:rPr>
          <w:tab/>
        </w:r>
        <w:r w:rsidR="00EF02D2">
          <w:rPr>
            <w:noProof/>
          </w:rPr>
          <w:fldChar w:fldCharType="begin"/>
        </w:r>
        <w:r w:rsidR="00EF02D2">
          <w:rPr>
            <w:noProof/>
          </w:rPr>
          <w:instrText xml:space="preserve"> PAGEREF _Toc109651006 \h </w:instrText>
        </w:r>
        <w:r w:rsidR="00EF02D2">
          <w:rPr>
            <w:noProof/>
          </w:rPr>
        </w:r>
        <w:r w:rsidR="00EF02D2">
          <w:rPr>
            <w:noProof/>
          </w:rPr>
          <w:fldChar w:fldCharType="separate"/>
        </w:r>
        <w:r w:rsidR="00692E7B">
          <w:rPr>
            <w:noProof/>
          </w:rPr>
          <w:t>12</w:t>
        </w:r>
        <w:r w:rsidR="00EF02D2">
          <w:rPr>
            <w:noProof/>
          </w:rPr>
          <w:fldChar w:fldCharType="end"/>
        </w:r>
      </w:hyperlink>
    </w:p>
    <w:p w14:paraId="5A531342" w14:textId="221F36A2" w:rsidR="00EF02D2" w:rsidRDefault="00413AA2">
      <w:pPr>
        <w:pStyle w:val="TOC2"/>
        <w:rPr>
          <w:rFonts w:asciiTheme="minorHAnsi" w:eastAsiaTheme="minorEastAsia" w:hAnsiTheme="minorHAnsi" w:cstheme="minorBidi"/>
          <w:noProof/>
          <w:sz w:val="22"/>
          <w:szCs w:val="22"/>
        </w:rPr>
      </w:pPr>
      <w:hyperlink w:anchor="_Toc109651007" w:history="1">
        <w:r w:rsidR="00EF02D2" w:rsidRPr="0076461F">
          <w:rPr>
            <w:rStyle w:val="Hyperlink"/>
            <w:noProof/>
            <w:lang w:val="en-CA"/>
            <w:specVanish/>
          </w:rPr>
          <w:t>7.7</w:t>
        </w:r>
        <w:r w:rsidR="00EF02D2" w:rsidRPr="0076461F">
          <w:rPr>
            <w:rStyle w:val="Hyperlink"/>
            <w:noProof/>
            <w:lang w:val="en-CA"/>
          </w:rPr>
          <w:tab/>
          <w:t>Titles and Subtitles</w:t>
        </w:r>
        <w:r w:rsidR="00EF02D2">
          <w:rPr>
            <w:noProof/>
          </w:rPr>
          <w:tab/>
        </w:r>
        <w:r w:rsidR="00EF02D2">
          <w:rPr>
            <w:noProof/>
          </w:rPr>
          <w:fldChar w:fldCharType="begin"/>
        </w:r>
        <w:r w:rsidR="00EF02D2">
          <w:rPr>
            <w:noProof/>
          </w:rPr>
          <w:instrText xml:space="preserve"> PAGEREF _Toc109651007 \h </w:instrText>
        </w:r>
        <w:r w:rsidR="00EF02D2">
          <w:rPr>
            <w:noProof/>
          </w:rPr>
        </w:r>
        <w:r w:rsidR="00EF02D2">
          <w:rPr>
            <w:noProof/>
          </w:rPr>
          <w:fldChar w:fldCharType="separate"/>
        </w:r>
        <w:r w:rsidR="00692E7B">
          <w:rPr>
            <w:noProof/>
          </w:rPr>
          <w:t>12</w:t>
        </w:r>
        <w:r w:rsidR="00EF02D2">
          <w:rPr>
            <w:noProof/>
          </w:rPr>
          <w:fldChar w:fldCharType="end"/>
        </w:r>
      </w:hyperlink>
    </w:p>
    <w:p w14:paraId="4016AF61" w14:textId="172B5BDA" w:rsidR="00EF02D2" w:rsidRDefault="00413AA2">
      <w:pPr>
        <w:pStyle w:val="TOC2"/>
        <w:rPr>
          <w:rFonts w:asciiTheme="minorHAnsi" w:eastAsiaTheme="minorEastAsia" w:hAnsiTheme="minorHAnsi" w:cstheme="minorBidi"/>
          <w:noProof/>
          <w:sz w:val="22"/>
          <w:szCs w:val="22"/>
        </w:rPr>
      </w:pPr>
      <w:hyperlink w:anchor="_Toc109651008" w:history="1">
        <w:r w:rsidR="00EF02D2" w:rsidRPr="0076461F">
          <w:rPr>
            <w:rStyle w:val="Hyperlink"/>
            <w:noProof/>
            <w:specVanish/>
          </w:rPr>
          <w:t>7.8</w:t>
        </w:r>
        <w:r w:rsidR="00EF02D2" w:rsidRPr="0076461F">
          <w:rPr>
            <w:rStyle w:val="Hyperlink"/>
            <w:noProof/>
          </w:rPr>
          <w:tab/>
          <w:t>No Strict Construction</w:t>
        </w:r>
        <w:r w:rsidR="00EF02D2">
          <w:rPr>
            <w:noProof/>
          </w:rPr>
          <w:tab/>
        </w:r>
        <w:r w:rsidR="00EF02D2">
          <w:rPr>
            <w:noProof/>
          </w:rPr>
          <w:fldChar w:fldCharType="begin"/>
        </w:r>
        <w:r w:rsidR="00EF02D2">
          <w:rPr>
            <w:noProof/>
          </w:rPr>
          <w:instrText xml:space="preserve"> PAGEREF _Toc109651008 \h </w:instrText>
        </w:r>
        <w:r w:rsidR="00EF02D2">
          <w:rPr>
            <w:noProof/>
          </w:rPr>
        </w:r>
        <w:r w:rsidR="00EF02D2">
          <w:rPr>
            <w:noProof/>
          </w:rPr>
          <w:fldChar w:fldCharType="separate"/>
        </w:r>
        <w:r w:rsidR="00692E7B">
          <w:rPr>
            <w:noProof/>
          </w:rPr>
          <w:t>12</w:t>
        </w:r>
        <w:r w:rsidR="00EF02D2">
          <w:rPr>
            <w:noProof/>
          </w:rPr>
          <w:fldChar w:fldCharType="end"/>
        </w:r>
      </w:hyperlink>
    </w:p>
    <w:p w14:paraId="4153055D" w14:textId="4DACDE38" w:rsidR="00EF02D2" w:rsidRDefault="00413AA2">
      <w:pPr>
        <w:pStyle w:val="TOC2"/>
        <w:rPr>
          <w:rFonts w:asciiTheme="minorHAnsi" w:eastAsiaTheme="minorEastAsia" w:hAnsiTheme="minorHAnsi" w:cstheme="minorBidi"/>
          <w:noProof/>
          <w:sz w:val="22"/>
          <w:szCs w:val="22"/>
        </w:rPr>
      </w:pPr>
      <w:hyperlink w:anchor="_Toc109651009" w:history="1">
        <w:r w:rsidR="00EF02D2" w:rsidRPr="0076461F">
          <w:rPr>
            <w:rStyle w:val="Hyperlink"/>
            <w:noProof/>
            <w:lang w:val="en-CA"/>
            <w:specVanish/>
          </w:rPr>
          <w:t>7.9</w:t>
        </w:r>
        <w:r w:rsidR="00EF02D2" w:rsidRPr="0076461F">
          <w:rPr>
            <w:rStyle w:val="Hyperlink"/>
            <w:noProof/>
            <w:lang w:val="en-CA"/>
          </w:rPr>
          <w:tab/>
          <w:t>Number and Gender</w:t>
        </w:r>
        <w:r w:rsidR="00EF02D2">
          <w:rPr>
            <w:noProof/>
          </w:rPr>
          <w:tab/>
        </w:r>
        <w:r w:rsidR="00EF02D2">
          <w:rPr>
            <w:noProof/>
          </w:rPr>
          <w:fldChar w:fldCharType="begin"/>
        </w:r>
        <w:r w:rsidR="00EF02D2">
          <w:rPr>
            <w:noProof/>
          </w:rPr>
          <w:instrText xml:space="preserve"> PAGEREF _Toc109651009 \h </w:instrText>
        </w:r>
        <w:r w:rsidR="00EF02D2">
          <w:rPr>
            <w:noProof/>
          </w:rPr>
        </w:r>
        <w:r w:rsidR="00EF02D2">
          <w:rPr>
            <w:noProof/>
          </w:rPr>
          <w:fldChar w:fldCharType="separate"/>
        </w:r>
        <w:r w:rsidR="00692E7B">
          <w:rPr>
            <w:noProof/>
          </w:rPr>
          <w:t>12</w:t>
        </w:r>
        <w:r w:rsidR="00EF02D2">
          <w:rPr>
            <w:noProof/>
          </w:rPr>
          <w:fldChar w:fldCharType="end"/>
        </w:r>
      </w:hyperlink>
    </w:p>
    <w:p w14:paraId="2901948F" w14:textId="56B3FB5A" w:rsidR="00EF02D2" w:rsidRDefault="00413AA2">
      <w:pPr>
        <w:pStyle w:val="TOC2"/>
        <w:rPr>
          <w:rFonts w:asciiTheme="minorHAnsi" w:eastAsiaTheme="minorEastAsia" w:hAnsiTheme="minorHAnsi" w:cstheme="minorBidi"/>
          <w:noProof/>
          <w:sz w:val="22"/>
          <w:szCs w:val="22"/>
        </w:rPr>
      </w:pPr>
      <w:hyperlink w:anchor="_Toc109651010" w:history="1">
        <w:r w:rsidR="00EF02D2" w:rsidRPr="0076461F">
          <w:rPr>
            <w:rStyle w:val="Hyperlink"/>
            <w:noProof/>
            <w:specVanish/>
          </w:rPr>
          <w:t>7.10</w:t>
        </w:r>
        <w:r w:rsidR="00EF02D2" w:rsidRPr="0076461F">
          <w:rPr>
            <w:rStyle w:val="Hyperlink"/>
            <w:noProof/>
          </w:rPr>
          <w:tab/>
          <w:t>Statutory References</w:t>
        </w:r>
        <w:r w:rsidR="00EF02D2">
          <w:rPr>
            <w:noProof/>
          </w:rPr>
          <w:tab/>
        </w:r>
        <w:r w:rsidR="00EF02D2">
          <w:rPr>
            <w:noProof/>
          </w:rPr>
          <w:fldChar w:fldCharType="begin"/>
        </w:r>
        <w:r w:rsidR="00EF02D2">
          <w:rPr>
            <w:noProof/>
          </w:rPr>
          <w:instrText xml:space="preserve"> PAGEREF _Toc109651010 \h </w:instrText>
        </w:r>
        <w:r w:rsidR="00EF02D2">
          <w:rPr>
            <w:noProof/>
          </w:rPr>
        </w:r>
        <w:r w:rsidR="00EF02D2">
          <w:rPr>
            <w:noProof/>
          </w:rPr>
          <w:fldChar w:fldCharType="separate"/>
        </w:r>
        <w:r w:rsidR="00692E7B">
          <w:rPr>
            <w:noProof/>
          </w:rPr>
          <w:t>12</w:t>
        </w:r>
        <w:r w:rsidR="00EF02D2">
          <w:rPr>
            <w:noProof/>
          </w:rPr>
          <w:fldChar w:fldCharType="end"/>
        </w:r>
      </w:hyperlink>
    </w:p>
    <w:p w14:paraId="3CACE846" w14:textId="13EAB7E5" w:rsidR="00EF02D2" w:rsidRDefault="00413AA2">
      <w:pPr>
        <w:pStyle w:val="TOC2"/>
        <w:rPr>
          <w:rFonts w:asciiTheme="minorHAnsi" w:eastAsiaTheme="minorEastAsia" w:hAnsiTheme="minorHAnsi" w:cstheme="minorBidi"/>
          <w:noProof/>
          <w:sz w:val="22"/>
          <w:szCs w:val="22"/>
        </w:rPr>
      </w:pPr>
      <w:hyperlink w:anchor="_Toc109651011" w:history="1">
        <w:r w:rsidR="00EF02D2" w:rsidRPr="0076461F">
          <w:rPr>
            <w:rStyle w:val="Hyperlink"/>
            <w:noProof/>
            <w:lang w:val="en-CA"/>
            <w:specVanish/>
          </w:rPr>
          <w:t>7.11</w:t>
        </w:r>
        <w:r w:rsidR="00EF02D2" w:rsidRPr="0076461F">
          <w:rPr>
            <w:rStyle w:val="Hyperlink"/>
            <w:noProof/>
            <w:lang w:val="en-CA"/>
          </w:rPr>
          <w:tab/>
          <w:t>Notices</w:t>
        </w:r>
        <w:r w:rsidR="00EF02D2">
          <w:rPr>
            <w:noProof/>
          </w:rPr>
          <w:tab/>
        </w:r>
        <w:r w:rsidR="00EF02D2">
          <w:rPr>
            <w:noProof/>
          </w:rPr>
          <w:fldChar w:fldCharType="begin"/>
        </w:r>
        <w:r w:rsidR="00EF02D2">
          <w:rPr>
            <w:noProof/>
          </w:rPr>
          <w:instrText xml:space="preserve"> PAGEREF _Toc109651011 \h </w:instrText>
        </w:r>
        <w:r w:rsidR="00EF02D2">
          <w:rPr>
            <w:noProof/>
          </w:rPr>
        </w:r>
        <w:r w:rsidR="00EF02D2">
          <w:rPr>
            <w:noProof/>
          </w:rPr>
          <w:fldChar w:fldCharType="separate"/>
        </w:r>
        <w:r w:rsidR="00692E7B">
          <w:rPr>
            <w:noProof/>
          </w:rPr>
          <w:t>12</w:t>
        </w:r>
        <w:r w:rsidR="00EF02D2">
          <w:rPr>
            <w:noProof/>
          </w:rPr>
          <w:fldChar w:fldCharType="end"/>
        </w:r>
      </w:hyperlink>
    </w:p>
    <w:p w14:paraId="5057935B" w14:textId="6C234A30" w:rsidR="00EF02D2" w:rsidRDefault="00413AA2">
      <w:pPr>
        <w:pStyle w:val="TOC2"/>
        <w:rPr>
          <w:rFonts w:asciiTheme="minorHAnsi" w:eastAsiaTheme="minorEastAsia" w:hAnsiTheme="minorHAnsi" w:cstheme="minorBidi"/>
          <w:noProof/>
          <w:sz w:val="22"/>
          <w:szCs w:val="22"/>
        </w:rPr>
      </w:pPr>
      <w:hyperlink w:anchor="_Toc109651012" w:history="1">
        <w:r w:rsidR="00EF02D2" w:rsidRPr="0076461F">
          <w:rPr>
            <w:rStyle w:val="Hyperlink"/>
            <w:noProof/>
            <w:lang w:val="en-CA"/>
            <w:specVanish/>
          </w:rPr>
          <w:t>7.12</w:t>
        </w:r>
        <w:r w:rsidR="00EF02D2" w:rsidRPr="0076461F">
          <w:rPr>
            <w:rStyle w:val="Hyperlink"/>
            <w:noProof/>
            <w:lang w:val="en-CA"/>
          </w:rPr>
          <w:tab/>
          <w:t>Consent Required to Amend, Terminate or Waive</w:t>
        </w:r>
        <w:r w:rsidR="00EF02D2">
          <w:rPr>
            <w:noProof/>
          </w:rPr>
          <w:tab/>
        </w:r>
        <w:r w:rsidR="00EF02D2">
          <w:rPr>
            <w:noProof/>
          </w:rPr>
          <w:fldChar w:fldCharType="begin"/>
        </w:r>
        <w:r w:rsidR="00EF02D2">
          <w:rPr>
            <w:noProof/>
          </w:rPr>
          <w:instrText xml:space="preserve"> PAGEREF _Toc109651012 \h </w:instrText>
        </w:r>
        <w:r w:rsidR="00EF02D2">
          <w:rPr>
            <w:noProof/>
          </w:rPr>
        </w:r>
        <w:r w:rsidR="00EF02D2">
          <w:rPr>
            <w:noProof/>
          </w:rPr>
          <w:fldChar w:fldCharType="separate"/>
        </w:r>
        <w:r w:rsidR="00692E7B">
          <w:rPr>
            <w:noProof/>
          </w:rPr>
          <w:t>13</w:t>
        </w:r>
        <w:r w:rsidR="00EF02D2">
          <w:rPr>
            <w:noProof/>
          </w:rPr>
          <w:fldChar w:fldCharType="end"/>
        </w:r>
      </w:hyperlink>
    </w:p>
    <w:p w14:paraId="4ABCE04D" w14:textId="176102A5" w:rsidR="00EF02D2" w:rsidRDefault="00413AA2">
      <w:pPr>
        <w:pStyle w:val="TOC2"/>
        <w:rPr>
          <w:rFonts w:asciiTheme="minorHAnsi" w:eastAsiaTheme="minorEastAsia" w:hAnsiTheme="minorHAnsi" w:cstheme="minorBidi"/>
          <w:noProof/>
          <w:sz w:val="22"/>
          <w:szCs w:val="22"/>
        </w:rPr>
      </w:pPr>
      <w:hyperlink w:anchor="_Toc109651013" w:history="1">
        <w:r w:rsidR="00EF02D2" w:rsidRPr="0076461F">
          <w:rPr>
            <w:rStyle w:val="Hyperlink"/>
            <w:noProof/>
            <w:lang w:val="en-CA"/>
            <w:specVanish/>
          </w:rPr>
          <w:t>7.13</w:t>
        </w:r>
        <w:r w:rsidR="00EF02D2" w:rsidRPr="0076461F">
          <w:rPr>
            <w:rStyle w:val="Hyperlink"/>
            <w:noProof/>
            <w:lang w:val="en-CA"/>
          </w:rPr>
          <w:tab/>
          <w:t>Delays or Omissions</w:t>
        </w:r>
        <w:r w:rsidR="00EF02D2">
          <w:rPr>
            <w:noProof/>
          </w:rPr>
          <w:tab/>
        </w:r>
        <w:r w:rsidR="00EF02D2">
          <w:rPr>
            <w:noProof/>
          </w:rPr>
          <w:fldChar w:fldCharType="begin"/>
        </w:r>
        <w:r w:rsidR="00EF02D2">
          <w:rPr>
            <w:noProof/>
          </w:rPr>
          <w:instrText xml:space="preserve"> PAGEREF _Toc109651013 \h </w:instrText>
        </w:r>
        <w:r w:rsidR="00EF02D2">
          <w:rPr>
            <w:noProof/>
          </w:rPr>
        </w:r>
        <w:r w:rsidR="00EF02D2">
          <w:rPr>
            <w:noProof/>
          </w:rPr>
          <w:fldChar w:fldCharType="separate"/>
        </w:r>
        <w:r w:rsidR="00692E7B">
          <w:rPr>
            <w:noProof/>
          </w:rPr>
          <w:t>14</w:t>
        </w:r>
        <w:r w:rsidR="00EF02D2">
          <w:rPr>
            <w:noProof/>
          </w:rPr>
          <w:fldChar w:fldCharType="end"/>
        </w:r>
      </w:hyperlink>
    </w:p>
    <w:p w14:paraId="4AF5C66F" w14:textId="7F2E9287" w:rsidR="00EF02D2" w:rsidRDefault="00413AA2">
      <w:pPr>
        <w:pStyle w:val="TOC2"/>
        <w:rPr>
          <w:rFonts w:asciiTheme="minorHAnsi" w:eastAsiaTheme="minorEastAsia" w:hAnsiTheme="minorHAnsi" w:cstheme="minorBidi"/>
          <w:noProof/>
          <w:sz w:val="22"/>
          <w:szCs w:val="22"/>
        </w:rPr>
      </w:pPr>
      <w:hyperlink w:anchor="_Toc109651014" w:history="1">
        <w:r w:rsidR="00EF02D2" w:rsidRPr="0076461F">
          <w:rPr>
            <w:rStyle w:val="Hyperlink"/>
            <w:noProof/>
            <w:lang w:val="en-CA"/>
            <w:specVanish/>
          </w:rPr>
          <w:t>7.14</w:t>
        </w:r>
        <w:r w:rsidR="00EF02D2" w:rsidRPr="0076461F">
          <w:rPr>
            <w:rStyle w:val="Hyperlink"/>
            <w:noProof/>
            <w:lang w:val="en-CA"/>
          </w:rPr>
          <w:tab/>
          <w:t>Severability</w:t>
        </w:r>
        <w:r w:rsidR="00EF02D2">
          <w:rPr>
            <w:noProof/>
          </w:rPr>
          <w:tab/>
        </w:r>
        <w:r w:rsidR="00EF02D2">
          <w:rPr>
            <w:noProof/>
          </w:rPr>
          <w:fldChar w:fldCharType="begin"/>
        </w:r>
        <w:r w:rsidR="00EF02D2">
          <w:rPr>
            <w:noProof/>
          </w:rPr>
          <w:instrText xml:space="preserve"> PAGEREF _Toc109651014 \h </w:instrText>
        </w:r>
        <w:r w:rsidR="00EF02D2">
          <w:rPr>
            <w:noProof/>
          </w:rPr>
        </w:r>
        <w:r w:rsidR="00EF02D2">
          <w:rPr>
            <w:noProof/>
          </w:rPr>
          <w:fldChar w:fldCharType="separate"/>
        </w:r>
        <w:r w:rsidR="00692E7B">
          <w:rPr>
            <w:noProof/>
          </w:rPr>
          <w:t>14</w:t>
        </w:r>
        <w:r w:rsidR="00EF02D2">
          <w:rPr>
            <w:noProof/>
          </w:rPr>
          <w:fldChar w:fldCharType="end"/>
        </w:r>
      </w:hyperlink>
    </w:p>
    <w:p w14:paraId="51CA6FB5" w14:textId="116A8672" w:rsidR="00EF02D2" w:rsidRDefault="00413AA2">
      <w:pPr>
        <w:pStyle w:val="TOC2"/>
        <w:rPr>
          <w:rFonts w:asciiTheme="minorHAnsi" w:eastAsiaTheme="minorEastAsia" w:hAnsiTheme="minorHAnsi" w:cstheme="minorBidi"/>
          <w:noProof/>
          <w:sz w:val="22"/>
          <w:szCs w:val="22"/>
        </w:rPr>
      </w:pPr>
      <w:hyperlink w:anchor="_Toc109651015" w:history="1">
        <w:r w:rsidR="00EF02D2" w:rsidRPr="0076461F">
          <w:rPr>
            <w:rStyle w:val="Hyperlink"/>
            <w:noProof/>
            <w:lang w:val="en-CA"/>
            <w:specVanish/>
          </w:rPr>
          <w:t>7.15</w:t>
        </w:r>
        <w:r w:rsidR="00EF02D2" w:rsidRPr="0076461F">
          <w:rPr>
            <w:rStyle w:val="Hyperlink"/>
            <w:noProof/>
            <w:lang w:val="en-CA"/>
          </w:rPr>
          <w:tab/>
          <w:t>Entire Agreement</w:t>
        </w:r>
        <w:r w:rsidR="00EF02D2">
          <w:rPr>
            <w:noProof/>
          </w:rPr>
          <w:tab/>
        </w:r>
        <w:r w:rsidR="00EF02D2">
          <w:rPr>
            <w:noProof/>
          </w:rPr>
          <w:fldChar w:fldCharType="begin"/>
        </w:r>
        <w:r w:rsidR="00EF02D2">
          <w:rPr>
            <w:noProof/>
          </w:rPr>
          <w:instrText xml:space="preserve"> PAGEREF _Toc109651015 \h </w:instrText>
        </w:r>
        <w:r w:rsidR="00EF02D2">
          <w:rPr>
            <w:noProof/>
          </w:rPr>
        </w:r>
        <w:r w:rsidR="00EF02D2">
          <w:rPr>
            <w:noProof/>
          </w:rPr>
          <w:fldChar w:fldCharType="separate"/>
        </w:r>
        <w:r w:rsidR="00692E7B">
          <w:rPr>
            <w:noProof/>
          </w:rPr>
          <w:t>14</w:t>
        </w:r>
        <w:r w:rsidR="00EF02D2">
          <w:rPr>
            <w:noProof/>
          </w:rPr>
          <w:fldChar w:fldCharType="end"/>
        </w:r>
      </w:hyperlink>
    </w:p>
    <w:p w14:paraId="5E2C555C" w14:textId="2D7B2C68" w:rsidR="00EF02D2" w:rsidRDefault="00413AA2">
      <w:pPr>
        <w:pStyle w:val="TOC2"/>
        <w:rPr>
          <w:rFonts w:asciiTheme="minorHAnsi" w:eastAsiaTheme="minorEastAsia" w:hAnsiTheme="minorHAnsi" w:cstheme="minorBidi"/>
          <w:noProof/>
          <w:sz w:val="22"/>
          <w:szCs w:val="22"/>
        </w:rPr>
      </w:pPr>
      <w:hyperlink w:anchor="_Toc109651016" w:history="1">
        <w:r w:rsidR="00EF02D2" w:rsidRPr="0076461F">
          <w:rPr>
            <w:rStyle w:val="Hyperlink"/>
            <w:noProof/>
            <w:lang w:val="en-CA"/>
            <w:specVanish/>
          </w:rPr>
          <w:t>7.16</w:t>
        </w:r>
        <w:r w:rsidR="00EF02D2" w:rsidRPr="0076461F">
          <w:rPr>
            <w:rStyle w:val="Hyperlink"/>
            <w:noProof/>
            <w:lang w:val="en-CA"/>
          </w:rPr>
          <w:tab/>
          <w:t>Legend on Share Certificates</w:t>
        </w:r>
        <w:r w:rsidR="00EF02D2">
          <w:rPr>
            <w:noProof/>
          </w:rPr>
          <w:tab/>
        </w:r>
        <w:r w:rsidR="00EF02D2">
          <w:rPr>
            <w:noProof/>
          </w:rPr>
          <w:fldChar w:fldCharType="begin"/>
        </w:r>
        <w:r w:rsidR="00EF02D2">
          <w:rPr>
            <w:noProof/>
          </w:rPr>
          <w:instrText xml:space="preserve"> PAGEREF _Toc109651016 \h </w:instrText>
        </w:r>
        <w:r w:rsidR="00EF02D2">
          <w:rPr>
            <w:noProof/>
          </w:rPr>
        </w:r>
        <w:r w:rsidR="00EF02D2">
          <w:rPr>
            <w:noProof/>
          </w:rPr>
          <w:fldChar w:fldCharType="separate"/>
        </w:r>
        <w:r w:rsidR="00692E7B">
          <w:rPr>
            <w:noProof/>
          </w:rPr>
          <w:t>15</w:t>
        </w:r>
        <w:r w:rsidR="00EF02D2">
          <w:rPr>
            <w:noProof/>
          </w:rPr>
          <w:fldChar w:fldCharType="end"/>
        </w:r>
      </w:hyperlink>
    </w:p>
    <w:p w14:paraId="65D385C2" w14:textId="21FFD428" w:rsidR="00EF02D2" w:rsidRDefault="00413AA2">
      <w:pPr>
        <w:pStyle w:val="TOC2"/>
        <w:rPr>
          <w:rFonts w:asciiTheme="minorHAnsi" w:eastAsiaTheme="minorEastAsia" w:hAnsiTheme="minorHAnsi" w:cstheme="minorBidi"/>
          <w:noProof/>
          <w:sz w:val="22"/>
          <w:szCs w:val="22"/>
        </w:rPr>
      </w:pPr>
      <w:hyperlink w:anchor="_Toc109651017" w:history="1">
        <w:r w:rsidR="00EF02D2" w:rsidRPr="0076461F">
          <w:rPr>
            <w:rStyle w:val="Hyperlink"/>
            <w:noProof/>
            <w:lang w:val="en-CA"/>
            <w:specVanish/>
          </w:rPr>
          <w:t>7.17</w:t>
        </w:r>
        <w:r w:rsidR="00EF02D2" w:rsidRPr="0076461F">
          <w:rPr>
            <w:rStyle w:val="Hyperlink"/>
            <w:noProof/>
            <w:lang w:val="en-CA"/>
          </w:rPr>
          <w:tab/>
          <w:t>Share Splits, Share Dividends, etc.</w:t>
        </w:r>
        <w:r w:rsidR="00EF02D2">
          <w:rPr>
            <w:noProof/>
          </w:rPr>
          <w:tab/>
        </w:r>
        <w:r w:rsidR="00EF02D2">
          <w:rPr>
            <w:noProof/>
          </w:rPr>
          <w:fldChar w:fldCharType="begin"/>
        </w:r>
        <w:r w:rsidR="00EF02D2">
          <w:rPr>
            <w:noProof/>
          </w:rPr>
          <w:instrText xml:space="preserve"> PAGEREF _Toc109651017 \h </w:instrText>
        </w:r>
        <w:r w:rsidR="00EF02D2">
          <w:rPr>
            <w:noProof/>
          </w:rPr>
        </w:r>
        <w:r w:rsidR="00EF02D2">
          <w:rPr>
            <w:noProof/>
          </w:rPr>
          <w:fldChar w:fldCharType="separate"/>
        </w:r>
        <w:r w:rsidR="00692E7B">
          <w:rPr>
            <w:noProof/>
          </w:rPr>
          <w:t>16</w:t>
        </w:r>
        <w:r w:rsidR="00EF02D2">
          <w:rPr>
            <w:noProof/>
          </w:rPr>
          <w:fldChar w:fldCharType="end"/>
        </w:r>
      </w:hyperlink>
    </w:p>
    <w:p w14:paraId="7EBF4D6C" w14:textId="783FF2E2" w:rsidR="00EF02D2" w:rsidRDefault="00413AA2">
      <w:pPr>
        <w:pStyle w:val="TOC2"/>
        <w:rPr>
          <w:rFonts w:asciiTheme="minorHAnsi" w:eastAsiaTheme="minorEastAsia" w:hAnsiTheme="minorHAnsi" w:cstheme="minorBidi"/>
          <w:noProof/>
          <w:sz w:val="22"/>
          <w:szCs w:val="22"/>
        </w:rPr>
      </w:pPr>
      <w:hyperlink w:anchor="_Toc109651018" w:history="1">
        <w:r w:rsidR="00EF02D2" w:rsidRPr="0076461F">
          <w:rPr>
            <w:rStyle w:val="Hyperlink"/>
            <w:noProof/>
            <w:lang w:val="en-CA"/>
            <w:specVanish/>
          </w:rPr>
          <w:t>7.18</w:t>
        </w:r>
        <w:r w:rsidR="00EF02D2" w:rsidRPr="0076461F">
          <w:rPr>
            <w:rStyle w:val="Hyperlink"/>
            <w:noProof/>
            <w:lang w:val="en-CA"/>
          </w:rPr>
          <w:tab/>
          <w:t>Manner of Voting</w:t>
        </w:r>
        <w:r w:rsidR="00EF02D2">
          <w:rPr>
            <w:noProof/>
          </w:rPr>
          <w:tab/>
        </w:r>
        <w:r w:rsidR="00EF02D2">
          <w:rPr>
            <w:noProof/>
          </w:rPr>
          <w:fldChar w:fldCharType="begin"/>
        </w:r>
        <w:r w:rsidR="00EF02D2">
          <w:rPr>
            <w:noProof/>
          </w:rPr>
          <w:instrText xml:space="preserve"> PAGEREF _Toc109651018 \h </w:instrText>
        </w:r>
        <w:r w:rsidR="00EF02D2">
          <w:rPr>
            <w:noProof/>
          </w:rPr>
        </w:r>
        <w:r w:rsidR="00EF02D2">
          <w:rPr>
            <w:noProof/>
          </w:rPr>
          <w:fldChar w:fldCharType="separate"/>
        </w:r>
        <w:r w:rsidR="00692E7B">
          <w:rPr>
            <w:noProof/>
          </w:rPr>
          <w:t>16</w:t>
        </w:r>
        <w:r w:rsidR="00EF02D2">
          <w:rPr>
            <w:noProof/>
          </w:rPr>
          <w:fldChar w:fldCharType="end"/>
        </w:r>
      </w:hyperlink>
    </w:p>
    <w:p w14:paraId="0C0A224C" w14:textId="1B1DCAAD" w:rsidR="00EF02D2" w:rsidRDefault="00413AA2">
      <w:pPr>
        <w:pStyle w:val="TOC2"/>
        <w:rPr>
          <w:rFonts w:asciiTheme="minorHAnsi" w:eastAsiaTheme="minorEastAsia" w:hAnsiTheme="minorHAnsi" w:cstheme="minorBidi"/>
          <w:noProof/>
          <w:sz w:val="22"/>
          <w:szCs w:val="22"/>
        </w:rPr>
      </w:pPr>
      <w:hyperlink w:anchor="_Toc109651019" w:history="1">
        <w:r w:rsidR="00EF02D2" w:rsidRPr="0076461F">
          <w:rPr>
            <w:rStyle w:val="Hyperlink"/>
            <w:noProof/>
            <w:lang w:val="en-CA"/>
            <w:specVanish/>
          </w:rPr>
          <w:t>7.19</w:t>
        </w:r>
        <w:r w:rsidR="00EF02D2" w:rsidRPr="0076461F">
          <w:rPr>
            <w:rStyle w:val="Hyperlink"/>
            <w:noProof/>
            <w:lang w:val="en-CA"/>
          </w:rPr>
          <w:tab/>
          <w:t>Further Assurances</w:t>
        </w:r>
        <w:r w:rsidR="00EF02D2">
          <w:rPr>
            <w:noProof/>
          </w:rPr>
          <w:tab/>
        </w:r>
        <w:r w:rsidR="00EF02D2">
          <w:rPr>
            <w:noProof/>
          </w:rPr>
          <w:fldChar w:fldCharType="begin"/>
        </w:r>
        <w:r w:rsidR="00EF02D2">
          <w:rPr>
            <w:noProof/>
          </w:rPr>
          <w:instrText xml:space="preserve"> PAGEREF _Toc109651019 \h </w:instrText>
        </w:r>
        <w:r w:rsidR="00EF02D2">
          <w:rPr>
            <w:noProof/>
          </w:rPr>
        </w:r>
        <w:r w:rsidR="00EF02D2">
          <w:rPr>
            <w:noProof/>
          </w:rPr>
          <w:fldChar w:fldCharType="separate"/>
        </w:r>
        <w:r w:rsidR="00692E7B">
          <w:rPr>
            <w:noProof/>
          </w:rPr>
          <w:t>16</w:t>
        </w:r>
        <w:r w:rsidR="00EF02D2">
          <w:rPr>
            <w:noProof/>
          </w:rPr>
          <w:fldChar w:fldCharType="end"/>
        </w:r>
      </w:hyperlink>
    </w:p>
    <w:p w14:paraId="7BD26D09" w14:textId="33C88BEB" w:rsidR="00EF02D2" w:rsidRDefault="00413AA2">
      <w:pPr>
        <w:pStyle w:val="TOC2"/>
        <w:rPr>
          <w:rFonts w:asciiTheme="minorHAnsi" w:eastAsiaTheme="minorEastAsia" w:hAnsiTheme="minorHAnsi" w:cstheme="minorBidi"/>
          <w:noProof/>
          <w:sz w:val="22"/>
          <w:szCs w:val="22"/>
        </w:rPr>
      </w:pPr>
      <w:hyperlink w:anchor="_Toc109651020" w:history="1">
        <w:r w:rsidR="00EF02D2" w:rsidRPr="0076461F">
          <w:rPr>
            <w:rStyle w:val="Hyperlink"/>
            <w:noProof/>
            <w:lang w:val="en-CA"/>
            <w:specVanish/>
          </w:rPr>
          <w:t>7.20</w:t>
        </w:r>
        <w:r w:rsidR="00EF02D2" w:rsidRPr="0076461F">
          <w:rPr>
            <w:rStyle w:val="Hyperlink"/>
            <w:noProof/>
            <w:lang w:val="en-CA"/>
          </w:rPr>
          <w:tab/>
          <w:t>Dispute Resolution</w:t>
        </w:r>
        <w:r w:rsidR="00EF02D2">
          <w:rPr>
            <w:noProof/>
          </w:rPr>
          <w:tab/>
        </w:r>
        <w:r w:rsidR="00EF02D2">
          <w:rPr>
            <w:noProof/>
          </w:rPr>
          <w:fldChar w:fldCharType="begin"/>
        </w:r>
        <w:r w:rsidR="00EF02D2">
          <w:rPr>
            <w:noProof/>
          </w:rPr>
          <w:instrText xml:space="preserve"> PAGEREF _Toc109651020 \h </w:instrText>
        </w:r>
        <w:r w:rsidR="00EF02D2">
          <w:rPr>
            <w:noProof/>
          </w:rPr>
        </w:r>
        <w:r w:rsidR="00EF02D2">
          <w:rPr>
            <w:noProof/>
          </w:rPr>
          <w:fldChar w:fldCharType="separate"/>
        </w:r>
        <w:r w:rsidR="00692E7B">
          <w:rPr>
            <w:noProof/>
          </w:rPr>
          <w:t>16</w:t>
        </w:r>
        <w:r w:rsidR="00EF02D2">
          <w:rPr>
            <w:noProof/>
          </w:rPr>
          <w:fldChar w:fldCharType="end"/>
        </w:r>
      </w:hyperlink>
    </w:p>
    <w:p w14:paraId="52ADF1A6" w14:textId="08DAA82A" w:rsidR="00EF02D2" w:rsidRDefault="00413AA2">
      <w:pPr>
        <w:pStyle w:val="TOC2"/>
        <w:rPr>
          <w:rFonts w:asciiTheme="minorHAnsi" w:eastAsiaTheme="minorEastAsia" w:hAnsiTheme="minorHAnsi" w:cstheme="minorBidi"/>
          <w:noProof/>
          <w:sz w:val="22"/>
          <w:szCs w:val="22"/>
        </w:rPr>
      </w:pPr>
      <w:hyperlink w:anchor="_Toc109651021" w:history="1">
        <w:r w:rsidR="00EF02D2" w:rsidRPr="0076461F">
          <w:rPr>
            <w:rStyle w:val="Hyperlink"/>
            <w:noProof/>
            <w:lang w:val="en-CA"/>
            <w:specVanish/>
          </w:rPr>
          <w:t>7.21</w:t>
        </w:r>
        <w:r w:rsidR="00EF02D2" w:rsidRPr="0076461F">
          <w:rPr>
            <w:rStyle w:val="Hyperlink"/>
            <w:noProof/>
            <w:lang w:val="en-CA"/>
          </w:rPr>
          <w:tab/>
          <w:t>Waiver of Jury Trial</w:t>
        </w:r>
        <w:r w:rsidR="00EF02D2">
          <w:rPr>
            <w:noProof/>
          </w:rPr>
          <w:tab/>
        </w:r>
        <w:r w:rsidR="00EF02D2">
          <w:rPr>
            <w:noProof/>
          </w:rPr>
          <w:fldChar w:fldCharType="begin"/>
        </w:r>
        <w:r w:rsidR="00EF02D2">
          <w:rPr>
            <w:noProof/>
          </w:rPr>
          <w:instrText xml:space="preserve"> PAGEREF _Toc109651021 \h </w:instrText>
        </w:r>
        <w:r w:rsidR="00EF02D2">
          <w:rPr>
            <w:noProof/>
          </w:rPr>
        </w:r>
        <w:r w:rsidR="00EF02D2">
          <w:rPr>
            <w:noProof/>
          </w:rPr>
          <w:fldChar w:fldCharType="separate"/>
        </w:r>
        <w:r w:rsidR="00692E7B">
          <w:rPr>
            <w:noProof/>
          </w:rPr>
          <w:t>16</w:t>
        </w:r>
        <w:r w:rsidR="00EF02D2">
          <w:rPr>
            <w:noProof/>
          </w:rPr>
          <w:fldChar w:fldCharType="end"/>
        </w:r>
      </w:hyperlink>
    </w:p>
    <w:p w14:paraId="761C3F0C" w14:textId="7E703555" w:rsidR="00EF02D2" w:rsidRDefault="00413AA2">
      <w:pPr>
        <w:pStyle w:val="TOC2"/>
        <w:rPr>
          <w:rFonts w:asciiTheme="minorHAnsi" w:eastAsiaTheme="minorEastAsia" w:hAnsiTheme="minorHAnsi" w:cstheme="minorBidi"/>
          <w:noProof/>
          <w:sz w:val="22"/>
          <w:szCs w:val="22"/>
        </w:rPr>
      </w:pPr>
      <w:hyperlink w:anchor="_Toc109651022" w:history="1">
        <w:r w:rsidR="00EF02D2" w:rsidRPr="0076461F">
          <w:rPr>
            <w:rStyle w:val="Hyperlink"/>
            <w:noProof/>
            <w:lang w:val="en-CA"/>
            <w:specVanish/>
          </w:rPr>
          <w:t>7.22</w:t>
        </w:r>
        <w:r w:rsidR="00EF02D2" w:rsidRPr="0076461F">
          <w:rPr>
            <w:rStyle w:val="Hyperlink"/>
            <w:noProof/>
            <w:lang w:val="en-CA"/>
          </w:rPr>
          <w:tab/>
          <w:t>Costs of Enforcement</w:t>
        </w:r>
        <w:r w:rsidR="00EF02D2">
          <w:rPr>
            <w:noProof/>
          </w:rPr>
          <w:tab/>
        </w:r>
        <w:r w:rsidR="00EF02D2">
          <w:rPr>
            <w:noProof/>
          </w:rPr>
          <w:fldChar w:fldCharType="begin"/>
        </w:r>
        <w:r w:rsidR="00EF02D2">
          <w:rPr>
            <w:noProof/>
          </w:rPr>
          <w:instrText xml:space="preserve"> PAGEREF _Toc109651022 \h </w:instrText>
        </w:r>
        <w:r w:rsidR="00EF02D2">
          <w:rPr>
            <w:noProof/>
          </w:rPr>
        </w:r>
        <w:r w:rsidR="00EF02D2">
          <w:rPr>
            <w:noProof/>
          </w:rPr>
          <w:fldChar w:fldCharType="separate"/>
        </w:r>
        <w:r w:rsidR="00692E7B">
          <w:rPr>
            <w:noProof/>
          </w:rPr>
          <w:t>16</w:t>
        </w:r>
        <w:r w:rsidR="00EF02D2">
          <w:rPr>
            <w:noProof/>
          </w:rPr>
          <w:fldChar w:fldCharType="end"/>
        </w:r>
      </w:hyperlink>
    </w:p>
    <w:p w14:paraId="34ABB615" w14:textId="6EC910C1" w:rsidR="00EF02D2" w:rsidRDefault="00413AA2">
      <w:pPr>
        <w:pStyle w:val="TOC2"/>
        <w:rPr>
          <w:rFonts w:asciiTheme="minorHAnsi" w:eastAsiaTheme="minorEastAsia" w:hAnsiTheme="minorHAnsi" w:cstheme="minorBidi"/>
          <w:noProof/>
          <w:sz w:val="22"/>
          <w:szCs w:val="22"/>
        </w:rPr>
      </w:pPr>
      <w:hyperlink w:anchor="_Toc109651023" w:history="1">
        <w:r w:rsidR="00EF02D2" w:rsidRPr="0076461F">
          <w:rPr>
            <w:rStyle w:val="Hyperlink"/>
            <w:noProof/>
            <w:lang w:val="en-CA"/>
            <w:specVanish/>
          </w:rPr>
          <w:t>7.23</w:t>
        </w:r>
        <w:r w:rsidR="00EF02D2" w:rsidRPr="0076461F">
          <w:rPr>
            <w:rStyle w:val="Hyperlink"/>
            <w:noProof/>
            <w:lang w:val="en-CA"/>
          </w:rPr>
          <w:tab/>
          <w:t>Aggregation of Shares</w:t>
        </w:r>
        <w:r w:rsidR="00EF02D2">
          <w:rPr>
            <w:noProof/>
          </w:rPr>
          <w:tab/>
        </w:r>
        <w:r w:rsidR="00EF02D2">
          <w:rPr>
            <w:noProof/>
          </w:rPr>
          <w:fldChar w:fldCharType="begin"/>
        </w:r>
        <w:r w:rsidR="00EF02D2">
          <w:rPr>
            <w:noProof/>
          </w:rPr>
          <w:instrText xml:space="preserve"> PAGEREF _Toc109651023 \h </w:instrText>
        </w:r>
        <w:r w:rsidR="00EF02D2">
          <w:rPr>
            <w:noProof/>
          </w:rPr>
        </w:r>
        <w:r w:rsidR="00EF02D2">
          <w:rPr>
            <w:noProof/>
          </w:rPr>
          <w:fldChar w:fldCharType="separate"/>
        </w:r>
        <w:r w:rsidR="00692E7B">
          <w:rPr>
            <w:noProof/>
          </w:rPr>
          <w:t>16</w:t>
        </w:r>
        <w:r w:rsidR="00EF02D2">
          <w:rPr>
            <w:noProof/>
          </w:rPr>
          <w:fldChar w:fldCharType="end"/>
        </w:r>
      </w:hyperlink>
    </w:p>
    <w:p w14:paraId="3A750DE2" w14:textId="0C8DFDD5" w:rsidR="00EF02D2" w:rsidRDefault="00413AA2">
      <w:pPr>
        <w:pStyle w:val="TOC2"/>
        <w:rPr>
          <w:rFonts w:asciiTheme="minorHAnsi" w:eastAsiaTheme="minorEastAsia" w:hAnsiTheme="minorHAnsi" w:cstheme="minorBidi"/>
          <w:noProof/>
          <w:sz w:val="22"/>
          <w:szCs w:val="22"/>
        </w:rPr>
      </w:pPr>
      <w:hyperlink w:anchor="_Toc109651024" w:history="1">
        <w:r w:rsidR="00EF02D2" w:rsidRPr="0076461F">
          <w:rPr>
            <w:rStyle w:val="Hyperlink"/>
            <w:noProof/>
            <w:specVanish/>
          </w:rPr>
          <w:t>7.24</w:t>
        </w:r>
        <w:r w:rsidR="00EF02D2" w:rsidRPr="0076461F">
          <w:rPr>
            <w:rStyle w:val="Hyperlink"/>
            <w:noProof/>
          </w:rPr>
          <w:tab/>
          <w:t>Independent Legal Advice</w:t>
        </w:r>
        <w:r w:rsidR="00EF02D2">
          <w:rPr>
            <w:noProof/>
          </w:rPr>
          <w:tab/>
        </w:r>
        <w:r w:rsidR="00EF02D2">
          <w:rPr>
            <w:noProof/>
          </w:rPr>
          <w:fldChar w:fldCharType="begin"/>
        </w:r>
        <w:r w:rsidR="00EF02D2">
          <w:rPr>
            <w:noProof/>
          </w:rPr>
          <w:instrText xml:space="preserve"> PAGEREF _Toc109651024 \h </w:instrText>
        </w:r>
        <w:r w:rsidR="00EF02D2">
          <w:rPr>
            <w:noProof/>
          </w:rPr>
        </w:r>
        <w:r w:rsidR="00EF02D2">
          <w:rPr>
            <w:noProof/>
          </w:rPr>
          <w:fldChar w:fldCharType="separate"/>
        </w:r>
        <w:r w:rsidR="00692E7B">
          <w:rPr>
            <w:noProof/>
          </w:rPr>
          <w:t>17</w:t>
        </w:r>
        <w:r w:rsidR="00EF02D2">
          <w:rPr>
            <w:noProof/>
          </w:rPr>
          <w:fldChar w:fldCharType="end"/>
        </w:r>
      </w:hyperlink>
    </w:p>
    <w:p w14:paraId="37A2712B" w14:textId="04540BA7" w:rsidR="00EF02D2" w:rsidRDefault="00413AA2">
      <w:pPr>
        <w:pStyle w:val="TOC2"/>
        <w:rPr>
          <w:rFonts w:asciiTheme="minorHAnsi" w:eastAsiaTheme="minorEastAsia" w:hAnsiTheme="minorHAnsi" w:cstheme="minorBidi"/>
          <w:noProof/>
          <w:sz w:val="22"/>
          <w:szCs w:val="22"/>
        </w:rPr>
      </w:pPr>
      <w:hyperlink w:anchor="_Toc109651025" w:history="1">
        <w:r w:rsidR="00EF02D2" w:rsidRPr="0076461F">
          <w:rPr>
            <w:rStyle w:val="Hyperlink"/>
            <w:noProof/>
            <w:specVanish/>
          </w:rPr>
          <w:t>7.25</w:t>
        </w:r>
        <w:r w:rsidR="00EF02D2" w:rsidRPr="0076461F">
          <w:rPr>
            <w:rStyle w:val="Hyperlink"/>
            <w:b/>
            <w:noProof/>
          </w:rPr>
          <w:tab/>
        </w:r>
        <w:r w:rsidR="00EF02D2" w:rsidRPr="00617E99">
          <w:rPr>
            <w:rStyle w:val="Hyperlink"/>
            <w:bCs/>
            <w:noProof/>
          </w:rPr>
          <w:t>Unanimous Shareholder Agreement</w:t>
        </w:r>
        <w:r w:rsidR="00EF02D2">
          <w:rPr>
            <w:noProof/>
          </w:rPr>
          <w:tab/>
        </w:r>
        <w:r w:rsidR="00EF02D2">
          <w:rPr>
            <w:noProof/>
          </w:rPr>
          <w:fldChar w:fldCharType="begin"/>
        </w:r>
        <w:r w:rsidR="00EF02D2">
          <w:rPr>
            <w:noProof/>
          </w:rPr>
          <w:instrText xml:space="preserve"> PAGEREF _Toc109651025 \h </w:instrText>
        </w:r>
        <w:r w:rsidR="00EF02D2">
          <w:rPr>
            <w:noProof/>
          </w:rPr>
        </w:r>
        <w:r w:rsidR="00EF02D2">
          <w:rPr>
            <w:noProof/>
          </w:rPr>
          <w:fldChar w:fldCharType="separate"/>
        </w:r>
        <w:r w:rsidR="00692E7B">
          <w:rPr>
            <w:noProof/>
          </w:rPr>
          <w:t>17</w:t>
        </w:r>
        <w:r w:rsidR="00EF02D2">
          <w:rPr>
            <w:noProof/>
          </w:rPr>
          <w:fldChar w:fldCharType="end"/>
        </w:r>
      </w:hyperlink>
    </w:p>
    <w:p w14:paraId="3B1627BA" w14:textId="411DA8EA" w:rsidR="00771B1E" w:rsidRPr="00B93A39" w:rsidRDefault="000D3339" w:rsidP="00771B1E">
      <w:pPr>
        <w:suppressAutoHyphens/>
        <w:outlineLvl w:val="0"/>
        <w:rPr>
          <w:lang w:val="en-CA"/>
        </w:rPr>
        <w:sectPr w:rsidR="00771B1E" w:rsidRPr="00B93A39">
          <w:headerReference w:type="default" r:id="rId11"/>
          <w:footerReference w:type="default" r:id="rId12"/>
          <w:headerReference w:type="first" r:id="rId13"/>
          <w:footerReference w:type="first" r:id="rId14"/>
          <w:pgSz w:w="12240" w:h="15840" w:code="1"/>
          <w:pgMar w:top="1440" w:right="1440" w:bottom="1296" w:left="1440" w:header="720" w:footer="720" w:gutter="0"/>
          <w:pgNumType w:fmt="lowerRoman" w:start="1"/>
          <w:cols w:space="720"/>
          <w:docGrid w:linePitch="326"/>
        </w:sectPr>
      </w:pPr>
      <w:r w:rsidRPr="00B93A39">
        <w:fldChar w:fldCharType="end"/>
      </w:r>
      <w:bookmarkEnd w:id="0"/>
    </w:p>
    <w:p w14:paraId="5BFEE935" w14:textId="77777777" w:rsidR="00176AEE" w:rsidRPr="00B93A39" w:rsidRDefault="000D3339">
      <w:pPr>
        <w:pStyle w:val="Center"/>
        <w:rPr>
          <w:lang w:val="en-CA"/>
        </w:rPr>
      </w:pPr>
      <w:r w:rsidRPr="00B93A39">
        <w:rPr>
          <w:lang w:val="en-CA"/>
        </w:rPr>
        <w:lastRenderedPageBreak/>
        <w:t>VOTING AGREEMENT</w:t>
      </w:r>
    </w:p>
    <w:p w14:paraId="5D45708B" w14:textId="169F8B57" w:rsidR="00176AEE" w:rsidRPr="00B93A39" w:rsidRDefault="000D3339">
      <w:pPr>
        <w:pStyle w:val="Bod"/>
        <w:rPr>
          <w:lang w:val="en-CA"/>
        </w:rPr>
      </w:pPr>
      <w:r w:rsidRPr="00B93A39">
        <w:rPr>
          <w:b/>
          <w:bCs/>
          <w:lang w:val="en-CA"/>
        </w:rPr>
        <w:t>THIS VOTING AGREEMENT</w:t>
      </w:r>
      <w:r w:rsidRPr="00B93A39">
        <w:rPr>
          <w:lang w:val="en-CA"/>
        </w:rPr>
        <w:t xml:space="preserve"> (th</w:t>
      </w:r>
      <w:r w:rsidR="00057667">
        <w:rPr>
          <w:lang w:val="en-CA"/>
        </w:rPr>
        <w:t>is</w:t>
      </w:r>
      <w:r w:rsidRPr="00B93A39">
        <w:rPr>
          <w:lang w:val="en-CA"/>
        </w:rPr>
        <w:t xml:space="preserve"> “</w:t>
      </w:r>
      <w:r w:rsidRPr="00B93A39">
        <w:rPr>
          <w:b/>
          <w:lang w:val="en-CA"/>
        </w:rPr>
        <w:t>Agreement</w:t>
      </w:r>
      <w:r w:rsidRPr="00B93A39">
        <w:rPr>
          <w:lang w:val="en-CA"/>
        </w:rPr>
        <w:t xml:space="preserve">”) is made as of </w:t>
      </w:r>
      <w:r w:rsidR="00230459" w:rsidRPr="00617E99">
        <w:rPr>
          <w:lang w:val="en-CA"/>
        </w:rPr>
        <w:t xml:space="preserve">{{Month}} {{Day}}, </w:t>
      </w:r>
      <w:r w:rsidR="00413AA2">
        <w:rPr>
          <w:lang w:val="en-CA"/>
        </w:rPr>
        <w:t xml:space="preserve">2023 </w:t>
      </w:r>
      <w:r w:rsidRPr="00617E99">
        <w:rPr>
          <w:lang w:val="en-CA"/>
        </w:rPr>
        <w:t>by and among</w:t>
      </w:r>
      <w:r w:rsidR="00617E99" w:rsidRPr="00617E99">
        <w:rPr>
          <w:lang w:val="en-CA"/>
        </w:rPr>
        <w:t xml:space="preserve"> InheritChain Inc.</w:t>
      </w:r>
      <w:r w:rsidRPr="00617E99">
        <w:rPr>
          <w:lang w:val="en-CA"/>
        </w:rPr>
        <w:t xml:space="preserve">, a corporation existing under the </w:t>
      </w:r>
      <w:r w:rsidR="00AD60B8" w:rsidRPr="00617E99">
        <w:rPr>
          <w:i/>
          <w:iCs/>
          <w:lang w:val="en-CA"/>
        </w:rPr>
        <w:t>Canada Business Corporations Act</w:t>
      </w:r>
      <w:r w:rsidR="00AD60B8" w:rsidRPr="00617E99">
        <w:rPr>
          <w:lang w:val="en-CA"/>
        </w:rPr>
        <w:t xml:space="preserve"> </w:t>
      </w:r>
      <w:r w:rsidRPr="00230459">
        <w:rPr>
          <w:lang w:val="en-CA"/>
        </w:rPr>
        <w:t>(</w:t>
      </w:r>
      <w:r w:rsidRPr="00B93A39">
        <w:rPr>
          <w:lang w:val="en-CA"/>
        </w:rPr>
        <w:t>the “</w:t>
      </w:r>
      <w:r w:rsidRPr="00B93A39">
        <w:rPr>
          <w:b/>
          <w:lang w:val="en-CA"/>
        </w:rPr>
        <w:t>Company</w:t>
      </w:r>
      <w:r w:rsidRPr="00B93A39">
        <w:rPr>
          <w:lang w:val="en-CA"/>
        </w:rPr>
        <w:t xml:space="preserve">”) and those shareholders of the Company listed on </w:t>
      </w:r>
      <w:r w:rsidRPr="00B93A39">
        <w:rPr>
          <w:u w:val="single"/>
          <w:lang w:val="en-CA"/>
        </w:rPr>
        <w:t>Schedule A</w:t>
      </w:r>
      <w:r w:rsidRPr="00B93A39">
        <w:rPr>
          <w:lang w:val="en-CA"/>
        </w:rPr>
        <w:t xml:space="preserve"> (together with any subsequent shareholders, or any transferees, who become parties hereto pursuant to </w:t>
      </w:r>
      <w:r w:rsidRPr="00B93A39">
        <w:rPr>
          <w:u w:val="single"/>
          <w:lang w:val="en-CA"/>
        </w:rPr>
        <w:t>Section </w:t>
      </w:r>
      <w:r w:rsidR="00F1027A">
        <w:rPr>
          <w:u w:val="single"/>
          <w:lang w:val="en-CA"/>
        </w:rPr>
        <w:fldChar w:fldCharType="begin"/>
      </w:r>
      <w:r w:rsidR="00F1027A">
        <w:rPr>
          <w:u w:val="single"/>
          <w:lang w:val="en-CA"/>
        </w:rPr>
        <w:instrText xml:space="preserve"> REF _Ref72938346 \r \h </w:instrText>
      </w:r>
      <w:r w:rsidR="00F1027A">
        <w:rPr>
          <w:u w:val="single"/>
          <w:lang w:val="en-CA"/>
        </w:rPr>
      </w:r>
      <w:r w:rsidR="00F1027A">
        <w:rPr>
          <w:u w:val="single"/>
          <w:lang w:val="en-CA"/>
        </w:rPr>
        <w:fldChar w:fldCharType="separate"/>
      </w:r>
      <w:r w:rsidR="00692E7B">
        <w:rPr>
          <w:u w:val="single"/>
          <w:lang w:val="en-CA"/>
        </w:rPr>
        <w:t>7.2</w:t>
      </w:r>
      <w:r w:rsidR="00F1027A">
        <w:rPr>
          <w:u w:val="single"/>
          <w:lang w:val="en-CA"/>
        </w:rPr>
        <w:fldChar w:fldCharType="end"/>
      </w:r>
      <w:r w:rsidRPr="00B93A39">
        <w:rPr>
          <w:lang w:val="en-CA"/>
        </w:rPr>
        <w:t xml:space="preserve"> or </w:t>
      </w:r>
      <w:r w:rsidR="00F1027A" w:rsidRPr="001D151C">
        <w:rPr>
          <w:u w:val="single"/>
          <w:lang w:val="en-CA"/>
        </w:rPr>
        <w:fldChar w:fldCharType="begin"/>
      </w:r>
      <w:r w:rsidR="00F1027A" w:rsidRPr="001D151C">
        <w:rPr>
          <w:u w:val="single"/>
          <w:lang w:val="en-CA"/>
        </w:rPr>
        <w:instrText xml:space="preserve"> REF _Ref13059739 \r \h </w:instrText>
      </w:r>
      <w:r w:rsidR="001D151C" w:rsidRPr="001D151C">
        <w:rPr>
          <w:u w:val="single"/>
          <w:lang w:val="en-CA"/>
        </w:rPr>
        <w:instrText xml:space="preserve"> \* MERGEFORMAT </w:instrText>
      </w:r>
      <w:r w:rsidR="00F1027A" w:rsidRPr="001D151C">
        <w:rPr>
          <w:u w:val="single"/>
          <w:lang w:val="en-CA"/>
        </w:rPr>
      </w:r>
      <w:r w:rsidR="00F1027A" w:rsidRPr="001D151C">
        <w:rPr>
          <w:u w:val="single"/>
          <w:lang w:val="en-CA"/>
        </w:rPr>
        <w:fldChar w:fldCharType="separate"/>
      </w:r>
      <w:r w:rsidR="00692E7B">
        <w:rPr>
          <w:u w:val="single"/>
          <w:lang w:val="en-CA"/>
        </w:rPr>
        <w:t>7.3</w:t>
      </w:r>
      <w:r w:rsidR="00F1027A" w:rsidRPr="001D151C">
        <w:rPr>
          <w:u w:val="single"/>
          <w:lang w:val="en-CA"/>
        </w:rPr>
        <w:fldChar w:fldCharType="end"/>
      </w:r>
      <w:r w:rsidRPr="00B93A39">
        <w:rPr>
          <w:lang w:val="en-CA"/>
        </w:rPr>
        <w:t>) (the “</w:t>
      </w:r>
      <w:r w:rsidRPr="00B93A39">
        <w:rPr>
          <w:b/>
          <w:lang w:val="en-CA"/>
        </w:rPr>
        <w:t>Shareholders</w:t>
      </w:r>
      <w:r w:rsidRPr="00B93A39">
        <w:rPr>
          <w:lang w:val="en-CA"/>
        </w:rPr>
        <w:t>”).</w:t>
      </w:r>
    </w:p>
    <w:p w14:paraId="4BFB599D" w14:textId="77777777" w:rsidR="00176AEE" w:rsidRPr="00B93A39" w:rsidRDefault="000D3339">
      <w:pPr>
        <w:jc w:val="center"/>
        <w:rPr>
          <w:b/>
          <w:u w:val="single"/>
          <w:lang w:val="en-CA"/>
        </w:rPr>
      </w:pPr>
      <w:r w:rsidRPr="00B93A39">
        <w:rPr>
          <w:b/>
          <w:u w:val="single"/>
          <w:lang w:val="en-CA"/>
        </w:rPr>
        <w:t>RECITALS</w:t>
      </w:r>
    </w:p>
    <w:p w14:paraId="04A9C311" w14:textId="77777777" w:rsidR="00176AEE" w:rsidRPr="00B93A39" w:rsidRDefault="000D3339">
      <w:pPr>
        <w:pStyle w:val="Bod"/>
        <w:rPr>
          <w:lang w:val="en-CA"/>
        </w:rPr>
      </w:pPr>
      <w:bookmarkStart w:id="1" w:name="_Hlk99454287"/>
      <w:r w:rsidRPr="00B93A39">
        <w:rPr>
          <w:b/>
          <w:lang w:val="en-CA"/>
        </w:rPr>
        <w:t>WHEREAS,</w:t>
      </w:r>
      <w:r w:rsidRPr="00B93A39">
        <w:rPr>
          <w:lang w:val="en-CA"/>
        </w:rPr>
        <w:t xml:space="preserve"> the Shareholders own all of the outstanding Shares (as defined below);</w:t>
      </w:r>
    </w:p>
    <w:p w14:paraId="7FAD0D48" w14:textId="6F505A0B" w:rsidR="00176AEE" w:rsidRPr="00B93A39" w:rsidRDefault="000D3339">
      <w:pPr>
        <w:pStyle w:val="Bod"/>
        <w:rPr>
          <w:lang w:val="en-CA"/>
        </w:rPr>
      </w:pPr>
      <w:r w:rsidRPr="00B93A39">
        <w:rPr>
          <w:b/>
          <w:lang w:val="en-CA"/>
        </w:rPr>
        <w:t>AND WHEREAS,</w:t>
      </w:r>
      <w:r w:rsidRPr="00B93A39">
        <w:rPr>
          <w:lang w:val="en-CA"/>
        </w:rPr>
        <w:t xml:space="preserve"> the Shareholders and the Company desire to</w:t>
      </w:r>
      <w:r w:rsidR="00504479">
        <w:rPr>
          <w:lang w:val="en-CA"/>
        </w:rPr>
        <w:t>:</w:t>
      </w:r>
      <w:r w:rsidRPr="00B93A39">
        <w:rPr>
          <w:lang w:val="en-CA"/>
        </w:rPr>
        <w:t xml:space="preserve"> (a) provide certain Shareholders with the right, among other rights, to designate the election of certain members of the board of directors of the Company (the “</w:t>
      </w:r>
      <w:r w:rsidRPr="00B93A39">
        <w:rPr>
          <w:b/>
          <w:lang w:val="en-CA"/>
        </w:rPr>
        <w:t>Board</w:t>
      </w:r>
      <w:r w:rsidRPr="00B93A39">
        <w:rPr>
          <w:lang w:val="en-CA"/>
        </w:rPr>
        <w:t>”) in accordance with the terms of this Agreement; and (b) set forth agreements and understandings with respect to how Shares (as defined below) held by the Shareholders will be voted on, or tendered in connection with, a Sale of the Company (as defined below).</w:t>
      </w:r>
    </w:p>
    <w:bookmarkEnd w:id="1"/>
    <w:p w14:paraId="2CE38682" w14:textId="77777777" w:rsidR="00176AEE" w:rsidRPr="00B93A39" w:rsidRDefault="000D3339">
      <w:pPr>
        <w:pStyle w:val="Bod"/>
        <w:keepNext/>
        <w:rPr>
          <w:lang w:val="en-CA"/>
        </w:rPr>
      </w:pPr>
      <w:r w:rsidRPr="00B93A39">
        <w:rPr>
          <w:b/>
          <w:lang w:val="en-CA"/>
        </w:rPr>
        <w:t>NOW, THEREFORE,</w:t>
      </w:r>
      <w:r w:rsidRPr="00B93A39">
        <w:rPr>
          <w:lang w:val="en-CA"/>
        </w:rPr>
        <w:t xml:space="preserve"> the parties agree as follows:</w:t>
      </w:r>
    </w:p>
    <w:p w14:paraId="2FABECBD" w14:textId="77777777" w:rsidR="00176AEE" w:rsidRPr="00B93A39" w:rsidRDefault="000D3339">
      <w:pPr>
        <w:pStyle w:val="Heading1"/>
        <w:keepNext/>
        <w:rPr>
          <w:vanish/>
          <w:lang w:val="en-CA"/>
          <w:specVanish/>
        </w:rPr>
      </w:pPr>
      <w:bookmarkStart w:id="2" w:name="_Ref405732166"/>
      <w:bookmarkStart w:id="3" w:name="_Toc504658933"/>
      <w:bookmarkStart w:id="4" w:name="_Toc109650979"/>
      <w:bookmarkStart w:id="5" w:name="_Ref264907429"/>
      <w:bookmarkStart w:id="6" w:name="_Ref264907575"/>
      <w:r w:rsidRPr="00B93A39">
        <w:rPr>
          <w:lang w:val="en-CA"/>
        </w:rPr>
        <w:t>Voting Provisions Regarding the Board of Directors</w:t>
      </w:r>
      <w:bookmarkEnd w:id="2"/>
      <w:bookmarkEnd w:id="3"/>
      <w:bookmarkEnd w:id="4"/>
    </w:p>
    <w:bookmarkEnd w:id="5"/>
    <w:bookmarkEnd w:id="6"/>
    <w:p w14:paraId="71A5DB62" w14:textId="2235AAE1" w:rsidR="00176AEE" w:rsidRPr="00B93A39" w:rsidRDefault="000D3339">
      <w:pPr>
        <w:pStyle w:val="Bod"/>
        <w:rPr>
          <w:lang w:val="en-CA"/>
        </w:rPr>
      </w:pPr>
      <w:r w:rsidRPr="00B93A39">
        <w:rPr>
          <w:lang w:val="en-CA"/>
        </w:rPr>
        <w:t>.</w:t>
      </w:r>
    </w:p>
    <w:p w14:paraId="02DE3ECF" w14:textId="77777777" w:rsidR="00176AEE" w:rsidRPr="00B93A39" w:rsidRDefault="000D3339">
      <w:pPr>
        <w:pStyle w:val="Heading2"/>
        <w:rPr>
          <w:vanish/>
          <w:lang w:val="en-CA"/>
          <w:specVanish/>
        </w:rPr>
      </w:pPr>
      <w:bookmarkStart w:id="7" w:name="_Toc504658934"/>
      <w:bookmarkStart w:id="8" w:name="_Ref24469600"/>
      <w:bookmarkStart w:id="9" w:name="_Toc109650980"/>
      <w:r w:rsidRPr="00B93A39">
        <w:rPr>
          <w:lang w:val="en-CA"/>
        </w:rPr>
        <w:t>Size of the Board</w:t>
      </w:r>
      <w:bookmarkEnd w:id="7"/>
      <w:bookmarkEnd w:id="8"/>
      <w:bookmarkEnd w:id="9"/>
    </w:p>
    <w:p w14:paraId="231C3696" w14:textId="14B83BE1" w:rsidR="00176AEE" w:rsidRPr="00323A98" w:rsidRDefault="000D3339">
      <w:pPr>
        <w:pStyle w:val="Bod"/>
        <w:rPr>
          <w:b/>
          <w:bCs/>
          <w:lang w:val="en-CA"/>
        </w:rPr>
      </w:pPr>
      <w:r w:rsidRPr="00B93A39">
        <w:rPr>
          <w:lang w:val="en-CA"/>
        </w:rPr>
        <w:t>.</w:t>
      </w:r>
      <w:r w:rsidR="00EF5CD8">
        <w:rPr>
          <w:lang w:val="en-CA"/>
        </w:rPr>
        <w:t xml:space="preserve"> </w:t>
      </w:r>
      <w:r w:rsidRPr="00B93A39">
        <w:rPr>
          <w:lang w:val="en-CA"/>
        </w:rPr>
        <w:t xml:space="preserve">Each Shareholder shall vote, or cause to be voted, all Shares (as defined below) owned by such Shareholder, or over which such Shareholder has voting control, from time to time and at all times, in whatever manner as shall be necessary to ensure that the size of the Board shall be set and remain at a number corresponding to the number of persons designated pursuant to </w:t>
      </w:r>
      <w:r w:rsidRPr="00B93A39">
        <w:rPr>
          <w:u w:val="single"/>
          <w:lang w:val="en-CA"/>
        </w:rPr>
        <w:t>Section </w:t>
      </w:r>
      <w:r w:rsidRPr="00B93A39">
        <w:rPr>
          <w:u w:val="single"/>
          <w:lang w:val="en-CA"/>
        </w:rPr>
        <w:fldChar w:fldCharType="begin"/>
      </w:r>
      <w:r w:rsidRPr="00B93A39">
        <w:rPr>
          <w:u w:val="single"/>
          <w:lang w:val="en-CA"/>
        </w:rPr>
        <w:instrText xml:space="preserve"> REF _Ref367627912 \r \h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For purposes of this Agreement, the term “</w:t>
      </w:r>
      <w:r w:rsidRPr="00B93A39">
        <w:rPr>
          <w:b/>
          <w:lang w:val="en-CA"/>
        </w:rPr>
        <w:t>Shares</w:t>
      </w:r>
      <w:r w:rsidRPr="00B93A39">
        <w:rPr>
          <w:lang w:val="en-CA"/>
        </w:rPr>
        <w:t xml:space="preserve">” means shares in the capital of the Company, including </w:t>
      </w:r>
      <w:r w:rsidRPr="00617E99">
        <w:rPr>
          <w:lang w:val="en-CA"/>
        </w:rPr>
        <w:t xml:space="preserve">all </w:t>
      </w:r>
      <w:r w:rsidR="00230459" w:rsidRPr="00617E99">
        <w:rPr>
          <w:lang w:val="en-CA"/>
        </w:rPr>
        <w:t>Voting Common Shares and Non-Voting Common Shares</w:t>
      </w:r>
      <w:r w:rsidRPr="00B93A39">
        <w:rPr>
          <w:lang w:val="en-CA"/>
        </w:rPr>
        <w:t xml:space="preserve"> (the “</w:t>
      </w:r>
      <w:r w:rsidRPr="00B93A39">
        <w:rPr>
          <w:b/>
          <w:lang w:val="en-CA"/>
        </w:rPr>
        <w:t>Common Shares</w:t>
      </w:r>
      <w:r w:rsidRPr="00B93A39">
        <w:rPr>
          <w:lang w:val="en-CA"/>
        </w:rPr>
        <w:t>”), now owned or subsequently acquired by a Shareholder, however acquired, whether through share splits, share dividends, reclassifications, recapitalizations, similar events or otherwise,</w:t>
      </w:r>
      <w:r w:rsidRPr="00323A98">
        <w:rPr>
          <w:b/>
          <w:bCs/>
          <w:lang w:val="en-CA"/>
        </w:rPr>
        <w:t xml:space="preserve"> </w:t>
      </w:r>
      <w:r w:rsidRPr="00DA11AB">
        <w:rPr>
          <w:lang w:val="en-CA"/>
        </w:rPr>
        <w:t>but excluding, for greater certainty, any other securities that are, directly or indirectly, convertible into or exchangeable or exercisable for shares in the capital of the Company.</w:t>
      </w:r>
    </w:p>
    <w:p w14:paraId="0C66D27E" w14:textId="77777777" w:rsidR="00176AEE" w:rsidRPr="00B93A39" w:rsidRDefault="000D3339">
      <w:pPr>
        <w:pStyle w:val="Heading2"/>
        <w:rPr>
          <w:vanish/>
          <w:lang w:val="en-CA"/>
          <w:specVanish/>
        </w:rPr>
      </w:pPr>
      <w:bookmarkStart w:id="10" w:name="_Ref339368585"/>
      <w:bookmarkStart w:id="11" w:name="_Ref339368614"/>
      <w:bookmarkStart w:id="12" w:name="_Ref367627912"/>
      <w:bookmarkStart w:id="13" w:name="_Ref367631953"/>
      <w:bookmarkStart w:id="14" w:name="_Toc504658935"/>
      <w:bookmarkStart w:id="15" w:name="_Toc109650981"/>
      <w:r w:rsidRPr="00B93A39">
        <w:rPr>
          <w:lang w:val="en-CA"/>
        </w:rPr>
        <w:t>Board Composition</w:t>
      </w:r>
      <w:bookmarkEnd w:id="10"/>
      <w:bookmarkEnd w:id="11"/>
      <w:bookmarkEnd w:id="12"/>
      <w:bookmarkEnd w:id="13"/>
      <w:bookmarkEnd w:id="14"/>
      <w:bookmarkEnd w:id="15"/>
    </w:p>
    <w:p w14:paraId="5FA5E684" w14:textId="7CE2DC63" w:rsidR="00176AEE" w:rsidRPr="00B93A39" w:rsidRDefault="000D3339">
      <w:pPr>
        <w:pStyle w:val="Bod"/>
        <w:rPr>
          <w:lang w:val="en-CA"/>
        </w:rPr>
      </w:pPr>
      <w:r w:rsidRPr="00B93A39">
        <w:rPr>
          <w:lang w:val="en-CA"/>
        </w:rPr>
        <w:t>.</w:t>
      </w:r>
      <w:r w:rsidR="00EF5CD8">
        <w:rPr>
          <w:lang w:val="en-CA"/>
        </w:rPr>
        <w:t xml:space="preserve"> </w:t>
      </w:r>
      <w:r w:rsidRPr="00B93A39">
        <w:rPr>
          <w:lang w:val="en-CA"/>
        </w:rPr>
        <w:t>Each Shareholder shall vote, or cause to be voted, all Shares owned by such Shareholder, or over which such Shareholder has voting control, from time to time and at all times, in whatever manner as shall be necessary to ensure that at each annual or special meeting of shareholders at which an election of directors is held or pursuant to any written resolution of the shareholders, the following persons shall be elected to the Board:</w:t>
      </w:r>
      <w:r w:rsidR="000974D5" w:rsidRPr="000974D5">
        <w:rPr>
          <w:rStyle w:val="FootnoteReference"/>
          <w:b/>
          <w:lang w:val="en-CA"/>
        </w:rPr>
        <w:t xml:space="preserve"> </w:t>
      </w:r>
    </w:p>
    <w:p w14:paraId="0C7EFBAC" w14:textId="467C0C48" w:rsidR="00176AEE" w:rsidRPr="00617E99" w:rsidRDefault="000D3339">
      <w:pPr>
        <w:pStyle w:val="Heading3"/>
        <w:rPr>
          <w:lang w:val="en-CA"/>
        </w:rPr>
      </w:pPr>
      <w:r w:rsidRPr="00617E99">
        <w:rPr>
          <w:lang w:val="en-CA"/>
        </w:rPr>
        <w:t xml:space="preserve">up to </w:t>
      </w:r>
      <w:r w:rsidR="00617E99" w:rsidRPr="00617E99">
        <w:rPr>
          <w:rStyle w:val="Prompt"/>
          <w:lang w:val="en-CA"/>
        </w:rPr>
        <w:t>3</w:t>
      </w:r>
      <w:r w:rsidRPr="00617E99">
        <w:rPr>
          <w:lang w:val="en-CA"/>
        </w:rPr>
        <w:t xml:space="preserve"> individuals designated by those Founders Providing Services to the Company and who hold Shares to which are attached at least a majority of all votes attached to the Shares then held by such Founders Providing Services to the Company, </w:t>
      </w:r>
      <w:r w:rsidR="00617E99" w:rsidRPr="00617E99">
        <w:rPr>
          <w:lang w:val="en-CA"/>
        </w:rPr>
        <w:t>who shall initially be Sri Harsha Kondapalli, Manish Dixit and Sodaba Rameh</w:t>
      </w:r>
      <w:r w:rsidR="00413AA2">
        <w:rPr>
          <w:lang w:val="en-CA"/>
        </w:rPr>
        <w:t>.</w:t>
      </w:r>
      <w:r w:rsidR="009257F0" w:rsidRPr="00617E99">
        <w:rPr>
          <w:lang w:val="en-CA"/>
        </w:rPr>
        <w:t xml:space="preserve"> </w:t>
      </w:r>
    </w:p>
    <w:p w14:paraId="7CD0AA67" w14:textId="396B15AE" w:rsidR="00337766" w:rsidRDefault="000D3339" w:rsidP="00617E99">
      <w:pPr>
        <w:pStyle w:val="Heading3"/>
        <w:numPr>
          <w:ilvl w:val="0"/>
          <w:numId w:val="0"/>
        </w:numPr>
        <w:rPr>
          <w:lang w:val="en-CA"/>
        </w:rPr>
      </w:pPr>
      <w:r w:rsidRPr="00B93A39">
        <w:rPr>
          <w:lang w:val="en-CA"/>
        </w:rPr>
        <w:t>For purposes of this Agreement:</w:t>
      </w:r>
      <w:r w:rsidR="00196C86">
        <w:rPr>
          <w:lang w:val="en-CA"/>
        </w:rPr>
        <w:t xml:space="preserve"> </w:t>
      </w:r>
    </w:p>
    <w:p w14:paraId="42DAC50A" w14:textId="6423991C" w:rsidR="00CE190E" w:rsidRDefault="00CE190E" w:rsidP="00CE190E">
      <w:pPr>
        <w:pStyle w:val="Heading4"/>
        <w:ind w:left="0"/>
        <w:rPr>
          <w:b/>
          <w:bCs w:val="0"/>
          <w:lang w:val="en-US"/>
        </w:rPr>
      </w:pPr>
      <w:bookmarkStart w:id="16" w:name="_Toc50982445"/>
      <w:bookmarkStart w:id="17" w:name="_Toc94341833"/>
      <w:bookmarkStart w:id="18" w:name="_Toc94341915"/>
      <w:r w:rsidRPr="00CE190E">
        <w:rPr>
          <w:lang w:val="en-US"/>
        </w:rPr>
        <w:lastRenderedPageBreak/>
        <w:t>“</w:t>
      </w:r>
      <w:r w:rsidRPr="00CE190E">
        <w:rPr>
          <w:b/>
          <w:bCs w:val="0"/>
          <w:lang w:val="en-US"/>
        </w:rPr>
        <w:t>Affiliate</w:t>
      </w:r>
      <w:r w:rsidRPr="00CE190E">
        <w:rPr>
          <w:lang w:val="en-US"/>
        </w:rPr>
        <w:t xml:space="preserve">” </w:t>
      </w:r>
      <w:bookmarkStart w:id="19" w:name="_Hlk118137205"/>
      <w:bookmarkEnd w:id="16"/>
      <w:bookmarkEnd w:id="17"/>
      <w:bookmarkEnd w:id="18"/>
      <w:r w:rsidR="003B408A" w:rsidRPr="003B408A">
        <w:rPr>
          <w:lang w:val="en-US"/>
        </w:rPr>
        <w:t>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adviser of, or shares the same management company or investment adviser with, such Person</w:t>
      </w:r>
      <w:r w:rsidR="009C6FF9">
        <w:rPr>
          <w:lang w:val="en-US"/>
        </w:rPr>
        <w:t>;</w:t>
      </w:r>
      <w:bookmarkEnd w:id="19"/>
    </w:p>
    <w:p w14:paraId="12D92BB9" w14:textId="04EC7C58" w:rsidR="004D6D93" w:rsidRPr="004D6D93" w:rsidRDefault="004D6D93" w:rsidP="004D6D93">
      <w:pPr>
        <w:pStyle w:val="Heading4"/>
        <w:ind w:left="0"/>
        <w:rPr>
          <w:lang w:val="en-US"/>
        </w:rPr>
      </w:pPr>
      <w:r>
        <w:rPr>
          <w:lang w:val="en-US"/>
        </w:rPr>
        <w:t>“</w:t>
      </w:r>
      <w:r w:rsidRPr="004D6D93">
        <w:rPr>
          <w:b/>
          <w:bCs w:val="0"/>
          <w:lang w:val="en-US"/>
        </w:rPr>
        <w:t>Articles</w:t>
      </w:r>
      <w:r>
        <w:rPr>
          <w:lang w:val="en-US"/>
        </w:rPr>
        <w:t xml:space="preserve">” means the </w:t>
      </w:r>
      <w:r w:rsidRPr="00617E99">
        <w:rPr>
          <w:lang w:val="en-US"/>
        </w:rPr>
        <w:t>Articles of Incorporation</w:t>
      </w:r>
      <w:r w:rsidRPr="004D6D93">
        <w:rPr>
          <w:b/>
          <w:bCs w:val="0"/>
          <w:lang w:val="en-US"/>
        </w:rPr>
        <w:t xml:space="preserve"> </w:t>
      </w:r>
      <w:r w:rsidRPr="001608D1">
        <w:rPr>
          <w:lang w:val="en-US"/>
        </w:rPr>
        <w:t>of the Company, as amended from time to tim</w:t>
      </w:r>
      <w:r w:rsidR="001608D1" w:rsidRPr="001608D1">
        <w:rPr>
          <w:lang w:val="en-US"/>
        </w:rPr>
        <w:t>e</w:t>
      </w:r>
      <w:r w:rsidRPr="001608D1">
        <w:rPr>
          <w:lang w:val="en-US"/>
        </w:rPr>
        <w:t>;</w:t>
      </w:r>
    </w:p>
    <w:p w14:paraId="6E01A377" w14:textId="3C2AF526" w:rsidR="00337766" w:rsidRPr="00A35BC0" w:rsidRDefault="000D3339" w:rsidP="00A35BC0">
      <w:pPr>
        <w:pStyle w:val="Heading4"/>
        <w:ind w:left="0"/>
        <w:rPr>
          <w:lang w:val="en-US"/>
        </w:rPr>
      </w:pPr>
      <w:r w:rsidRPr="00A35BC0">
        <w:rPr>
          <w:lang w:val="en-US"/>
        </w:rPr>
        <w:t>“</w:t>
      </w:r>
      <w:r w:rsidRPr="00A35BC0">
        <w:rPr>
          <w:b/>
          <w:bCs w:val="0"/>
          <w:lang w:val="en-US"/>
        </w:rPr>
        <w:t>Associate</w:t>
      </w:r>
      <w:r w:rsidRPr="00A35BC0">
        <w:rPr>
          <w:lang w:val="en-US"/>
        </w:rPr>
        <w:t>” means, with respect to any natural person: (</w:t>
      </w:r>
      <w:r w:rsidR="00983040">
        <w:rPr>
          <w:lang w:val="en-US"/>
        </w:rPr>
        <w:t>a</w:t>
      </w:r>
      <w:r w:rsidRPr="00A35BC0">
        <w:rPr>
          <w:lang w:val="en-US"/>
        </w:rPr>
        <w:t>) a body corporate, if such natural person beneficially owns, directly or indirectly, voting securities carrying more than 50% of the voting rights attached to all voting securities of such body corporate; (</w:t>
      </w:r>
      <w:r w:rsidR="00983040">
        <w:rPr>
          <w:lang w:val="en-US"/>
        </w:rPr>
        <w:t>b</w:t>
      </w:r>
      <w:r w:rsidRPr="00A35BC0">
        <w:rPr>
          <w:lang w:val="en-US"/>
        </w:rPr>
        <w:t>) a trust or estate for the benefit of such natural person or one or more of such natural person’s Immediate Family Members; (</w:t>
      </w:r>
      <w:r w:rsidR="00983040">
        <w:rPr>
          <w:lang w:val="en-US"/>
        </w:rPr>
        <w:t>c</w:t>
      </w:r>
      <w:r w:rsidRPr="00A35BC0">
        <w:rPr>
          <w:lang w:val="en-US"/>
        </w:rPr>
        <w:t>) a registered retirement savings plan of such natural person; or (</w:t>
      </w:r>
      <w:r w:rsidR="00983040">
        <w:rPr>
          <w:lang w:val="en-US"/>
        </w:rPr>
        <w:t>d</w:t>
      </w:r>
      <w:r w:rsidRPr="00A35BC0">
        <w:rPr>
          <w:lang w:val="en-US"/>
        </w:rPr>
        <w:t>) an Immediate Family Member of such natural person;</w:t>
      </w:r>
    </w:p>
    <w:p w14:paraId="783D6561" w14:textId="504E5A54" w:rsidR="00337766" w:rsidRDefault="000D3339" w:rsidP="00A35BC0">
      <w:pPr>
        <w:pStyle w:val="Heading4"/>
        <w:ind w:left="0" w:firstLine="3060"/>
      </w:pPr>
      <w:r w:rsidRPr="00B93A39">
        <w:t>“</w:t>
      </w:r>
      <w:r w:rsidRPr="00B93A39">
        <w:rPr>
          <w:b/>
        </w:rPr>
        <w:t>Founders</w:t>
      </w:r>
      <w:r w:rsidRPr="00B93A39">
        <w:t xml:space="preserve">” </w:t>
      </w:r>
      <w:r w:rsidRPr="00617E99">
        <w:t>means</w:t>
      </w:r>
      <w:r w:rsidR="00617E99" w:rsidRPr="00617E99">
        <w:rPr>
          <w:lang w:val="en-US"/>
        </w:rPr>
        <w:t xml:space="preserve"> Sri Harsha Kondapalli</w:t>
      </w:r>
      <w:r w:rsidR="006D2EF3" w:rsidRPr="00617E99">
        <w:t xml:space="preserve"> and their Associates that are Shareholders (for so long as such Founder or any of their Associates are Shareholders)</w:t>
      </w:r>
      <w:r w:rsidR="00230459" w:rsidRPr="00617E99">
        <w:t>,</w:t>
      </w:r>
      <w:r w:rsidR="00617E99" w:rsidRPr="00617E99">
        <w:rPr>
          <w:lang w:val="en-US"/>
        </w:rPr>
        <w:t xml:space="preserve"> Manish Dixit </w:t>
      </w:r>
      <w:r w:rsidR="00617E99" w:rsidRPr="00617E99">
        <w:t>and their Associates that are Shareholders (for so long as such Founder or any of their Associates are Shareholders)</w:t>
      </w:r>
      <w:r w:rsidR="00617E99" w:rsidRPr="00617E99">
        <w:rPr>
          <w:lang w:val="en-US"/>
        </w:rPr>
        <w:t xml:space="preserve"> and Sodaba Rameh </w:t>
      </w:r>
      <w:r w:rsidR="00617E99" w:rsidRPr="00617E99">
        <w:t>and their Associates that are Shareholders (for so long as such Founder or any of their Associates are Shareholders)</w:t>
      </w:r>
      <w:r w:rsidRPr="00617E99">
        <w:t xml:space="preserve">, </w:t>
      </w:r>
      <w:r w:rsidR="0025610A" w:rsidRPr="00617E99">
        <w:rPr>
          <w:lang w:val="en-US"/>
        </w:rPr>
        <w:t>and their</w:t>
      </w:r>
      <w:r w:rsidRPr="00617E99">
        <w:t xml:space="preserve"> exempt transferees (pursuant to </w:t>
      </w:r>
      <w:r w:rsidRPr="00617E99">
        <w:rPr>
          <w:u w:val="single"/>
        </w:rPr>
        <w:t xml:space="preserve">Section </w:t>
      </w:r>
      <w:r w:rsidR="00504479" w:rsidRPr="00617E99">
        <w:rPr>
          <w:u w:val="single"/>
        </w:rPr>
        <w:t>3.1</w:t>
      </w:r>
      <w:r w:rsidRPr="00617E99">
        <w:t xml:space="preserve"> of that certain Right of First Refusal and Co-Sale Agreemen</w:t>
      </w:r>
      <w:r w:rsidR="005129B8" w:rsidRPr="00617E99">
        <w:t>t</w:t>
      </w:r>
      <w:r w:rsidR="009B64EC" w:rsidRPr="00617E99">
        <w:t xml:space="preserve"> date</w:t>
      </w:r>
      <w:r w:rsidR="00506F84" w:rsidRPr="00617E99">
        <w:t xml:space="preserve">d </w:t>
      </w:r>
      <w:r w:rsidR="009B64EC" w:rsidRPr="00617E99">
        <w:t>the date hereof)</w:t>
      </w:r>
      <w:r w:rsidRPr="00617E99">
        <w:t xml:space="preserve"> </w:t>
      </w:r>
      <w:r w:rsidR="0025610A" w:rsidRPr="00617E99">
        <w:rPr>
          <w:lang w:val="en-US"/>
        </w:rPr>
        <w:t xml:space="preserve">that </w:t>
      </w:r>
      <w:r w:rsidRPr="00617E99">
        <w:t>are Shareholders</w:t>
      </w:r>
      <w:r w:rsidR="0025610A" w:rsidRPr="00617E99">
        <w:rPr>
          <w:lang w:val="en-US"/>
        </w:rPr>
        <w:t xml:space="preserve"> </w:t>
      </w:r>
      <w:r w:rsidR="006D2EF3" w:rsidRPr="00617E99">
        <w:t>(for so long as they are Shareholders); and “</w:t>
      </w:r>
      <w:r w:rsidR="006D2EF3" w:rsidRPr="00617E99">
        <w:rPr>
          <w:b/>
          <w:bCs w:val="0"/>
        </w:rPr>
        <w:t>Founder</w:t>
      </w:r>
      <w:r w:rsidR="006D2EF3" w:rsidRPr="00617E99">
        <w:t>” means any one of them</w:t>
      </w:r>
      <w:r w:rsidR="007F3899" w:rsidRPr="00617E99">
        <w:rPr>
          <w:lang w:val="en-US"/>
        </w:rPr>
        <w:t>;</w:t>
      </w:r>
    </w:p>
    <w:p w14:paraId="7005330C" w14:textId="1FCD562C" w:rsidR="00337766" w:rsidRDefault="000D3339" w:rsidP="00A35BC0">
      <w:pPr>
        <w:pStyle w:val="Heading4"/>
        <w:ind w:left="0" w:firstLine="3060"/>
      </w:pPr>
      <w:r w:rsidRPr="00B93A39">
        <w:t>“</w:t>
      </w:r>
      <w:r w:rsidRPr="00B93A39">
        <w:rPr>
          <w:b/>
        </w:rPr>
        <w:t>Immediate Family Member</w:t>
      </w:r>
      <w:r w:rsidRPr="00B93A39">
        <w:t xml:space="preserve">” means, with respect to a natural person, a child, stepchild, grandchild, parent, stepparent, grandparent, </w:t>
      </w:r>
      <w:r w:rsidRPr="00912A20">
        <w:t>spouse</w:t>
      </w:r>
      <w:r w:rsidR="00854018" w:rsidRPr="00912A20">
        <w:rPr>
          <w:lang w:val="en-US"/>
        </w:rPr>
        <w:t xml:space="preserve"> (being a person to whom the person is married or with whom the person is living in a conjugal relationship outside marriage), life partner or similar statutorily-recognized domestic partner</w:t>
      </w:r>
      <w:r w:rsidRPr="00912A20">
        <w:t>, siblin</w:t>
      </w:r>
      <w:r w:rsidRPr="00B93A39">
        <w:t>g, mother-in-law, father-in-law, son-in-law, daughter-in-law, brother-in-law, or sister-in-law, including adoptive relationships, of such natural person;</w:t>
      </w:r>
    </w:p>
    <w:p w14:paraId="6C6ABCE9" w14:textId="64DD8330" w:rsidR="004178FC" w:rsidRDefault="004178FC" w:rsidP="004178FC">
      <w:pPr>
        <w:pStyle w:val="Heading4"/>
        <w:ind w:left="0" w:firstLine="3060"/>
      </w:pPr>
      <w:r w:rsidRPr="004178FC">
        <w:t>“</w:t>
      </w:r>
      <w:r w:rsidRPr="004178FC">
        <w:rPr>
          <w:b/>
          <w:bCs w:val="0"/>
        </w:rPr>
        <w:t>including</w:t>
      </w:r>
      <w:r w:rsidRPr="004178FC">
        <w:t>” (or “</w:t>
      </w:r>
      <w:r w:rsidRPr="004178FC">
        <w:rPr>
          <w:b/>
          <w:bCs w:val="0"/>
        </w:rPr>
        <w:t>includes</w:t>
      </w:r>
      <w:r w:rsidRPr="004178FC">
        <w:t>”) means including (or includes) without limitation</w:t>
      </w:r>
      <w:r w:rsidR="007F3899">
        <w:rPr>
          <w:lang w:val="en-US"/>
        </w:rPr>
        <w:t>;</w:t>
      </w:r>
    </w:p>
    <w:p w14:paraId="491B98AE" w14:textId="6BBCCB83" w:rsidR="00CE190E" w:rsidRPr="00CE190E" w:rsidRDefault="00CE190E" w:rsidP="00A35BC0">
      <w:pPr>
        <w:pStyle w:val="Heading4"/>
        <w:ind w:left="0" w:firstLine="3060"/>
        <w:rPr>
          <w:bCs w:val="0"/>
        </w:rPr>
      </w:pPr>
      <w:r w:rsidRPr="00CE190E">
        <w:rPr>
          <w:bCs w:val="0"/>
        </w:rPr>
        <w:t>“</w:t>
      </w:r>
      <w:r w:rsidRPr="00CE190E">
        <w:rPr>
          <w:b/>
        </w:rPr>
        <w:t>Person</w:t>
      </w:r>
      <w:r w:rsidRPr="00CE190E">
        <w:rPr>
          <w:bCs w:val="0"/>
        </w:rPr>
        <w:t>” means any individual, corporation, partnership, trust, limited liability company, association or other entity</w:t>
      </w:r>
      <w:r>
        <w:rPr>
          <w:bCs w:val="0"/>
          <w:lang w:val="en-US"/>
        </w:rPr>
        <w:t>;</w:t>
      </w:r>
    </w:p>
    <w:p w14:paraId="04B7BCFA" w14:textId="40CE07D1" w:rsidR="00337766" w:rsidRDefault="000D3339" w:rsidP="00A35BC0">
      <w:pPr>
        <w:pStyle w:val="Heading4"/>
        <w:ind w:left="0" w:firstLine="3060"/>
      </w:pPr>
      <w:r w:rsidRPr="00B93A39">
        <w:t>“</w:t>
      </w:r>
      <w:r w:rsidRPr="00B93A39">
        <w:rPr>
          <w:b/>
        </w:rPr>
        <w:t>Providing Services to the Company</w:t>
      </w:r>
      <w:r w:rsidRPr="00B93A39">
        <w:t xml:space="preserve">” </w:t>
      </w:r>
      <w:r w:rsidR="00CE190E">
        <w:rPr>
          <w:lang w:val="en-US"/>
        </w:rPr>
        <w:t>means</w:t>
      </w:r>
      <w:r w:rsidRPr="00B93A39">
        <w:t xml:space="preserve"> either: </w:t>
      </w:r>
      <w:bookmarkStart w:id="20" w:name="_Hlk109129354"/>
      <w:r w:rsidRPr="00B93A39">
        <w:t>(1) employed as an employee of the Company or any subsidiary of the Company on a full-time or part-time basis; (2) engaged by the Company or any subsidiary of the Company as an independent contract</w:t>
      </w:r>
      <w:r w:rsidRPr="00EF7066">
        <w:t xml:space="preserve">or, consultant or advisor pursuant to a written agreement; </w:t>
      </w:r>
      <w:r w:rsidR="00EF7066">
        <w:rPr>
          <w:lang w:val="en-US"/>
        </w:rPr>
        <w:t xml:space="preserve">or </w:t>
      </w:r>
      <w:r w:rsidRPr="00EF7066">
        <w:t>(3) appointed as an officer of the Company or any subsidiary of the Company</w:t>
      </w:r>
      <w:r w:rsidR="0055633D" w:rsidRPr="00EF7066">
        <w:t>;</w:t>
      </w:r>
      <w:bookmarkEnd w:id="20"/>
      <w:r w:rsidR="0055633D" w:rsidRPr="00EF7066">
        <w:t xml:space="preserve"> and</w:t>
      </w:r>
      <w:r w:rsidR="00336A1D" w:rsidRPr="00EF7066">
        <w:rPr>
          <w:lang w:val="en-US"/>
        </w:rPr>
        <w:t xml:space="preserve"> </w:t>
      </w:r>
    </w:p>
    <w:p w14:paraId="02ADB0D6" w14:textId="763F4C98" w:rsidR="00176AEE" w:rsidRPr="00B93A39" w:rsidRDefault="0055633D" w:rsidP="00A35BC0">
      <w:pPr>
        <w:pStyle w:val="Heading4"/>
        <w:ind w:left="0" w:firstLine="3060"/>
      </w:pPr>
      <w:r w:rsidRPr="00B93A39">
        <w:t>“</w:t>
      </w:r>
      <w:r w:rsidRPr="00B93A39">
        <w:rPr>
          <w:b/>
        </w:rPr>
        <w:t>Tax Act</w:t>
      </w:r>
      <w:r w:rsidRPr="00B93A39">
        <w:t xml:space="preserve">” means the </w:t>
      </w:r>
      <w:r w:rsidRPr="00B93A39">
        <w:rPr>
          <w:i/>
        </w:rPr>
        <w:t xml:space="preserve">Income Tax Act </w:t>
      </w:r>
      <w:r w:rsidRPr="00B93A39">
        <w:t>(Canada) and the regulations thereunder, as they may be amended from time to time.</w:t>
      </w:r>
    </w:p>
    <w:p w14:paraId="5C65AEEC" w14:textId="77777777" w:rsidR="00176AEE" w:rsidRPr="00B93A39" w:rsidRDefault="000D3339">
      <w:pPr>
        <w:pStyle w:val="Heading2"/>
        <w:rPr>
          <w:vanish/>
          <w:lang w:val="en-CA"/>
          <w:specVanish/>
        </w:rPr>
      </w:pPr>
      <w:bookmarkStart w:id="21" w:name="_Ref339368594"/>
      <w:bookmarkStart w:id="22" w:name="_Toc504658936"/>
      <w:bookmarkStart w:id="23" w:name="_Toc109650982"/>
      <w:bookmarkStart w:id="24" w:name="_Ref264907384"/>
      <w:r w:rsidRPr="00B93A39">
        <w:rPr>
          <w:lang w:val="en-CA"/>
        </w:rPr>
        <w:lastRenderedPageBreak/>
        <w:t>Failure to Designate a Board Member</w:t>
      </w:r>
      <w:bookmarkEnd w:id="21"/>
      <w:bookmarkEnd w:id="22"/>
      <w:bookmarkEnd w:id="23"/>
    </w:p>
    <w:p w14:paraId="43F481E2" w14:textId="6370BA77" w:rsidR="00176AEE" w:rsidRPr="00B93A39" w:rsidRDefault="000D3339" w:rsidP="0055633D">
      <w:pPr>
        <w:pStyle w:val="Bod"/>
        <w:ind w:firstLine="0"/>
        <w:rPr>
          <w:lang w:val="en-CA"/>
        </w:rPr>
      </w:pPr>
      <w:r w:rsidRPr="00B93A39">
        <w:rPr>
          <w:lang w:val="en-CA"/>
        </w:rPr>
        <w:t>.</w:t>
      </w:r>
      <w:r w:rsidR="00EF5CD8">
        <w:rPr>
          <w:lang w:val="en-CA"/>
        </w:rPr>
        <w:t xml:space="preserve"> </w:t>
      </w:r>
      <w:r w:rsidRPr="00B93A39">
        <w:rPr>
          <w:lang w:val="en-CA"/>
        </w:rPr>
        <w:t>In the absence of any designation from the Persons or groups with the right to designate a director as specified above, the director previously designated by them and then serving shall be re-elected if still eligible to serve as provided herein</w:t>
      </w:r>
      <w:bookmarkEnd w:id="24"/>
      <w:r w:rsidR="001648ED" w:rsidRPr="001648ED">
        <w:rPr>
          <w:lang w:val="en-CA"/>
        </w:rPr>
        <w:t>.</w:t>
      </w:r>
    </w:p>
    <w:p w14:paraId="16278608" w14:textId="77777777" w:rsidR="00176AEE" w:rsidRPr="00B93A39" w:rsidRDefault="000D3339">
      <w:pPr>
        <w:pStyle w:val="Heading2"/>
        <w:rPr>
          <w:vanish/>
          <w:lang w:val="en-CA"/>
          <w:specVanish/>
        </w:rPr>
      </w:pPr>
      <w:bookmarkStart w:id="25" w:name="_Ref405732182"/>
      <w:bookmarkStart w:id="26" w:name="_Toc504658937"/>
      <w:bookmarkStart w:id="27" w:name="_Toc109650983"/>
      <w:bookmarkStart w:id="28" w:name="_Ref264907393"/>
      <w:r w:rsidRPr="00B93A39">
        <w:rPr>
          <w:lang w:val="en-CA"/>
        </w:rPr>
        <w:t>Removal of Board Members</w:t>
      </w:r>
      <w:bookmarkEnd w:id="25"/>
      <w:bookmarkEnd w:id="26"/>
      <w:bookmarkEnd w:id="27"/>
    </w:p>
    <w:p w14:paraId="054DACF6" w14:textId="5F328F0C" w:rsidR="00176AEE" w:rsidRPr="00B93A39" w:rsidRDefault="000D3339">
      <w:pPr>
        <w:pStyle w:val="Bod"/>
        <w:rPr>
          <w:lang w:val="en-CA"/>
        </w:rPr>
      </w:pPr>
      <w:r w:rsidRPr="00B93A39">
        <w:rPr>
          <w:lang w:val="en-CA"/>
        </w:rPr>
        <w:t>.</w:t>
      </w:r>
      <w:r w:rsidR="00EF5CD8">
        <w:rPr>
          <w:lang w:val="en-CA"/>
        </w:rPr>
        <w:t xml:space="preserve"> </w:t>
      </w:r>
      <w:r w:rsidRPr="00B93A39">
        <w:rPr>
          <w:lang w:val="en-CA"/>
        </w:rPr>
        <w:t>Each Shareholder shall vote, or cause to be voted, all Shares owned by such Shareholder, or over which such Shareholder has voting control, from time to time and at all times, in whatever manner as shall be necessary to ensure that:</w:t>
      </w:r>
      <w:bookmarkEnd w:id="28"/>
    </w:p>
    <w:p w14:paraId="0FF11ADC" w14:textId="78738931" w:rsidR="00176AEE" w:rsidRPr="00B93A39" w:rsidRDefault="000D3339">
      <w:pPr>
        <w:pStyle w:val="Heading3"/>
        <w:rPr>
          <w:lang w:val="en-CA"/>
        </w:rPr>
      </w:pPr>
      <w:r w:rsidRPr="00B93A39">
        <w:rPr>
          <w:lang w:val="en-CA"/>
        </w:rPr>
        <w:t xml:space="preserve">no director elected pursuant to </w:t>
      </w:r>
      <w:r w:rsidRPr="00B93A39">
        <w:rPr>
          <w:u w:val="single"/>
          <w:lang w:val="en-CA"/>
        </w:rPr>
        <w:t>Sections </w:t>
      </w:r>
      <w:r w:rsidRPr="00B93A39">
        <w:rPr>
          <w:u w:val="single"/>
          <w:lang w:val="en-CA"/>
        </w:rPr>
        <w:fldChar w:fldCharType="begin"/>
      </w:r>
      <w:r w:rsidRPr="00B93A39">
        <w:rPr>
          <w:u w:val="single"/>
          <w:lang w:val="en-CA"/>
        </w:rPr>
        <w:instrText xml:space="preserve"> REF _Ref339368585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xml:space="preserve"> or </w:t>
      </w:r>
      <w:r w:rsidRPr="00B93A39">
        <w:rPr>
          <w:u w:val="single"/>
          <w:lang w:val="en-CA"/>
        </w:rPr>
        <w:fldChar w:fldCharType="begin"/>
      </w:r>
      <w:r w:rsidRPr="00B93A39">
        <w:rPr>
          <w:u w:val="single"/>
          <w:lang w:val="en-CA"/>
        </w:rPr>
        <w:instrText xml:space="preserve"> REF _Ref339368594 \r \h  \* MERGEFORMAT </w:instrText>
      </w:r>
      <w:r w:rsidRPr="00B93A39">
        <w:rPr>
          <w:u w:val="single"/>
          <w:lang w:val="en-CA"/>
        </w:rPr>
      </w:r>
      <w:r w:rsidRPr="00B93A39">
        <w:rPr>
          <w:u w:val="single"/>
          <w:lang w:val="en-CA"/>
        </w:rPr>
        <w:fldChar w:fldCharType="separate"/>
      </w:r>
      <w:r w:rsidR="00692E7B">
        <w:rPr>
          <w:u w:val="single"/>
          <w:lang w:val="en-CA"/>
        </w:rPr>
        <w:t>1.3</w:t>
      </w:r>
      <w:r w:rsidRPr="00B93A39">
        <w:rPr>
          <w:u w:val="single"/>
          <w:lang w:val="en-CA"/>
        </w:rPr>
        <w:fldChar w:fldCharType="end"/>
      </w:r>
      <w:r w:rsidRPr="00B93A39">
        <w:rPr>
          <w:lang w:val="en-CA"/>
        </w:rPr>
        <w:t xml:space="preserve"> may be removed from office unless such removal is directed or approved by the affirmative vote of the Person, or Persons, entitled under </w:t>
      </w:r>
      <w:r w:rsidRPr="00B93A39">
        <w:rPr>
          <w:u w:val="single"/>
          <w:lang w:val="en-CA"/>
        </w:rPr>
        <w:t>Section </w:t>
      </w:r>
      <w:r w:rsidRPr="00B93A39">
        <w:rPr>
          <w:u w:val="single"/>
          <w:lang w:val="en-CA"/>
        </w:rPr>
        <w:fldChar w:fldCharType="begin"/>
      </w:r>
      <w:r w:rsidRPr="00B93A39">
        <w:rPr>
          <w:u w:val="single"/>
          <w:lang w:val="en-CA"/>
        </w:rPr>
        <w:instrText xml:space="preserve"> REF _Ref339368614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xml:space="preserve"> to designate that director;</w:t>
      </w:r>
    </w:p>
    <w:p w14:paraId="2FA013F5" w14:textId="3668714C" w:rsidR="00176AEE" w:rsidRPr="00B93A39" w:rsidRDefault="000D3339">
      <w:pPr>
        <w:pStyle w:val="Heading3"/>
        <w:rPr>
          <w:lang w:val="en-CA"/>
        </w:rPr>
      </w:pPr>
      <w:r w:rsidRPr="00B93A39">
        <w:rPr>
          <w:lang w:val="en-CA"/>
        </w:rPr>
        <w:t xml:space="preserve">any vacancies created by the resignation, removal or death of a director elected pursuant to </w:t>
      </w:r>
      <w:r w:rsidRPr="00B93A39">
        <w:rPr>
          <w:u w:val="single"/>
          <w:lang w:val="en-CA"/>
        </w:rPr>
        <w:t>Section</w:t>
      </w:r>
      <w:r w:rsidR="00D026E9">
        <w:rPr>
          <w:u w:val="single"/>
          <w:lang w:val="en-CA"/>
        </w:rPr>
        <w:t>s</w:t>
      </w:r>
      <w:r w:rsidRPr="00B93A39">
        <w:rPr>
          <w:u w:val="single"/>
          <w:lang w:val="en-CA"/>
        </w:rPr>
        <w:t> </w:t>
      </w:r>
      <w:r w:rsidRPr="00B93A39">
        <w:rPr>
          <w:u w:val="single"/>
          <w:lang w:val="en-CA"/>
        </w:rPr>
        <w:fldChar w:fldCharType="begin"/>
      </w:r>
      <w:r w:rsidRPr="00B93A39">
        <w:rPr>
          <w:u w:val="single"/>
          <w:lang w:val="en-CA"/>
        </w:rPr>
        <w:instrText xml:space="preserve"> REF _Ref339368585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xml:space="preserve"> or </w:t>
      </w:r>
      <w:r w:rsidRPr="00B93A39">
        <w:rPr>
          <w:u w:val="single"/>
          <w:lang w:val="en-CA"/>
        </w:rPr>
        <w:fldChar w:fldCharType="begin"/>
      </w:r>
      <w:r w:rsidRPr="00B93A39">
        <w:rPr>
          <w:u w:val="single"/>
          <w:lang w:val="en-CA"/>
        </w:rPr>
        <w:instrText xml:space="preserve"> REF _Ref339368594 \r \h  \* MERGEFORMAT </w:instrText>
      </w:r>
      <w:r w:rsidRPr="00B93A39">
        <w:rPr>
          <w:u w:val="single"/>
          <w:lang w:val="en-CA"/>
        </w:rPr>
      </w:r>
      <w:r w:rsidRPr="00B93A39">
        <w:rPr>
          <w:u w:val="single"/>
          <w:lang w:val="en-CA"/>
        </w:rPr>
        <w:fldChar w:fldCharType="separate"/>
      </w:r>
      <w:r w:rsidR="00692E7B">
        <w:rPr>
          <w:u w:val="single"/>
          <w:lang w:val="en-CA"/>
        </w:rPr>
        <w:t>1.3</w:t>
      </w:r>
      <w:r w:rsidRPr="00B93A39">
        <w:rPr>
          <w:u w:val="single"/>
          <w:lang w:val="en-CA"/>
        </w:rPr>
        <w:fldChar w:fldCharType="end"/>
      </w:r>
      <w:r w:rsidRPr="00B93A39">
        <w:rPr>
          <w:lang w:val="en-CA"/>
        </w:rPr>
        <w:t xml:space="preserve"> shall be filled pursuant to the provisions of this </w:t>
      </w:r>
      <w:r w:rsidRPr="00B93A39">
        <w:rPr>
          <w:u w:val="single"/>
          <w:lang w:val="en-CA"/>
        </w:rPr>
        <w:t>Section </w:t>
      </w:r>
      <w:r w:rsidRPr="00B93A39">
        <w:rPr>
          <w:u w:val="single"/>
          <w:lang w:val="en-CA"/>
        </w:rPr>
        <w:fldChar w:fldCharType="begin"/>
      </w:r>
      <w:r w:rsidRPr="00B93A39">
        <w:rPr>
          <w:u w:val="single"/>
          <w:lang w:val="en-CA"/>
        </w:rPr>
        <w:instrText xml:space="preserve"> REF _Ref264907429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w:t>
      </w:r>
      <w:r w:rsidRPr="00B93A39">
        <w:rPr>
          <w:u w:val="single"/>
          <w:lang w:val="en-CA"/>
        </w:rPr>
        <w:fldChar w:fldCharType="end"/>
      </w:r>
      <w:r w:rsidRPr="00B93A39">
        <w:rPr>
          <w:lang w:val="en-CA"/>
        </w:rPr>
        <w:t>; and</w:t>
      </w:r>
    </w:p>
    <w:p w14:paraId="2B2A7406" w14:textId="2ED80A68" w:rsidR="00176AEE" w:rsidRPr="00B93A39" w:rsidRDefault="000D3339">
      <w:pPr>
        <w:pStyle w:val="Heading3"/>
        <w:rPr>
          <w:lang w:val="en-CA"/>
        </w:rPr>
      </w:pPr>
      <w:r w:rsidRPr="00B93A39">
        <w:rPr>
          <w:lang w:val="en-CA"/>
        </w:rPr>
        <w:t xml:space="preserve">upon the request of any party entitled to designate a director as provided in </w:t>
      </w:r>
      <w:r w:rsidRPr="00B93A39">
        <w:rPr>
          <w:u w:val="single"/>
          <w:lang w:val="en-CA"/>
        </w:rPr>
        <w:t xml:space="preserve">Section </w:t>
      </w:r>
      <w:r w:rsidRPr="00B93A39">
        <w:rPr>
          <w:u w:val="single"/>
          <w:lang w:val="en-CA"/>
        </w:rPr>
        <w:fldChar w:fldCharType="begin"/>
      </w:r>
      <w:r w:rsidRPr="00B93A39">
        <w:rPr>
          <w:u w:val="single"/>
          <w:lang w:val="en-CA"/>
        </w:rPr>
        <w:instrText xml:space="preserve"> REF _Ref339368585 \w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xml:space="preserve"> to remove such director, such director shall be removed.</w:t>
      </w:r>
    </w:p>
    <w:p w14:paraId="16B1D1BD" w14:textId="1FAE86D3" w:rsidR="00176AEE" w:rsidRPr="00B93A39" w:rsidRDefault="000D3339">
      <w:pPr>
        <w:pStyle w:val="Plain"/>
        <w:ind w:firstLine="720"/>
        <w:rPr>
          <w:lang w:val="en-CA"/>
        </w:rPr>
      </w:pPr>
      <w:r w:rsidRPr="00B93A39">
        <w:rPr>
          <w:lang w:val="en-CA"/>
        </w:rPr>
        <w:t xml:space="preserve">All Shareholders shall execute any written resolutions required to perform their respective obligations under this </w:t>
      </w:r>
      <w:r w:rsidRPr="00B93A39">
        <w:rPr>
          <w:u w:val="single"/>
          <w:lang w:val="en-CA"/>
        </w:rPr>
        <w:t xml:space="preserve">Section </w:t>
      </w:r>
      <w:r w:rsidRPr="00B93A39">
        <w:rPr>
          <w:u w:val="single"/>
          <w:lang w:val="en-CA"/>
        </w:rPr>
        <w:fldChar w:fldCharType="begin"/>
      </w:r>
      <w:r w:rsidRPr="00B93A39">
        <w:rPr>
          <w:u w:val="single"/>
          <w:lang w:val="en-CA"/>
        </w:rPr>
        <w:instrText xml:space="preserve"> REF _Ref405732182 \w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1.4</w:t>
      </w:r>
      <w:r w:rsidRPr="00B93A39">
        <w:rPr>
          <w:u w:val="single"/>
          <w:lang w:val="en-CA"/>
        </w:rPr>
        <w:fldChar w:fldCharType="end"/>
      </w:r>
      <w:r w:rsidRPr="00B93A39">
        <w:rPr>
          <w:lang w:val="en-CA"/>
        </w:rPr>
        <w:t xml:space="preserve">, and the Company shall, at the request of any party entitled to designate directors, call a special meeting of </w:t>
      </w:r>
      <w:r w:rsidR="00D026E9">
        <w:rPr>
          <w:lang w:val="en-CA"/>
        </w:rPr>
        <w:t>S</w:t>
      </w:r>
      <w:r w:rsidRPr="00B93A39">
        <w:rPr>
          <w:lang w:val="en-CA"/>
        </w:rPr>
        <w:t>hareholders for the purpose of electing directors.</w:t>
      </w:r>
      <w:r w:rsidR="00EF5CD8">
        <w:rPr>
          <w:lang w:val="en-CA"/>
        </w:rPr>
        <w:t xml:space="preserve"> </w:t>
      </w:r>
      <w:r w:rsidRPr="00B93A39">
        <w:rPr>
          <w:lang w:val="en-CA"/>
        </w:rPr>
        <w:t xml:space="preserve">Without limiting the foregoing, the Board shall take all steps necessary for the Company, to the extent permitted by law, to fill vacancies in accordance with this </w:t>
      </w:r>
      <w:r w:rsidRPr="00B93A39">
        <w:rPr>
          <w:u w:val="single"/>
          <w:lang w:val="en-CA"/>
        </w:rPr>
        <w:t xml:space="preserve">Section </w:t>
      </w:r>
      <w:r w:rsidRPr="00B93A39">
        <w:rPr>
          <w:u w:val="single"/>
          <w:lang w:val="en-CA"/>
        </w:rPr>
        <w:fldChar w:fldCharType="begin"/>
      </w:r>
      <w:r w:rsidRPr="00B93A39">
        <w:rPr>
          <w:u w:val="single"/>
          <w:lang w:val="en-CA"/>
        </w:rPr>
        <w:instrText xml:space="preserve"> REF _Ref405732166 \w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1</w:t>
      </w:r>
      <w:r w:rsidRPr="00B93A39">
        <w:rPr>
          <w:u w:val="single"/>
          <w:lang w:val="en-CA"/>
        </w:rPr>
        <w:fldChar w:fldCharType="end"/>
      </w:r>
      <w:r w:rsidRPr="00B93A39">
        <w:rPr>
          <w:lang w:val="en-CA"/>
        </w:rPr>
        <w:t>.</w:t>
      </w:r>
    </w:p>
    <w:p w14:paraId="1A76587B" w14:textId="71854781" w:rsidR="00176AEE" w:rsidRPr="00B93A39" w:rsidRDefault="000D3339" w:rsidP="00771B1E">
      <w:pPr>
        <w:pStyle w:val="Heading2"/>
        <w:rPr>
          <w:vanish/>
          <w:lang w:val="en-CA"/>
          <w:specVanish/>
        </w:rPr>
      </w:pPr>
      <w:bookmarkStart w:id="29" w:name="_Toc504658938"/>
      <w:bookmarkStart w:id="30" w:name="_Toc109650984"/>
      <w:r w:rsidRPr="00B93A39">
        <w:rPr>
          <w:lang w:val="en-CA"/>
        </w:rPr>
        <w:t>No Liability for Election of Recommended Directors</w:t>
      </w:r>
      <w:bookmarkEnd w:id="29"/>
      <w:bookmarkEnd w:id="30"/>
    </w:p>
    <w:p w14:paraId="700534F3" w14:textId="5DBC2598" w:rsidR="00BA45EE" w:rsidRPr="00B93A39" w:rsidRDefault="0003670C" w:rsidP="00BA45EE">
      <w:pPr>
        <w:pStyle w:val="Bod"/>
        <w:rPr>
          <w:b/>
          <w:u w:val="single"/>
          <w:lang w:val="en-CA"/>
        </w:rPr>
      </w:pPr>
      <w:bookmarkStart w:id="31" w:name="_Toc504658939"/>
      <w:r w:rsidRPr="00B93A39">
        <w:rPr>
          <w:lang w:val="en-CA"/>
        </w:rPr>
        <w:t xml:space="preserve">. </w:t>
      </w:r>
      <w:r w:rsidR="00BA45EE" w:rsidRPr="00B93A39">
        <w:t>No Shareholder, nor any Affiliate or Associate of any Shareholder, shall have any liability as a result of designating a person for election as a director for any act or omission by such designated person in his or her capacity as a director of the Company, nor shall any Shareholder have any liability as a result of voting for any such designee in accordance with the provisions of this Agreement.</w:t>
      </w:r>
    </w:p>
    <w:p w14:paraId="5AC2CCDC" w14:textId="26715748" w:rsidR="00BA45EE" w:rsidRPr="00B93A39" w:rsidRDefault="00BA45EE" w:rsidP="00BA45EE">
      <w:pPr>
        <w:pStyle w:val="Heading2"/>
        <w:numPr>
          <w:ilvl w:val="1"/>
          <w:numId w:val="24"/>
        </w:numPr>
        <w:rPr>
          <w:vanish/>
          <w:specVanish/>
        </w:rPr>
      </w:pPr>
      <w:bookmarkStart w:id="32" w:name="_Toc109650985"/>
      <w:r w:rsidRPr="00B93A39">
        <w:t xml:space="preserve">Ceasing </w:t>
      </w:r>
      <w:r w:rsidR="00C127AA">
        <w:rPr>
          <w:lang w:val="en-US"/>
        </w:rPr>
        <w:t>t</w:t>
      </w:r>
      <w:r w:rsidRPr="00B93A39">
        <w:t>o Have the Right to Nominate a Director</w:t>
      </w:r>
      <w:bookmarkEnd w:id="32"/>
    </w:p>
    <w:p w14:paraId="6811F905" w14:textId="41CE1DD7" w:rsidR="00BA45EE" w:rsidRPr="00B93A39" w:rsidRDefault="00BA45EE" w:rsidP="00BA45EE">
      <w:pPr>
        <w:pStyle w:val="Bod"/>
        <w:rPr>
          <w:u w:val="single"/>
          <w:lang w:val="en-CA"/>
        </w:rPr>
      </w:pPr>
      <w:r w:rsidRPr="00B93A39">
        <w:rPr>
          <w:lang w:val="en-CA"/>
        </w:rPr>
        <w:t xml:space="preserve">. If any Shareholder </w:t>
      </w:r>
      <w:r w:rsidR="00C127AA">
        <w:rPr>
          <w:lang w:val="en-CA"/>
        </w:rPr>
        <w:t xml:space="preserve">or group of Shareholders, as the case may be, </w:t>
      </w:r>
      <w:r w:rsidRPr="00B93A39">
        <w:rPr>
          <w:lang w:val="en-CA"/>
        </w:rPr>
        <w:t xml:space="preserve">ceases to have the right to designate a director pursuant to </w:t>
      </w:r>
      <w:r w:rsidRPr="00B93A39">
        <w:rPr>
          <w:u w:val="single"/>
          <w:lang w:val="en-CA"/>
        </w:rPr>
        <w:t>Section</w:t>
      </w:r>
      <w:r w:rsidR="00086BC5" w:rsidRPr="00B93A39">
        <w:rPr>
          <w:u w:val="single"/>
          <w:lang w:val="en-CA"/>
        </w:rPr>
        <w:t xml:space="preserve"> </w:t>
      </w:r>
      <w:r w:rsidR="00086BC5" w:rsidRPr="00B93A39">
        <w:rPr>
          <w:u w:val="single"/>
          <w:lang w:val="en-CA"/>
        </w:rPr>
        <w:fldChar w:fldCharType="begin"/>
      </w:r>
      <w:r w:rsidR="00086BC5" w:rsidRPr="00B93A39">
        <w:rPr>
          <w:u w:val="single"/>
          <w:lang w:val="en-CA"/>
        </w:rPr>
        <w:instrText xml:space="preserve"> REF _Ref339368585 \r \h </w:instrText>
      </w:r>
      <w:r w:rsidR="008E2210" w:rsidRPr="00B93A39">
        <w:rPr>
          <w:u w:val="single"/>
          <w:lang w:val="en-CA"/>
        </w:rPr>
        <w:instrText xml:space="preserve"> \* MERGEFORMAT </w:instrText>
      </w:r>
      <w:r w:rsidR="00086BC5" w:rsidRPr="00B93A39">
        <w:rPr>
          <w:u w:val="single"/>
          <w:lang w:val="en-CA"/>
        </w:rPr>
      </w:r>
      <w:r w:rsidR="00086BC5" w:rsidRPr="00B93A39">
        <w:rPr>
          <w:u w:val="single"/>
          <w:lang w:val="en-CA"/>
        </w:rPr>
        <w:fldChar w:fldCharType="separate"/>
      </w:r>
      <w:r w:rsidR="00692E7B">
        <w:rPr>
          <w:u w:val="single"/>
          <w:lang w:val="en-CA"/>
        </w:rPr>
        <w:t>1.2</w:t>
      </w:r>
      <w:r w:rsidR="00086BC5" w:rsidRPr="00B93A39">
        <w:rPr>
          <w:u w:val="single"/>
          <w:lang w:val="en-CA"/>
        </w:rPr>
        <w:fldChar w:fldCharType="end"/>
      </w:r>
      <w:r w:rsidRPr="00B93A39">
        <w:rPr>
          <w:lang w:val="en-CA"/>
        </w:rPr>
        <w:t xml:space="preserve">, then such director shall be designated by </w:t>
      </w:r>
      <w:r w:rsidR="000037A7" w:rsidRPr="00883F3B">
        <w:rPr>
          <w:rStyle w:val="Prompt"/>
        </w:rPr>
        <w:t>one</w:t>
      </w:r>
      <w:r w:rsidR="000037A7">
        <w:rPr>
          <w:rStyle w:val="Prompt"/>
        </w:rPr>
        <w:t xml:space="preserve"> </w:t>
      </w:r>
      <w:r w:rsidRPr="00B93A39">
        <w:rPr>
          <w:lang w:val="en-CA"/>
        </w:rPr>
        <w:t xml:space="preserve">or more Shareholders of record holding in aggregate, at the time of reference, shares to which are attached more than 50% of the votes attached to the outstanding </w:t>
      </w:r>
      <w:r w:rsidR="006F6148" w:rsidRPr="0070057A">
        <w:rPr>
          <w:lang w:val="en-CA"/>
        </w:rPr>
        <w:t>voting</w:t>
      </w:r>
      <w:r w:rsidR="006F6148">
        <w:rPr>
          <w:lang w:val="en-CA"/>
        </w:rPr>
        <w:t xml:space="preserve"> </w:t>
      </w:r>
      <w:r w:rsidRPr="00B93A39">
        <w:rPr>
          <w:lang w:val="en-CA"/>
        </w:rPr>
        <w:t>Shares (the “</w:t>
      </w:r>
      <w:r w:rsidRPr="000037A7">
        <w:rPr>
          <w:b/>
          <w:bCs/>
          <w:lang w:val="en-CA"/>
        </w:rPr>
        <w:t>Majority</w:t>
      </w:r>
      <w:r w:rsidRPr="00B93A39">
        <w:rPr>
          <w:lang w:val="en-CA"/>
        </w:rPr>
        <w:t xml:space="preserve"> </w:t>
      </w:r>
      <w:r w:rsidRPr="000037A7">
        <w:rPr>
          <w:b/>
          <w:bCs/>
          <w:lang w:val="en-CA"/>
        </w:rPr>
        <w:t>Holders</w:t>
      </w:r>
      <w:r w:rsidRPr="00B93A39">
        <w:rPr>
          <w:lang w:val="en-CA"/>
        </w:rPr>
        <w:t xml:space="preserve">”). </w:t>
      </w:r>
    </w:p>
    <w:p w14:paraId="298CA500" w14:textId="2D9BFB87" w:rsidR="00BC5AAE" w:rsidRPr="00B93A39" w:rsidRDefault="00BA45EE" w:rsidP="00BA45EE">
      <w:pPr>
        <w:pStyle w:val="Heading2"/>
        <w:numPr>
          <w:ilvl w:val="1"/>
          <w:numId w:val="25"/>
        </w:numPr>
        <w:rPr>
          <w:vanish/>
          <w:specVanish/>
        </w:rPr>
      </w:pPr>
      <w:bookmarkStart w:id="33" w:name="_Toc109650986"/>
      <w:r w:rsidRPr="00B93A39">
        <w:t>Board Chair</w:t>
      </w:r>
      <w:bookmarkEnd w:id="33"/>
    </w:p>
    <w:p w14:paraId="04BBF68B" w14:textId="34DCDD4B" w:rsidR="00BA45EE" w:rsidRDefault="00BA45EE" w:rsidP="00C24F87">
      <w:pPr>
        <w:pStyle w:val="Bod"/>
        <w:rPr>
          <w:lang w:val="en-CA"/>
        </w:rPr>
      </w:pPr>
      <w:r w:rsidRPr="00B93A39">
        <w:rPr>
          <w:lang w:val="en-CA"/>
        </w:rPr>
        <w:t>. The majority of directors then in office may vote to appoint the chair of the Board.</w:t>
      </w:r>
      <w:r w:rsidR="00EF5CD8">
        <w:rPr>
          <w:lang w:val="en-CA"/>
        </w:rPr>
        <w:t xml:space="preserve"> </w:t>
      </w:r>
      <w:r w:rsidRPr="00B93A39">
        <w:rPr>
          <w:lang w:val="en-CA"/>
        </w:rPr>
        <w:t>In the case of an equality of votes, the chair of the Board (or of a particular meeting of the Board) shall not be entitled to a second or casting vote.</w:t>
      </w:r>
      <w:bookmarkEnd w:id="31"/>
    </w:p>
    <w:p w14:paraId="60749B94" w14:textId="77777777" w:rsidR="00176AEE" w:rsidRPr="00B93A39" w:rsidRDefault="000D3339">
      <w:pPr>
        <w:pStyle w:val="Heading1"/>
        <w:rPr>
          <w:vanish/>
          <w:u w:val="none"/>
          <w:lang w:val="en-CA"/>
          <w:specVanish/>
        </w:rPr>
      </w:pPr>
      <w:bookmarkStart w:id="34" w:name="_Toc504658941"/>
      <w:bookmarkStart w:id="35" w:name="_Toc109650987"/>
      <w:bookmarkStart w:id="36" w:name="_Ref367634142"/>
      <w:bookmarkStart w:id="37" w:name="_Hlk109394789"/>
      <w:r w:rsidRPr="00B93A39">
        <w:rPr>
          <w:lang w:val="en-CA"/>
        </w:rPr>
        <w:t>Voting Regarding Shareholder Actions</w:t>
      </w:r>
      <w:bookmarkEnd w:id="34"/>
      <w:bookmarkEnd w:id="35"/>
    </w:p>
    <w:p w14:paraId="74815CE5" w14:textId="0D8DD1F0" w:rsidR="00176AEE" w:rsidRPr="00B93A39" w:rsidRDefault="000D3339">
      <w:pPr>
        <w:rPr>
          <w:lang w:val="en-CA"/>
        </w:rPr>
      </w:pPr>
      <w:r w:rsidRPr="00B93A39">
        <w:rPr>
          <w:lang w:val="en-CA"/>
        </w:rPr>
        <w:t>.</w:t>
      </w:r>
      <w:r w:rsidR="00EF5CD8">
        <w:rPr>
          <w:lang w:val="en-CA"/>
        </w:rPr>
        <w:t xml:space="preserve"> </w:t>
      </w:r>
      <w:r w:rsidRPr="006F6148">
        <w:rPr>
          <w:lang w:val="en-CA"/>
        </w:rPr>
        <w:t xml:space="preserve">Subject to </w:t>
      </w:r>
      <w:r w:rsidRPr="006F6148">
        <w:rPr>
          <w:u w:val="single"/>
          <w:lang w:val="en-CA"/>
        </w:rPr>
        <w:t>Section </w:t>
      </w:r>
      <w:r w:rsidRPr="006F6148">
        <w:rPr>
          <w:u w:val="single"/>
          <w:lang w:val="en-CA"/>
        </w:rPr>
        <w:fldChar w:fldCharType="begin"/>
      </w:r>
      <w:r w:rsidRPr="006F6148">
        <w:rPr>
          <w:u w:val="single"/>
          <w:lang w:val="en-CA"/>
        </w:rPr>
        <w:instrText xml:space="preserve"> REF _Ref367631575 \r \h  \* MERGEFORMAT </w:instrText>
      </w:r>
      <w:r w:rsidRPr="006F6148">
        <w:rPr>
          <w:u w:val="single"/>
          <w:lang w:val="en-CA"/>
        </w:rPr>
      </w:r>
      <w:r w:rsidRPr="006F6148">
        <w:rPr>
          <w:u w:val="single"/>
          <w:lang w:val="en-CA"/>
        </w:rPr>
        <w:fldChar w:fldCharType="separate"/>
      </w:r>
      <w:r w:rsidR="00692E7B">
        <w:rPr>
          <w:u w:val="single"/>
          <w:lang w:val="en-CA"/>
        </w:rPr>
        <w:t>3</w:t>
      </w:r>
      <w:r w:rsidRPr="006F6148">
        <w:rPr>
          <w:u w:val="single"/>
          <w:lang w:val="en-CA"/>
        </w:rPr>
        <w:fldChar w:fldCharType="end"/>
      </w:r>
      <w:r w:rsidRPr="006F6148">
        <w:rPr>
          <w:lang w:val="en-CA"/>
        </w:rPr>
        <w:t xml:space="preserve">, </w:t>
      </w:r>
      <w:r w:rsidRPr="00B93A39">
        <w:rPr>
          <w:lang w:val="en-CA"/>
        </w:rPr>
        <w:t>(a) if: (i) in the case of any action that would require a “special resolution” (as defined in the</w:t>
      </w:r>
      <w:r w:rsidRPr="00230459">
        <w:rPr>
          <w:lang w:val="en-CA"/>
        </w:rPr>
        <w:t xml:space="preserve"> </w:t>
      </w:r>
      <w:r w:rsidR="00230459" w:rsidRPr="002C19D2">
        <w:rPr>
          <w:bCs/>
          <w:i/>
          <w:iCs/>
          <w:lang w:val="en-CA"/>
        </w:rPr>
        <w:t>Canada Business Corporations Act</w:t>
      </w:r>
      <w:r w:rsidRPr="002C19D2">
        <w:rPr>
          <w:bCs/>
          <w:lang w:val="en-CA"/>
        </w:rPr>
        <w:t xml:space="preserve"> </w:t>
      </w:r>
      <w:r w:rsidRPr="00B93A39">
        <w:rPr>
          <w:lang w:val="en-CA"/>
        </w:rPr>
        <w:t>(the “</w:t>
      </w:r>
      <w:r w:rsidRPr="00B93A39">
        <w:rPr>
          <w:b/>
          <w:lang w:val="en-CA"/>
        </w:rPr>
        <w:t>Act</w:t>
      </w:r>
      <w:r w:rsidRPr="00B93A39">
        <w:rPr>
          <w:lang w:val="en-CA"/>
        </w:rPr>
        <w:t xml:space="preserve">”)) to be approved by the Shareholders or would entitle any Shareholders to vote as a separate class or series as required pursuant to the Act, </w:t>
      </w:r>
      <w:r w:rsidR="00737318" w:rsidRPr="00804666">
        <w:rPr>
          <w:rStyle w:val="Prompt"/>
        </w:rPr>
        <w:t>one</w:t>
      </w:r>
      <w:r w:rsidR="00230459">
        <w:t xml:space="preserve"> </w:t>
      </w:r>
      <w:r w:rsidRPr="00B93A39">
        <w:rPr>
          <w:lang w:val="en-CA"/>
        </w:rPr>
        <w:t xml:space="preserve">or more Shareholders of record holding in aggregate, at the time of reference, shares to which are attached more than </w:t>
      </w:r>
      <w:r w:rsidRPr="002C19D2">
        <w:rPr>
          <w:rStyle w:val="Prompt"/>
          <w:lang w:val="en-CA"/>
        </w:rPr>
        <w:t>two-thirds</w:t>
      </w:r>
      <w:r w:rsidRPr="00804666">
        <w:rPr>
          <w:lang w:val="en-CA"/>
        </w:rPr>
        <w:t xml:space="preserve"> </w:t>
      </w:r>
      <w:r w:rsidRPr="00B93A39">
        <w:rPr>
          <w:lang w:val="en-CA"/>
        </w:rPr>
        <w:t xml:space="preserve">of the votes attached to the outstanding </w:t>
      </w:r>
      <w:r w:rsidR="00804666" w:rsidRPr="0070057A">
        <w:rPr>
          <w:lang w:val="en-CA"/>
        </w:rPr>
        <w:t>voting</w:t>
      </w:r>
      <w:r w:rsidR="00804666">
        <w:rPr>
          <w:lang w:val="en-CA"/>
        </w:rPr>
        <w:t xml:space="preserve"> </w:t>
      </w:r>
      <w:r w:rsidRPr="00B93A39">
        <w:rPr>
          <w:lang w:val="en-CA"/>
        </w:rPr>
        <w:t>Shares (the “</w:t>
      </w:r>
      <w:r w:rsidRPr="00B93A39">
        <w:rPr>
          <w:b/>
          <w:lang w:val="en-CA"/>
        </w:rPr>
        <w:t xml:space="preserve">Supermajority </w:t>
      </w:r>
      <w:r w:rsidRPr="00B93A39">
        <w:rPr>
          <w:b/>
          <w:lang w:val="en-CA"/>
        </w:rPr>
        <w:lastRenderedPageBreak/>
        <w:t>Holders</w:t>
      </w:r>
      <w:r w:rsidRPr="00B93A39">
        <w:rPr>
          <w:lang w:val="en-CA"/>
        </w:rPr>
        <w:t>”); (ii) in the case of any other action that would require an “ordinary resolution” (as defined in the Act) to be approved by the Shareholders</w:t>
      </w:r>
      <w:r w:rsidR="00AE178C">
        <w:rPr>
          <w:lang w:val="en-CA"/>
        </w:rPr>
        <w:t xml:space="preserve">, </w:t>
      </w:r>
      <w:r w:rsidR="00AE178C" w:rsidRPr="00B93A39">
        <w:rPr>
          <w:lang w:val="en-CA"/>
        </w:rPr>
        <w:t>the Majority Holders</w:t>
      </w:r>
      <w:r w:rsidR="006F6148">
        <w:rPr>
          <w:lang w:val="en-CA"/>
        </w:rPr>
        <w:t>;</w:t>
      </w:r>
      <w:r w:rsidRPr="00230459">
        <w:rPr>
          <w:b/>
          <w:bCs/>
          <w:lang w:val="en-CA"/>
        </w:rPr>
        <w:t xml:space="preserve"> </w:t>
      </w:r>
      <w:r w:rsidRPr="00D56D96">
        <w:rPr>
          <w:lang w:val="en-CA"/>
        </w:rPr>
        <w:t xml:space="preserve">or (iii) in the case of waiving the requirement to appoint an auditor which would require </w:t>
      </w:r>
      <w:r w:rsidR="002129DE" w:rsidRPr="002C19D2">
        <w:rPr>
          <w:lang w:val="en-CA"/>
        </w:rPr>
        <w:t>unanimous consent from</w:t>
      </w:r>
      <w:r w:rsidR="006B367F" w:rsidRPr="002C19D2">
        <w:rPr>
          <w:lang w:val="en-CA"/>
        </w:rPr>
        <w:t xml:space="preserve"> all</w:t>
      </w:r>
      <w:r w:rsidRPr="00D56D96">
        <w:rPr>
          <w:b/>
          <w:bCs/>
          <w:lang w:val="en-CA"/>
        </w:rPr>
        <w:t xml:space="preserve"> </w:t>
      </w:r>
      <w:r w:rsidR="006F6148" w:rsidRPr="00D56D96">
        <w:rPr>
          <w:lang w:val="en-CA"/>
        </w:rPr>
        <w:t>S</w:t>
      </w:r>
      <w:r w:rsidRPr="00D56D96">
        <w:rPr>
          <w:lang w:val="en-CA"/>
        </w:rPr>
        <w:t>hareholders, t</w:t>
      </w:r>
      <w:r w:rsidRPr="00B93A39">
        <w:rPr>
          <w:lang w:val="en-CA"/>
        </w:rPr>
        <w:t xml:space="preserve">he Majority Holders, in </w:t>
      </w:r>
      <w:r w:rsidRPr="000037A7">
        <w:rPr>
          <w:lang w:val="en-CA"/>
        </w:rPr>
        <w:t>any such</w:t>
      </w:r>
      <w:r w:rsidRPr="00B93A39">
        <w:rPr>
          <w:lang w:val="en-CA"/>
        </w:rPr>
        <w:t xml:space="preserve"> case, agree by written consent to approve such action (each action, a “</w:t>
      </w:r>
      <w:r w:rsidRPr="00B93A39">
        <w:rPr>
          <w:b/>
          <w:lang w:val="en-CA"/>
        </w:rPr>
        <w:t>Shareholder Action</w:t>
      </w:r>
      <w:r w:rsidRPr="00B93A39">
        <w:rPr>
          <w:lang w:val="en-CA"/>
        </w:rPr>
        <w:t xml:space="preserve">”); and (b) such Shareholder Action has also been approved by the Board, then all Shareholders </w:t>
      </w:r>
      <w:bookmarkEnd w:id="36"/>
      <w:r w:rsidRPr="00B93A39">
        <w:rPr>
          <w:lang w:val="en-CA"/>
        </w:rPr>
        <w:t>shall: (1) vote all of their respective Shares in favour of such Shareholder Action; (2) waive any dissent, appraisal or similar rights to which they may be entitled with respect to such Shareholder Action (or the underlying action or transaction to which such Shareholder Action pertains) to the extent permitted by law; and (3) execute and deliver all resolutions, consents and</w:t>
      </w:r>
      <w:r w:rsidR="00C0622C">
        <w:rPr>
          <w:lang w:val="en-CA"/>
        </w:rPr>
        <w:t xml:space="preserve"> all</w:t>
      </w:r>
      <w:r w:rsidRPr="00B93A39">
        <w:rPr>
          <w:lang w:val="en-CA"/>
        </w:rPr>
        <w:t xml:space="preserve"> other </w:t>
      </w:r>
      <w:r w:rsidR="00C0622C">
        <w:rPr>
          <w:lang w:val="en-CA"/>
        </w:rPr>
        <w:t xml:space="preserve">similar </w:t>
      </w:r>
      <w:r w:rsidRPr="00B93A39">
        <w:rPr>
          <w:lang w:val="en-CA"/>
        </w:rPr>
        <w:t>instruments in favour of such Shareholder Action.</w:t>
      </w:r>
      <w:r w:rsidR="00860A02">
        <w:rPr>
          <w:lang w:val="en-CA"/>
        </w:rPr>
        <w:t xml:space="preserve"> </w:t>
      </w:r>
    </w:p>
    <w:p w14:paraId="21D5BF1F" w14:textId="77777777" w:rsidR="00176AEE" w:rsidRPr="00B93A39" w:rsidRDefault="000D3339">
      <w:pPr>
        <w:pStyle w:val="Heading1"/>
        <w:rPr>
          <w:vanish/>
          <w:lang w:val="en-CA"/>
          <w:specVanish/>
        </w:rPr>
      </w:pPr>
      <w:bookmarkStart w:id="38" w:name="_Ref367631575"/>
      <w:bookmarkStart w:id="39" w:name="_Toc504658942"/>
      <w:bookmarkStart w:id="40" w:name="_Toc109650988"/>
      <w:bookmarkStart w:id="41" w:name="_Ref264907482"/>
      <w:bookmarkEnd w:id="37"/>
      <w:r w:rsidRPr="00B93A39">
        <w:rPr>
          <w:lang w:val="en-CA"/>
        </w:rPr>
        <w:t>Drag-Along Right</w:t>
      </w:r>
      <w:bookmarkEnd w:id="38"/>
      <w:bookmarkEnd w:id="39"/>
      <w:bookmarkEnd w:id="40"/>
    </w:p>
    <w:bookmarkEnd w:id="41"/>
    <w:p w14:paraId="2011BA8A" w14:textId="77777777" w:rsidR="00176AEE" w:rsidRPr="00B93A39" w:rsidRDefault="000D3339">
      <w:pPr>
        <w:pStyle w:val="Bod"/>
        <w:rPr>
          <w:lang w:val="en-CA"/>
        </w:rPr>
      </w:pPr>
      <w:r w:rsidRPr="00B93A39">
        <w:rPr>
          <w:lang w:val="en-CA"/>
        </w:rPr>
        <w:t>.</w:t>
      </w:r>
    </w:p>
    <w:p w14:paraId="632E1566" w14:textId="77777777" w:rsidR="00176AEE" w:rsidRPr="00B93A39" w:rsidRDefault="000D3339">
      <w:pPr>
        <w:pStyle w:val="Heading2"/>
        <w:rPr>
          <w:vanish/>
          <w:lang w:val="en-CA"/>
          <w:specVanish/>
        </w:rPr>
      </w:pPr>
      <w:bookmarkStart w:id="42" w:name="_Toc504658943"/>
      <w:bookmarkStart w:id="43" w:name="_Ref13059460"/>
      <w:bookmarkStart w:id="44" w:name="_Toc109650989"/>
      <w:r w:rsidRPr="00B93A39">
        <w:rPr>
          <w:lang w:val="en-CA"/>
        </w:rPr>
        <w:t>Definitions</w:t>
      </w:r>
      <w:bookmarkEnd w:id="42"/>
      <w:bookmarkEnd w:id="43"/>
      <w:bookmarkEnd w:id="44"/>
    </w:p>
    <w:p w14:paraId="79F7DF04" w14:textId="77777777" w:rsidR="00176AEE" w:rsidRPr="00B93A39" w:rsidRDefault="000D3339">
      <w:pPr>
        <w:pStyle w:val="Bod"/>
        <w:rPr>
          <w:lang w:val="en-CA"/>
        </w:rPr>
      </w:pPr>
      <w:r w:rsidRPr="00B93A39">
        <w:rPr>
          <w:lang w:val="en-CA"/>
        </w:rPr>
        <w:t>.</w:t>
      </w:r>
    </w:p>
    <w:p w14:paraId="35338B0C" w14:textId="77777777" w:rsidR="00176AEE" w:rsidRPr="00B93A39" w:rsidRDefault="000D3339">
      <w:pPr>
        <w:pStyle w:val="Heading3"/>
        <w:rPr>
          <w:lang w:val="en-CA"/>
        </w:rPr>
      </w:pPr>
      <w:r w:rsidRPr="00B93A39">
        <w:t>A “</w:t>
      </w:r>
      <w:r w:rsidRPr="00B93A39">
        <w:rPr>
          <w:b/>
        </w:rPr>
        <w:t>Sale of the Company</w:t>
      </w:r>
      <w:r w:rsidRPr="00B93A39">
        <w:t>” means either: (</w:t>
      </w:r>
      <w:r w:rsidRPr="00B93A39">
        <w:rPr>
          <w:lang w:val="en-CA"/>
        </w:rPr>
        <w:t>i</w:t>
      </w:r>
      <w:r w:rsidRPr="00B93A39">
        <w:t>) a transaction or series of related transactions in which a Person</w:t>
      </w:r>
      <w:r w:rsidRPr="00B93A39">
        <w:rPr>
          <w:lang w:val="en-CA"/>
        </w:rPr>
        <w:t xml:space="preserve">, </w:t>
      </w:r>
      <w:r w:rsidRPr="00B93A39">
        <w:t>or a group of related Persons</w:t>
      </w:r>
      <w:r w:rsidRPr="00B93A39">
        <w:rPr>
          <w:lang w:val="en-CA"/>
        </w:rPr>
        <w:t>,</w:t>
      </w:r>
      <w:r w:rsidRPr="00B93A39">
        <w:t xml:space="preserve"> acquires from Shareholders</w:t>
      </w:r>
      <w:r w:rsidRPr="00B93A39">
        <w:rPr>
          <w:lang w:val="en-CA"/>
        </w:rPr>
        <w:t>,</w:t>
      </w:r>
      <w:r w:rsidRPr="00B93A39">
        <w:rPr>
          <w:lang w:val="en-US"/>
        </w:rPr>
        <w:t xml:space="preserve"> Shares representing </w:t>
      </w:r>
      <w:r w:rsidRPr="00B93A39">
        <w:t>more than 50% of the outstanding voting power of the Company (a “</w:t>
      </w:r>
      <w:r w:rsidRPr="00B93A39">
        <w:rPr>
          <w:b/>
        </w:rPr>
        <w:t>Share Sale</w:t>
      </w:r>
      <w:r w:rsidRPr="00B93A39">
        <w:t>”); or (</w:t>
      </w:r>
      <w:r w:rsidRPr="00B93A39">
        <w:rPr>
          <w:lang w:val="en-CA"/>
        </w:rPr>
        <w:t>ii</w:t>
      </w:r>
      <w:r w:rsidRPr="00B93A39">
        <w:t xml:space="preserve">) </w:t>
      </w:r>
      <w:r w:rsidRPr="00B93A39">
        <w:rPr>
          <w:lang w:val="en-CA"/>
        </w:rPr>
        <w:t xml:space="preserve">a </w:t>
      </w:r>
      <w:r w:rsidRPr="00B93A39">
        <w:t>Deemed Liquidation Event</w:t>
      </w:r>
      <w:r w:rsidRPr="00B93A39">
        <w:rPr>
          <w:lang w:val="en-CA"/>
        </w:rPr>
        <w:t xml:space="preserve"> (as defined below)</w:t>
      </w:r>
      <w:r w:rsidRPr="00B93A39">
        <w:t>.</w:t>
      </w:r>
    </w:p>
    <w:p w14:paraId="156A2919" w14:textId="0752084D" w:rsidR="00176AEE" w:rsidRPr="00883F3B" w:rsidRDefault="000D3339">
      <w:pPr>
        <w:pStyle w:val="Heading3"/>
        <w:rPr>
          <w:lang w:val="en-US"/>
        </w:rPr>
      </w:pPr>
      <w:bookmarkStart w:id="45" w:name="_Ref109032300"/>
      <w:r w:rsidRPr="00883F3B">
        <w:rPr>
          <w:lang w:val="en-US"/>
        </w:rPr>
        <w:t>“</w:t>
      </w:r>
      <w:r w:rsidRPr="00883F3B">
        <w:rPr>
          <w:b/>
          <w:bCs w:val="0"/>
          <w:lang w:val="en-US"/>
        </w:rPr>
        <w:t>Deemed Liquidation Event</w:t>
      </w:r>
      <w:r w:rsidRPr="00883F3B">
        <w:rPr>
          <w:lang w:val="en-US"/>
        </w:rPr>
        <w:t>” means, unless the holders of a</w:t>
      </w:r>
      <w:bookmarkStart w:id="46" w:name="_DV_M110"/>
      <w:bookmarkEnd w:id="46"/>
      <w:r w:rsidRPr="00883F3B">
        <w:rPr>
          <w:lang w:val="en-US"/>
        </w:rPr>
        <w:t xml:space="preserve"> majority of the outstanding voting shares in the capital of the Company elect otherwise by written notice sent to the Company at least 10 days prior to the effective date of any such event:</w:t>
      </w:r>
      <w:bookmarkStart w:id="47" w:name="_DV_M111"/>
      <w:bookmarkStart w:id="48" w:name="_Ref264025383"/>
      <w:bookmarkEnd w:id="45"/>
      <w:bookmarkEnd w:id="47"/>
    </w:p>
    <w:p w14:paraId="24B7607A" w14:textId="77777777" w:rsidR="00176AEE" w:rsidRPr="00B93A39" w:rsidRDefault="000D3339">
      <w:pPr>
        <w:pStyle w:val="Heading4"/>
        <w:rPr>
          <w:lang w:val="en-US"/>
        </w:rPr>
      </w:pPr>
      <w:r w:rsidRPr="00B93A39">
        <w:t>an amalgamation or arrangement</w:t>
      </w:r>
      <w:bookmarkStart w:id="49" w:name="_DV_M112"/>
      <w:bookmarkEnd w:id="49"/>
      <w:r w:rsidRPr="00B93A39">
        <w:t xml:space="preserve"> in which</w:t>
      </w:r>
      <w:bookmarkStart w:id="50" w:name="_DV_M113"/>
      <w:bookmarkStart w:id="51" w:name="_Ref264020188"/>
      <w:bookmarkEnd w:id="48"/>
      <w:bookmarkEnd w:id="50"/>
      <w:r w:rsidRPr="00B93A39">
        <w:rPr>
          <w:lang w:val="en-CA"/>
        </w:rPr>
        <w:t xml:space="preserve">: (1) </w:t>
      </w:r>
      <w:r w:rsidRPr="00B93A39">
        <w:t>the Company is a constituent party;</w:t>
      </w:r>
      <w:r w:rsidRPr="00B93A39">
        <w:rPr>
          <w:lang w:val="en-US"/>
        </w:rPr>
        <w:t xml:space="preserve"> </w:t>
      </w:r>
      <w:r w:rsidRPr="00B93A39">
        <w:t>o</w:t>
      </w:r>
      <w:r w:rsidRPr="00B93A39">
        <w:rPr>
          <w:lang w:val="en-US"/>
        </w:rPr>
        <w:t>r</w:t>
      </w:r>
      <w:bookmarkStart w:id="52" w:name="_DV_M114"/>
      <w:bookmarkStart w:id="53" w:name="_Ref264020228"/>
      <w:bookmarkEnd w:id="51"/>
      <w:bookmarkEnd w:id="52"/>
      <w:r w:rsidRPr="00B93A39">
        <w:rPr>
          <w:lang w:val="en-US"/>
        </w:rPr>
        <w:t xml:space="preserve"> (2) a subsidiary of the Company is a constituent party and the Company issues shares in its capital pursuant to such amalgamation or arrangement,</w:t>
      </w:r>
      <w:bookmarkStart w:id="54" w:name="_DV_M115"/>
      <w:bookmarkEnd w:id="53"/>
      <w:bookmarkEnd w:id="54"/>
      <w:r w:rsidRPr="00B93A39">
        <w:rPr>
          <w:lang w:val="en-US"/>
        </w:rPr>
        <w:t xml:space="preserve"> </w:t>
      </w:r>
      <w:r w:rsidRPr="00B93A39">
        <w:t>except any such amalgamation or arrangement involving the Company or a subsidiary of the Company in which the shares in the capital of the Company outstanding immediately prior to such amalgamation or arrangement continue to represent, or are converted into or exchanged for shares that represent, immediately following such amalgamation or arrangement, at least a majority, by voting power, of the outstanding shares in the capital of (</w:t>
      </w:r>
      <w:r w:rsidRPr="00B93A39">
        <w:rPr>
          <w:lang w:val="en-GB"/>
        </w:rPr>
        <w:t>X</w:t>
      </w:r>
      <w:r w:rsidRPr="00B93A39">
        <w:t>) the surviving or resulting corporation or (</w:t>
      </w:r>
      <w:r w:rsidRPr="00B93A39">
        <w:rPr>
          <w:lang w:val="en-GB"/>
        </w:rPr>
        <w:t>Y</w:t>
      </w:r>
      <w:r w:rsidRPr="00B93A39">
        <w:t>) if the surviving or resulting corporation is a wholly owned subsidiary of another corporation immediately following such amalgamation or arrangement, the parent corporation of such surviving or resulting corporation; or</w:t>
      </w:r>
    </w:p>
    <w:p w14:paraId="29FCEB3C" w14:textId="77777777" w:rsidR="00176AEE" w:rsidRPr="00B93A39" w:rsidRDefault="000D3339">
      <w:pPr>
        <w:pStyle w:val="Heading4"/>
        <w:rPr>
          <w:lang w:val="en-CA"/>
        </w:rPr>
      </w:pPr>
      <w:bookmarkStart w:id="55" w:name="_DV_M116"/>
      <w:bookmarkStart w:id="56" w:name="_Ref264020236"/>
      <w:bookmarkEnd w:id="55"/>
      <w:r w:rsidRPr="00B93A39">
        <w:t>the sale, lease, transfer, exclusive license or other disposition, in a single transaction or series of related transactions, by the Company or any subsidiary of the Company of all or substantially all the assets of the Company and its subsidiaries taken as a whole, or the sale or disposition (whether by merger or otherwise) of one or more subsidiaries of the Company if substantially all of the assets of the Company and its subsidiaries taken as a whole are held by such subsidiary or subsidiaries, except where such sale, lease, transfer, exclusive license or other disposition is to a wholly owned subsidiary of the Company.</w:t>
      </w:r>
      <w:bookmarkEnd w:id="56"/>
    </w:p>
    <w:p w14:paraId="66D91823" w14:textId="77777777" w:rsidR="00176AEE" w:rsidRPr="00B93A39" w:rsidRDefault="000D3339">
      <w:pPr>
        <w:pStyle w:val="Heading2"/>
        <w:rPr>
          <w:vanish/>
          <w:lang w:val="en-CA"/>
          <w:specVanish/>
        </w:rPr>
      </w:pPr>
      <w:bookmarkStart w:id="57" w:name="_Toc504658944"/>
      <w:bookmarkStart w:id="58" w:name="_Toc109650990"/>
      <w:bookmarkStart w:id="59" w:name="_Ref264907513"/>
      <w:r w:rsidRPr="00B93A39">
        <w:rPr>
          <w:lang w:val="en-CA"/>
        </w:rPr>
        <w:lastRenderedPageBreak/>
        <w:t>Actions to be Taken</w:t>
      </w:r>
      <w:bookmarkEnd w:id="57"/>
      <w:bookmarkEnd w:id="58"/>
    </w:p>
    <w:p w14:paraId="317FF186" w14:textId="74ADBF8B" w:rsidR="00176AEE" w:rsidRPr="00B93A39" w:rsidRDefault="000D3339">
      <w:pPr>
        <w:pStyle w:val="Heading3"/>
        <w:rPr>
          <w:lang w:val="en-CA"/>
        </w:rPr>
      </w:pPr>
      <w:r w:rsidRPr="00B93A39">
        <w:rPr>
          <w:lang w:val="en-CA"/>
        </w:rPr>
        <w:t>. If, the Supermajority Holders (the “</w:t>
      </w:r>
      <w:r w:rsidRPr="00B93A39">
        <w:rPr>
          <w:b/>
          <w:lang w:val="en-CA"/>
        </w:rPr>
        <w:t>Electing Holders</w:t>
      </w:r>
      <w:r w:rsidRPr="00B93A39">
        <w:rPr>
          <w:lang w:val="en-CA"/>
        </w:rPr>
        <w:t xml:space="preserve">”) and the Board approve a Sale of the Company in writing, </w:t>
      </w:r>
      <w:r w:rsidR="004D6D93" w:rsidRPr="00B93A39">
        <w:rPr>
          <w:lang w:val="en-CA"/>
        </w:rPr>
        <w:t xml:space="preserve">specifying </w:t>
      </w:r>
      <w:r w:rsidRPr="00B93A39">
        <w:rPr>
          <w:lang w:val="en-CA"/>
        </w:rPr>
        <w:t xml:space="preserve">that this </w:t>
      </w:r>
      <w:r w:rsidRPr="00B93A39">
        <w:rPr>
          <w:u w:val="single"/>
          <w:lang w:val="en-CA"/>
        </w:rPr>
        <w:t>Section </w:t>
      </w:r>
      <w:r w:rsidRPr="00B93A39">
        <w:rPr>
          <w:u w:val="single"/>
          <w:lang w:val="en-CA"/>
        </w:rPr>
        <w:fldChar w:fldCharType="begin"/>
      </w:r>
      <w:r w:rsidRPr="00B93A39">
        <w:rPr>
          <w:u w:val="single"/>
          <w:lang w:val="en-CA"/>
        </w:rPr>
        <w:instrText xml:space="preserve"> REF _Ref264907482 \r \h  \* MERGEFORMAT </w:instrText>
      </w:r>
      <w:r w:rsidRPr="00B93A39">
        <w:rPr>
          <w:u w:val="single"/>
          <w:lang w:val="en-CA"/>
        </w:rPr>
      </w:r>
      <w:r w:rsidRPr="00B93A39">
        <w:rPr>
          <w:u w:val="single"/>
          <w:lang w:val="en-CA"/>
        </w:rPr>
        <w:fldChar w:fldCharType="separate"/>
      </w:r>
      <w:r w:rsidR="00692E7B">
        <w:rPr>
          <w:u w:val="single"/>
          <w:lang w:val="en-CA"/>
        </w:rPr>
        <w:t>3</w:t>
      </w:r>
      <w:r w:rsidRPr="00B93A39">
        <w:rPr>
          <w:u w:val="single"/>
          <w:lang w:val="en-CA"/>
        </w:rPr>
        <w:fldChar w:fldCharType="end"/>
      </w:r>
      <w:r w:rsidRPr="00B93A39">
        <w:rPr>
          <w:lang w:val="en-CA"/>
        </w:rPr>
        <w:t xml:space="preserve"> shall apply to such transaction, then each Shareholder and the Company shall:</w:t>
      </w:r>
      <w:bookmarkEnd w:id="59"/>
    </w:p>
    <w:p w14:paraId="1461705B" w14:textId="79A12367" w:rsidR="00176AEE" w:rsidRPr="00B93A39" w:rsidRDefault="000D3339">
      <w:pPr>
        <w:pStyle w:val="Heading3"/>
        <w:numPr>
          <w:ilvl w:val="2"/>
          <w:numId w:val="11"/>
        </w:numPr>
        <w:rPr>
          <w:lang w:val="en-GB"/>
        </w:rPr>
      </w:pPr>
      <w:r w:rsidRPr="00B93A39">
        <w:t xml:space="preserve">if such transaction requires shareholder approval, with respect to all Shares that such Shareholder owns or over which such Shareholder otherwise exercises voting power, vote (in person, by proxy or by action by written resolution, as applicable) all Shares in favour of, and adopt, such Sale of the Company (together with any related amendment to the </w:t>
      </w:r>
      <w:r w:rsidRPr="001608D1">
        <w:rPr>
          <w:bCs w:val="0"/>
        </w:rPr>
        <w:t>Articles</w:t>
      </w:r>
      <w:r w:rsidR="00EF5CD8">
        <w:t xml:space="preserve"> </w:t>
      </w:r>
      <w:r w:rsidRPr="00B93A39">
        <w:t>required in order to implement such Sale of the Company) and vote in opposition to any and all other proposals that could reasonably be expected to delay or impair the ability of the Company to consummate such Sale of the Company;</w:t>
      </w:r>
    </w:p>
    <w:p w14:paraId="79202241" w14:textId="13353066" w:rsidR="00176AEE" w:rsidRPr="00B93A39" w:rsidRDefault="000D3339">
      <w:pPr>
        <w:pStyle w:val="Heading3"/>
      </w:pPr>
      <w:r w:rsidRPr="00B93A39">
        <w:rPr>
          <w:lang w:val="en-CA"/>
        </w:rPr>
        <w:t>if such transaction is a Share Sale, sell the same proportion of Shares beneficially held by such Shareholder as is being sold by the Electing Holders to the Person to whom the Electing Holders propose to sell their Shares, and,</w:t>
      </w:r>
      <w:r w:rsidRPr="00B93A39">
        <w:t xml:space="preserve"> except as permitted in </w:t>
      </w:r>
      <w:r w:rsidRPr="00B93A39">
        <w:rPr>
          <w:u w:val="single"/>
        </w:rPr>
        <w:t>Section </w:t>
      </w:r>
      <w:r w:rsidRPr="00B93A39">
        <w:rPr>
          <w:u w:val="single"/>
        </w:rPr>
        <w:fldChar w:fldCharType="begin"/>
      </w:r>
      <w:r w:rsidRPr="00B93A39">
        <w:rPr>
          <w:u w:val="single"/>
        </w:rPr>
        <w:instrText xml:space="preserve"> REF _Ref367632820 \r \h  \* MERGEFORMAT </w:instrText>
      </w:r>
      <w:r w:rsidRPr="00B93A39">
        <w:rPr>
          <w:u w:val="single"/>
        </w:rPr>
      </w:r>
      <w:r w:rsidRPr="00B93A39">
        <w:rPr>
          <w:u w:val="single"/>
        </w:rPr>
        <w:fldChar w:fldCharType="separate"/>
      </w:r>
      <w:r w:rsidR="00692E7B">
        <w:rPr>
          <w:u w:val="single"/>
        </w:rPr>
        <w:t>3.3</w:t>
      </w:r>
      <w:r w:rsidRPr="00B93A39">
        <w:rPr>
          <w:u w:val="single"/>
        </w:rPr>
        <w:fldChar w:fldCharType="end"/>
      </w:r>
      <w:r w:rsidRPr="00B93A39">
        <w:t>, on the same terms and conditions as the Electing Holders;</w:t>
      </w:r>
    </w:p>
    <w:p w14:paraId="60CF1797" w14:textId="44E0AF56" w:rsidR="00176AEE" w:rsidRPr="00B93A39" w:rsidRDefault="000D3339">
      <w:pPr>
        <w:pStyle w:val="Heading3"/>
      </w:pPr>
      <w:r w:rsidRPr="00B93A39">
        <w:t xml:space="preserve">execute and deliver all related documentation and take </w:t>
      </w:r>
      <w:r w:rsidRPr="00B93A39">
        <w:rPr>
          <w:lang w:val="en-CA"/>
        </w:rPr>
        <w:t xml:space="preserve">any </w:t>
      </w:r>
      <w:r w:rsidRPr="00B93A39">
        <w:t>such other action in support of the Sale of the Company as shall reasonably be requested by the Company or the Electing Holders in order to carry out the terms and provision</w:t>
      </w:r>
      <w:r w:rsidR="001608D1">
        <w:rPr>
          <w:lang w:val="en-US"/>
        </w:rPr>
        <w:t>s</w:t>
      </w:r>
      <w:r w:rsidRPr="00B93A39">
        <w:t xml:space="preserve"> of this </w:t>
      </w:r>
      <w:r w:rsidRPr="00B93A39">
        <w:rPr>
          <w:u w:val="single"/>
        </w:rPr>
        <w:t>Section </w:t>
      </w:r>
      <w:r w:rsidR="008E2210" w:rsidRPr="00B93A39">
        <w:rPr>
          <w:u w:val="single"/>
        </w:rPr>
        <w:fldChar w:fldCharType="begin"/>
      </w:r>
      <w:r w:rsidR="008E2210" w:rsidRPr="00B93A39">
        <w:rPr>
          <w:u w:val="single"/>
        </w:rPr>
        <w:instrText xml:space="preserve"> REF _Ref367631575 \r \h </w:instrText>
      </w:r>
      <w:r w:rsidR="00B93A39">
        <w:rPr>
          <w:u w:val="single"/>
        </w:rPr>
        <w:instrText xml:space="preserve"> \* MERGEFORMAT </w:instrText>
      </w:r>
      <w:r w:rsidR="008E2210" w:rsidRPr="00B93A39">
        <w:rPr>
          <w:u w:val="single"/>
        </w:rPr>
      </w:r>
      <w:r w:rsidR="008E2210" w:rsidRPr="00B93A39">
        <w:rPr>
          <w:u w:val="single"/>
        </w:rPr>
        <w:fldChar w:fldCharType="separate"/>
      </w:r>
      <w:r w:rsidR="00692E7B">
        <w:rPr>
          <w:u w:val="single"/>
        </w:rPr>
        <w:t>3</w:t>
      </w:r>
      <w:r w:rsidR="008E2210" w:rsidRPr="00B93A39">
        <w:rPr>
          <w:u w:val="single"/>
        </w:rPr>
        <w:fldChar w:fldCharType="end"/>
      </w:r>
      <w:r w:rsidRPr="00B93A39">
        <w:t xml:space="preserve">, including executing and delivering instruments of conveyance and transfer, any purchase agreement, merger agreement, </w:t>
      </w:r>
      <w:r w:rsidRPr="00B93A39">
        <w:rPr>
          <w:lang w:val="en-CA"/>
        </w:rPr>
        <w:t xml:space="preserve">amalgamation agreement, arrangement agreement, </w:t>
      </w:r>
      <w:r w:rsidRPr="00B93A39">
        <w:t>indemnity agreement, escrow agreement, consent, waiver, governmental filing, share certificates duly endorsed for transfer (free and clear of impermissible liens, claims and encumbrances) and any similar or related documents;</w:t>
      </w:r>
    </w:p>
    <w:p w14:paraId="03C8DEFD" w14:textId="77777777" w:rsidR="00176AEE" w:rsidRPr="00B93A39" w:rsidRDefault="000D3339">
      <w:pPr>
        <w:pStyle w:val="Heading3"/>
      </w:pPr>
      <w:r w:rsidRPr="00B93A39">
        <w:t>not deposit, and cause their Affiliates and Associates not to deposit, except as provided in this Agreement, any Shares owned by such Shareholder or any Affiliate or Associate of such Shareholder in a voting trust or subject any Shares to any arrangement or agreement with respect to the voting of such Shares, unless specifically requested to do so by the acquiror in connection with the Sale of the Company;</w:t>
      </w:r>
    </w:p>
    <w:p w14:paraId="4C1F4F4D" w14:textId="1A8A2021" w:rsidR="00176AEE" w:rsidRPr="00B93A39" w:rsidRDefault="000D3339">
      <w:pPr>
        <w:pStyle w:val="Heading3"/>
        <w:rPr>
          <w:lang w:val="en-CA"/>
        </w:rPr>
      </w:pPr>
      <w:r w:rsidRPr="00B93A39">
        <w:t xml:space="preserve">refrain from </w:t>
      </w:r>
      <w:r w:rsidR="00990578" w:rsidRPr="00AE178C">
        <w:rPr>
          <w:lang w:val="en-US"/>
        </w:rPr>
        <w:t xml:space="preserve">(i) </w:t>
      </w:r>
      <w:r w:rsidRPr="00AE178C">
        <w:t>e</w:t>
      </w:r>
      <w:r w:rsidRPr="00B93A39">
        <w:t>xercising any dissent rights or rights of appraisal under applicable law at any time with respect to such Sale of the Company</w:t>
      </w:r>
      <w:r w:rsidR="00990578">
        <w:rPr>
          <w:lang w:val="en-US"/>
        </w:rPr>
        <w:t xml:space="preserve"> </w:t>
      </w:r>
      <w:r w:rsidR="00990578" w:rsidRPr="00AE178C">
        <w:rPr>
          <w:lang w:val="en-US"/>
        </w:rPr>
        <w:t>or (ii) asserting any claim or commencing any suit challenging the Sale of the Company or this Agreement</w:t>
      </w:r>
      <w:r w:rsidRPr="00AE178C">
        <w:t>;</w:t>
      </w:r>
      <w:r w:rsidR="00990578" w:rsidRPr="00AE178C">
        <w:rPr>
          <w:lang w:val="en-US"/>
        </w:rPr>
        <w:t xml:space="preserve"> </w:t>
      </w:r>
    </w:p>
    <w:p w14:paraId="68320A12" w14:textId="4D3EF9DA" w:rsidR="00176AEE" w:rsidRPr="00B93A39" w:rsidRDefault="000D3339">
      <w:pPr>
        <w:pStyle w:val="Heading3"/>
        <w:rPr>
          <w:lang w:val="en-CA"/>
        </w:rPr>
      </w:pPr>
      <w:r w:rsidRPr="00B93A39">
        <w:rPr>
          <w:lang w:val="en-CA"/>
        </w:rPr>
        <w:t xml:space="preserve">if the consideration to be paid in exchange for the Shares pursuant to this </w:t>
      </w:r>
      <w:r w:rsidRPr="00B93A39">
        <w:rPr>
          <w:u w:val="single"/>
          <w:lang w:val="en-CA"/>
        </w:rPr>
        <w:t>Section</w:t>
      </w:r>
      <w:r w:rsidRPr="00B93A39">
        <w:rPr>
          <w:lang w:val="en-CA"/>
        </w:rPr>
        <w:t> </w:t>
      </w:r>
      <w:r w:rsidRPr="00B93A39">
        <w:rPr>
          <w:lang w:val="en-CA"/>
        </w:rPr>
        <w:fldChar w:fldCharType="begin"/>
      </w:r>
      <w:r w:rsidRPr="00B93A39">
        <w:rPr>
          <w:lang w:val="en-CA"/>
        </w:rPr>
        <w:instrText xml:space="preserve"> REF _Ref264907482 \r \h </w:instrText>
      </w:r>
      <w:r w:rsidR="008E2210" w:rsidRPr="00B93A39">
        <w:rPr>
          <w:lang w:val="en-CA"/>
        </w:rPr>
        <w:instrText xml:space="preserve"> \* MERGEFORMAT </w:instrText>
      </w:r>
      <w:r w:rsidRPr="00B93A39">
        <w:rPr>
          <w:lang w:val="en-CA"/>
        </w:rPr>
      </w:r>
      <w:r w:rsidRPr="00B93A39">
        <w:rPr>
          <w:lang w:val="en-CA"/>
        </w:rPr>
        <w:fldChar w:fldCharType="separate"/>
      </w:r>
      <w:r w:rsidR="00692E7B">
        <w:rPr>
          <w:lang w:val="en-CA"/>
        </w:rPr>
        <w:t>3</w:t>
      </w:r>
      <w:r w:rsidRPr="00B93A39">
        <w:rPr>
          <w:lang w:val="en-CA"/>
        </w:rPr>
        <w:fldChar w:fldCharType="end"/>
      </w:r>
      <w:r w:rsidRPr="00B93A39">
        <w:rPr>
          <w:lang w:val="en-CA"/>
        </w:rPr>
        <w:t xml:space="preserve"> includes any securities and due receipt thereof by any Shareholder would require under applicable law (</w:t>
      </w:r>
      <w:r w:rsidR="00C0622C">
        <w:rPr>
          <w:lang w:val="en-CA"/>
        </w:rPr>
        <w:t>x</w:t>
      </w:r>
      <w:r w:rsidRPr="00B93A39">
        <w:rPr>
          <w:lang w:val="en-CA"/>
        </w:rPr>
        <w:t>) the registration or qualification of such securities or of any person as a broker or dealer or agent with respect to such securities or (</w:t>
      </w:r>
      <w:r w:rsidR="00C0622C">
        <w:rPr>
          <w:lang w:val="en-CA"/>
        </w:rPr>
        <w:t>y</w:t>
      </w:r>
      <w:r w:rsidRPr="00B93A39">
        <w:rPr>
          <w:lang w:val="en-CA"/>
        </w:rPr>
        <w:t>) the provision to any Shareholder of any information other than such information as a prudent issuer would generally furnish in an offering made solely to “accredited investors”</w:t>
      </w:r>
      <w:r w:rsidRPr="00C65B3C">
        <w:rPr>
          <w:lang w:val="en-CA"/>
        </w:rPr>
        <w:t xml:space="preserve"> as defined</w:t>
      </w:r>
      <w:r w:rsidR="00C65B3C" w:rsidRPr="00C65B3C">
        <w:rPr>
          <w:lang w:val="en-CA"/>
        </w:rPr>
        <w:t xml:space="preserve"> in Ontario pursuant to Section 73.3(1) of the </w:t>
      </w:r>
      <w:r w:rsidR="00C65B3C" w:rsidRPr="00AB75FE">
        <w:rPr>
          <w:i/>
          <w:iCs/>
          <w:lang w:val="en-CA"/>
        </w:rPr>
        <w:t>Securities Act</w:t>
      </w:r>
      <w:r w:rsidR="00C65B3C" w:rsidRPr="00C65B3C">
        <w:rPr>
          <w:lang w:val="en-CA"/>
        </w:rPr>
        <w:t xml:space="preserve"> (Ontario), elsewhere in Canada in </w:t>
      </w:r>
      <w:r w:rsidRPr="00C65B3C">
        <w:rPr>
          <w:lang w:val="en-CA"/>
        </w:rPr>
        <w:t>National Instrument 45-106</w:t>
      </w:r>
      <w:r w:rsidR="00561F93" w:rsidRPr="00C65B3C">
        <w:rPr>
          <w:lang w:val="en-CA"/>
        </w:rPr>
        <w:t xml:space="preserve"> </w:t>
      </w:r>
      <w:r w:rsidRPr="00C65B3C">
        <w:rPr>
          <w:lang w:val="en-CA"/>
        </w:rPr>
        <w:t>or as defined in Regulation D promulgated under th</w:t>
      </w:r>
      <w:r w:rsidRPr="00B93A39">
        <w:rPr>
          <w:lang w:val="en-CA"/>
        </w:rPr>
        <w:t xml:space="preserve">e </w:t>
      </w:r>
      <w:r w:rsidRPr="00B93A39">
        <w:rPr>
          <w:i/>
          <w:lang w:val="en-CA"/>
        </w:rPr>
        <w:t>United States Securities Act of 1933</w:t>
      </w:r>
      <w:r w:rsidRPr="00B93A39">
        <w:rPr>
          <w:lang w:val="en-CA"/>
        </w:rPr>
        <w:t>, as amended (in either case, “</w:t>
      </w:r>
      <w:r w:rsidRPr="00B93A39">
        <w:rPr>
          <w:b/>
          <w:lang w:val="en-CA"/>
        </w:rPr>
        <w:t>Accredited Investors</w:t>
      </w:r>
      <w:r w:rsidRPr="00B93A39">
        <w:rPr>
          <w:lang w:val="en-CA"/>
        </w:rPr>
        <w:t>”), the Company may cause to be paid to any such Shareholder in lieu thereof, against surrender of the Shares that would have otherwise been sold by such Shareholder, an amount in cash equal to the fair value (as determined</w:t>
      </w:r>
      <w:r w:rsidR="00FD6383">
        <w:rPr>
          <w:lang w:val="en-CA"/>
        </w:rPr>
        <w:t xml:space="preserve"> </w:t>
      </w:r>
      <w:r w:rsidRPr="00B93A39">
        <w:rPr>
          <w:lang w:val="en-CA"/>
        </w:rPr>
        <w:t xml:space="preserve">in good faith by the Board) of the securities </w:t>
      </w:r>
      <w:r w:rsidRPr="00B93A39">
        <w:rPr>
          <w:lang w:val="en-CA"/>
        </w:rPr>
        <w:lastRenderedPageBreak/>
        <w:t>that such Shareholder would otherwise receive as of the date of the issuance of such securities in exchange for the Shares; and</w:t>
      </w:r>
      <w:r w:rsidR="00FD6383">
        <w:rPr>
          <w:lang w:val="en-CA"/>
        </w:rPr>
        <w:t xml:space="preserve"> </w:t>
      </w:r>
    </w:p>
    <w:p w14:paraId="62B95138" w14:textId="302ED408" w:rsidR="00176AEE" w:rsidRPr="00B93A39" w:rsidRDefault="000D3339">
      <w:pPr>
        <w:pStyle w:val="Heading3"/>
      </w:pPr>
      <w:r w:rsidRPr="00B93A39">
        <w:t>if the Electing Holders, in connection with such Sale of the Company, appoint a shareholder representative (the “</w:t>
      </w:r>
      <w:r w:rsidRPr="00B93A39">
        <w:rPr>
          <w:b/>
        </w:rPr>
        <w:t>Shareholder Representative</w:t>
      </w:r>
      <w:r w:rsidRPr="00B93A39">
        <w:t>”) with respect to matters affecting the Shareholders under the applicable definitive transaction agreements following consummation of such Sale of the Company,</w:t>
      </w:r>
      <w:r w:rsidRPr="00B93A39">
        <w:rPr>
          <w:lang w:val="en-CA"/>
        </w:rPr>
        <w:t xml:space="preserve"> </w:t>
      </w:r>
      <w:r w:rsidRPr="00B93A39">
        <w:t>(</w:t>
      </w:r>
      <w:r w:rsidR="00C0622C">
        <w:rPr>
          <w:lang w:val="en-GB"/>
        </w:rPr>
        <w:t>x</w:t>
      </w:r>
      <w:r w:rsidRPr="00B93A39">
        <w:t>)</w:t>
      </w:r>
      <w:r w:rsidRPr="00B93A39">
        <w:rPr>
          <w:lang w:val="en-CA"/>
        </w:rPr>
        <w:t xml:space="preserve"> </w:t>
      </w:r>
      <w:r w:rsidR="00C0622C">
        <w:rPr>
          <w:lang w:val="en-CA"/>
        </w:rPr>
        <w:t xml:space="preserve">to </w:t>
      </w:r>
      <w:r w:rsidRPr="00B93A39">
        <w:t>consent to (</w:t>
      </w:r>
      <w:r w:rsidR="00C0622C">
        <w:rPr>
          <w:lang w:val="en-GB"/>
        </w:rPr>
        <w:t>i</w:t>
      </w:r>
      <w:r w:rsidRPr="00B93A39">
        <w:t>) the appointment of such Shareholder Representative, (</w:t>
      </w:r>
      <w:r w:rsidR="00C0622C">
        <w:rPr>
          <w:lang w:val="en-GB"/>
        </w:rPr>
        <w:t>ii</w:t>
      </w:r>
      <w:r w:rsidRPr="00B93A39">
        <w:t>) the establishment of any applicable escrow, expense or similar fund in connection with any indemnification or similar obligations, and (</w:t>
      </w:r>
      <w:r w:rsidR="00C0622C">
        <w:rPr>
          <w:lang w:val="en-GB"/>
        </w:rPr>
        <w:t>iii</w:t>
      </w:r>
      <w:r w:rsidRPr="00B93A39">
        <w:t>) the payment of such Shareholder’s pro rata portion (from the applicable escrow or expense fund or otherwise) of any and all reasonable fees and expenses to such Shareholder Representative in connection with such Shareholder Representative’s services and duties in connection with such Sale of the Company and its related service as the representative of the Shareholders, and (</w:t>
      </w:r>
      <w:r w:rsidR="00C0622C">
        <w:rPr>
          <w:lang w:val="en-US"/>
        </w:rPr>
        <w:t>y</w:t>
      </w:r>
      <w:r w:rsidRPr="00B93A39">
        <w:t xml:space="preserve">) not </w:t>
      </w:r>
      <w:r w:rsidR="00C0622C">
        <w:rPr>
          <w:lang w:val="en-US"/>
        </w:rPr>
        <w:t xml:space="preserve">to </w:t>
      </w:r>
      <w:r w:rsidRPr="00B93A39">
        <w:t>assert any claim or commence any suit against the Shareholder Representative or any other Shareholder with respect to any action or inaction taken or failed to be taken by the Shareholder Representative in connection with its service as the Shareholder Representative, absent fraud</w:t>
      </w:r>
      <w:r w:rsidR="007E7ECB" w:rsidRPr="00AE178C">
        <w:rPr>
          <w:lang w:val="en-US"/>
        </w:rPr>
        <w:t>, bad faith, gross negligence</w:t>
      </w:r>
      <w:r w:rsidRPr="00AE178C">
        <w:t xml:space="preserve"> or </w:t>
      </w:r>
      <w:r w:rsidR="008E2210" w:rsidRPr="00AE178C">
        <w:t>willful</w:t>
      </w:r>
      <w:r w:rsidRPr="00AE178C">
        <w:t xml:space="preserve"> misconduct.</w:t>
      </w:r>
      <w:r w:rsidR="007E7ECB" w:rsidRPr="00AE178C">
        <w:rPr>
          <w:lang w:val="en-US"/>
        </w:rPr>
        <w:t xml:space="preserve"> </w:t>
      </w:r>
    </w:p>
    <w:p w14:paraId="5DBCEB31" w14:textId="7058E473" w:rsidR="00176AEE" w:rsidRPr="00B93A39" w:rsidRDefault="000D3339" w:rsidP="005129B8">
      <w:pPr>
        <w:pStyle w:val="Heading2"/>
        <w:rPr>
          <w:vanish/>
          <w:u w:val="none"/>
          <w:lang w:val="en-CA"/>
          <w:specVanish/>
        </w:rPr>
      </w:pPr>
      <w:bookmarkStart w:id="60" w:name="_Ref367632820"/>
      <w:bookmarkStart w:id="61" w:name="_Toc504658945"/>
      <w:bookmarkStart w:id="62" w:name="_Toc109650991"/>
      <w:r w:rsidRPr="00B93A39">
        <w:rPr>
          <w:lang w:val="en-CA"/>
        </w:rPr>
        <w:t>Exceptions</w:t>
      </w:r>
      <w:bookmarkEnd w:id="60"/>
      <w:bookmarkEnd w:id="61"/>
      <w:bookmarkEnd w:id="62"/>
    </w:p>
    <w:p w14:paraId="11600020" w14:textId="269388D7" w:rsidR="00C24F87" w:rsidRPr="00B93A39" w:rsidRDefault="00C24F87" w:rsidP="00C24F87">
      <w:pPr>
        <w:pStyle w:val="Bod"/>
        <w:rPr>
          <w:lang w:val="en-CA" w:eastAsia="x-none"/>
        </w:rPr>
      </w:pPr>
      <w:r w:rsidRPr="00B93A39">
        <w:rPr>
          <w:lang w:val="en-CA" w:eastAsia="x-none"/>
        </w:rPr>
        <w:t xml:space="preserve">. </w:t>
      </w:r>
      <w:r w:rsidRPr="00B93A39">
        <w:rPr>
          <w:lang w:val="en-CA"/>
        </w:rPr>
        <w:t xml:space="preserve">Notwithstanding the foregoing, a Shareholder shall not be required to comply with </w:t>
      </w:r>
      <w:r w:rsidRPr="00B93A39">
        <w:rPr>
          <w:u w:val="single"/>
          <w:lang w:val="en-CA"/>
        </w:rPr>
        <w:t>Section </w:t>
      </w:r>
      <w:r w:rsidRPr="00B93A39">
        <w:rPr>
          <w:u w:val="single"/>
          <w:lang w:val="en-CA"/>
        </w:rPr>
        <w:fldChar w:fldCharType="begin"/>
      </w:r>
      <w:r w:rsidRPr="00B93A39">
        <w:rPr>
          <w:u w:val="single"/>
          <w:lang w:val="en-CA"/>
        </w:rPr>
        <w:instrText xml:space="preserve"> REF _Ref264907513 \r \h  \* MERGEFORMAT </w:instrText>
      </w:r>
      <w:r w:rsidRPr="00B93A39">
        <w:rPr>
          <w:u w:val="single"/>
          <w:lang w:val="en-CA"/>
        </w:rPr>
      </w:r>
      <w:r w:rsidRPr="00B93A39">
        <w:rPr>
          <w:u w:val="single"/>
          <w:lang w:val="en-CA"/>
        </w:rPr>
        <w:fldChar w:fldCharType="separate"/>
      </w:r>
      <w:r w:rsidR="00692E7B">
        <w:rPr>
          <w:u w:val="single"/>
          <w:lang w:val="en-CA"/>
        </w:rPr>
        <w:t>3.2</w:t>
      </w:r>
      <w:r w:rsidRPr="00B93A39">
        <w:rPr>
          <w:u w:val="single"/>
          <w:lang w:val="en-CA"/>
        </w:rPr>
        <w:fldChar w:fldCharType="end"/>
      </w:r>
      <w:r w:rsidRPr="00B93A39">
        <w:rPr>
          <w:lang w:val="en-CA"/>
        </w:rPr>
        <w:t xml:space="preserve"> in connection with any proposed Sale of the Company (the “</w:t>
      </w:r>
      <w:r w:rsidRPr="00B93A39">
        <w:rPr>
          <w:b/>
          <w:lang w:val="en-CA"/>
        </w:rPr>
        <w:t>Proposed Sale</w:t>
      </w:r>
      <w:r w:rsidRPr="00B93A39">
        <w:rPr>
          <w:lang w:val="en-CA"/>
        </w:rPr>
        <w:t>”) unless:</w:t>
      </w:r>
      <w:r w:rsidRPr="00B93A39">
        <w:rPr>
          <w:lang w:val="en-CA" w:eastAsia="x-none"/>
        </w:rPr>
        <w:t xml:space="preserve"> </w:t>
      </w:r>
    </w:p>
    <w:p w14:paraId="339799EF" w14:textId="39A4EEDB" w:rsidR="00176AEE" w:rsidRPr="00B93A39" w:rsidRDefault="000D3339">
      <w:pPr>
        <w:pStyle w:val="Heading3"/>
        <w:rPr>
          <w:lang w:val="en-CA"/>
        </w:rPr>
      </w:pPr>
      <w:bookmarkStart w:id="63" w:name="_Ref419368733"/>
      <w:r w:rsidRPr="00B93A39">
        <w:rPr>
          <w:lang w:val="en-CA"/>
        </w:rPr>
        <w:t>any representations and warranties to be made by such Shareholder in connection with the Proposed Sale are limited to representations and warranties related to authority, ownership</w:t>
      </w:r>
      <w:r w:rsidR="007E7ECB">
        <w:rPr>
          <w:lang w:val="en-CA"/>
        </w:rPr>
        <w:t>,</w:t>
      </w:r>
      <w:r w:rsidR="007E7ECB" w:rsidRPr="00382C91">
        <w:rPr>
          <w:lang w:val="en-CA"/>
        </w:rPr>
        <w:t xml:space="preserve"> residency for tax purposes</w:t>
      </w:r>
      <w:r w:rsidR="007E7ECB">
        <w:rPr>
          <w:lang w:val="en-CA"/>
        </w:rPr>
        <w:t>,</w:t>
      </w:r>
      <w:r w:rsidRPr="00B93A39">
        <w:rPr>
          <w:lang w:val="en-CA"/>
        </w:rPr>
        <w:t xml:space="preserve"> and the ability to convey title to such Shares, including representations and warranties that (i) the Shareholder holds all right, title and interest in and to the Shares such Shareholder purports to hold, free and clear of all liens and encumbrances, (ii) the obli</w:t>
      </w:r>
      <w:r w:rsidRPr="00B93A39">
        <w:rPr>
          <w:lang w:val="en-CA"/>
        </w:rPr>
        <w:softHyphen/>
        <w:t>gations of the Shareholder in connection with the transaction have been duly authorized, if applicable, (iii) the documents to be entered into by the Shareholder have been duly executed by the Shareholder and delivered to the acquirer and are enforceable against the Shareholder in accordance with their respective terms, and (iv) neither the execution and delivery of documents to be entered into in connection with the transaction, nor the performance of the Shareholder’s obligations thereunder, will cause a breach or violation of the terms of any agreement, law or judgment, order or decree of any court or governmental agency;</w:t>
      </w:r>
      <w:bookmarkEnd w:id="63"/>
      <w:r w:rsidR="007E7ECB">
        <w:rPr>
          <w:lang w:val="en-CA"/>
        </w:rPr>
        <w:t xml:space="preserve"> </w:t>
      </w:r>
    </w:p>
    <w:p w14:paraId="6433FB0E" w14:textId="698F3F04" w:rsidR="00EE0303" w:rsidRDefault="000D3339">
      <w:pPr>
        <w:pStyle w:val="Heading3"/>
        <w:rPr>
          <w:lang w:val="en-CA"/>
        </w:rPr>
      </w:pPr>
      <w:r w:rsidRPr="00B93A39">
        <w:rPr>
          <w:lang w:val="en-CA"/>
        </w:rPr>
        <w:t>the Shareholder shall not be liable for the inaccuracy of any representation or warrant</w:t>
      </w:r>
      <w:r w:rsidRPr="009111AD">
        <w:rPr>
          <w:lang w:val="en-CA"/>
        </w:rPr>
        <w:t xml:space="preserve">y </w:t>
      </w:r>
      <w:r w:rsidR="001F1D91" w:rsidRPr="009111AD">
        <w:rPr>
          <w:lang w:val="en-CA"/>
        </w:rPr>
        <w:t xml:space="preserve">or covenant </w:t>
      </w:r>
      <w:r w:rsidRPr="009111AD">
        <w:rPr>
          <w:lang w:val="en-CA"/>
        </w:rPr>
        <w:t>made by any other Person in connection with the Proposed Sale, other than the Company (except that and only to the extent that funds may be paid out of an escrow established to cover breach of representations, warranties and covenants of the Company as well as breach by any Shareholder of any representations, warranties and covenants provided by all Shareholders with respect to the Company)</w:t>
      </w:r>
      <w:r w:rsidR="00C0622C" w:rsidRPr="009111AD">
        <w:rPr>
          <w:lang w:val="en-CA"/>
        </w:rPr>
        <w:t xml:space="preserve"> or as may otherwise be agreed to by the Electing Holders in respect of specified fundamental representations and warranties;</w:t>
      </w:r>
      <w:r w:rsidR="001F1D91" w:rsidRPr="009111AD">
        <w:rPr>
          <w:lang w:val="en-CA"/>
        </w:rPr>
        <w:t xml:space="preserve"> </w:t>
      </w:r>
    </w:p>
    <w:p w14:paraId="719661B3" w14:textId="666FA923" w:rsidR="00EE0303" w:rsidRPr="009111AD" w:rsidRDefault="00EE0303" w:rsidP="00EE0303">
      <w:pPr>
        <w:pStyle w:val="Heading3"/>
        <w:rPr>
          <w:lang w:val="en-CA"/>
        </w:rPr>
      </w:pPr>
      <w:r w:rsidRPr="009111AD">
        <w:rPr>
          <w:lang w:val="en-CA"/>
        </w:rPr>
        <w:t xml:space="preserve">the Shareholder and its affiliates are not required to amend, extend or terminate any contractual or other relationship with the Company, the acquirer or their respective affiliates, except that the Shareholder may be required to agree to terminate the investment-related documents between or among such Shareholder, the Company and/or other shareholders of the Company; </w:t>
      </w:r>
    </w:p>
    <w:p w14:paraId="46157C15" w14:textId="7A99933B" w:rsidR="00176AEE" w:rsidRPr="00B93A39" w:rsidRDefault="000D3339">
      <w:pPr>
        <w:pStyle w:val="Heading3"/>
        <w:rPr>
          <w:lang w:val="en-CA"/>
        </w:rPr>
      </w:pPr>
      <w:bookmarkStart w:id="64" w:name="_Hlk109394895"/>
      <w:r w:rsidRPr="00B93A39">
        <w:rPr>
          <w:lang w:val="en-CA"/>
        </w:rPr>
        <w:lastRenderedPageBreak/>
        <w:t xml:space="preserve">the liability for indemnification, if any, of such Shareholder in the Proposed Sale and for the inaccuracy of any representations and warranties </w:t>
      </w:r>
      <w:r w:rsidR="00EE0303" w:rsidRPr="009111AD">
        <w:rPr>
          <w:lang w:val="en-CA"/>
        </w:rPr>
        <w:t xml:space="preserve">and covenants </w:t>
      </w:r>
      <w:r w:rsidRPr="00B93A39">
        <w:rPr>
          <w:lang w:val="en-CA"/>
        </w:rPr>
        <w:t>made by the Company or its Shareholders in connection with such Proposed Sale is</w:t>
      </w:r>
      <w:r w:rsidR="001A584F" w:rsidRPr="00B93A39">
        <w:rPr>
          <w:lang w:val="en-CA"/>
        </w:rPr>
        <w:t xml:space="preserve"> </w:t>
      </w:r>
      <w:r w:rsidR="00AA68E6" w:rsidRPr="002C19D2">
        <w:rPr>
          <w:lang w:val="en-CA"/>
        </w:rPr>
        <w:t>several and not joint</w:t>
      </w:r>
      <w:r w:rsidR="00B6707A" w:rsidRPr="002C19D2">
        <w:rPr>
          <w:lang w:val="en-CA"/>
        </w:rPr>
        <w:t xml:space="preserve"> </w:t>
      </w:r>
      <w:r w:rsidRPr="002C19D2">
        <w:rPr>
          <w:lang w:val="en-CA"/>
        </w:rPr>
        <w:t>with</w:t>
      </w:r>
      <w:r w:rsidRPr="00563627">
        <w:rPr>
          <w:lang w:val="en-CA"/>
        </w:rPr>
        <w:t xml:space="preserve"> any other Person (except that and only to the extent that funds may be paid out of an escrow e</w:t>
      </w:r>
      <w:r w:rsidRPr="00B93A39">
        <w:rPr>
          <w:lang w:val="en-CA"/>
        </w:rPr>
        <w:t>stablished to cover breach of representations, warranties and covenants of the Company as well as breach by any Shareholder of any representations, warranties and covenants provided by all Shareholders with respect to the Company), and subject to the provisions of the Articles related to the allocation of the escrow, is pro rata in proportion to, and does not exceed, the amount of consideration paid to such Shareholder in connection with such Proposed Sale;</w:t>
      </w:r>
    </w:p>
    <w:bookmarkEnd w:id="64"/>
    <w:p w14:paraId="414607F2" w14:textId="3E1CFA08" w:rsidR="00176AEE" w:rsidRPr="00B93A39" w:rsidRDefault="000D3339">
      <w:pPr>
        <w:pStyle w:val="Heading3"/>
        <w:rPr>
          <w:lang w:val="en-CA"/>
        </w:rPr>
      </w:pPr>
      <w:r w:rsidRPr="00B93A39">
        <w:rPr>
          <w:lang w:val="en-CA"/>
        </w:rPr>
        <w:t>liability shall be limited to such Shareholder’s applicable share (determined based on the respective proceeds payable</w:t>
      </w:r>
      <w:r w:rsidR="00EE0303">
        <w:rPr>
          <w:lang w:val="en-CA"/>
        </w:rPr>
        <w:t xml:space="preserve"> </w:t>
      </w:r>
      <w:r w:rsidRPr="00B93A39">
        <w:rPr>
          <w:lang w:val="en-CA"/>
        </w:rPr>
        <w:t>to each Shareholder in connection with such Proposed Sale in accordance with the provisions of the Articles) of a negotiated aggregate indemnification amount that applies equally to all Shareholders but that in no event exceeds the amount of consideration otherwise payable to such Shareholder in connection with such Proposed Sale, except with respect to claims related to fraud by such Shareholder, the liability for which need not be limited as to such Shareholder;</w:t>
      </w:r>
      <w:r w:rsidR="00EE0303">
        <w:rPr>
          <w:lang w:val="en-CA"/>
        </w:rPr>
        <w:t xml:space="preserve"> </w:t>
      </w:r>
    </w:p>
    <w:p w14:paraId="36ABB258" w14:textId="5796531F" w:rsidR="00176AEE" w:rsidRPr="00B93A39" w:rsidRDefault="000D3339">
      <w:pPr>
        <w:pStyle w:val="Heading3"/>
        <w:rPr>
          <w:lang w:val="en-CA"/>
        </w:rPr>
      </w:pPr>
      <w:bookmarkStart w:id="65" w:name="_Ref264907533"/>
      <w:r w:rsidRPr="00B93A39">
        <w:rPr>
          <w:lang w:val="en-CA"/>
        </w:rPr>
        <w:t xml:space="preserve">upon the consummation of the Proposed Sale, (i) each holder of each class or series of Shares will receive the same form of consideration for their Shares of such class or series as is received by other holders in respect of their Shares of such same class or series, (ii) each holder of Common Shares will receive the same amount of consideration per Common Share as is received by other holders in respect of their Common Shares, and (iii) the aggregate consideration receivable by all Shareholders shall be allocated among the Shareholders on the basis of the relative liquidation preferences to which the Shareholders are entitled </w:t>
      </w:r>
      <w:r w:rsidRPr="00B93A39">
        <w:rPr>
          <w:lang w:val="en-US"/>
        </w:rPr>
        <w:t>in a Deemed Liquidation Event (assuming for this purpose that the Proposed Sale is a Deemed Liquidation Event)</w:t>
      </w:r>
      <w:r w:rsidRPr="00B93A39">
        <w:rPr>
          <w:lang w:val="en-CA"/>
        </w:rPr>
        <w:t xml:space="preserve"> in accordance with the Articles in effect immediately prior to the Proposed Sale;</w:t>
      </w:r>
      <w:r w:rsidRPr="00B93A39">
        <w:rPr>
          <w:b/>
          <w:lang w:val="en-CA"/>
        </w:rPr>
        <w:t xml:space="preserve"> </w:t>
      </w:r>
      <w:r w:rsidRPr="00B93A39">
        <w:rPr>
          <w:u w:val="single"/>
          <w:lang w:val="en-CA"/>
        </w:rPr>
        <w:t>provided, however</w:t>
      </w:r>
      <w:r w:rsidRPr="00B93A39">
        <w:rPr>
          <w:lang w:val="en-CA"/>
        </w:rPr>
        <w:t xml:space="preserve">, </w:t>
      </w:r>
      <w:r w:rsidR="006A255F" w:rsidRPr="006A255F">
        <w:rPr>
          <w:lang w:val="en-CA"/>
        </w:rPr>
        <w:t xml:space="preserve">that </w:t>
      </w:r>
      <w:r w:rsidR="006A255F" w:rsidRPr="009111AD">
        <w:rPr>
          <w:lang w:val="en-CA"/>
        </w:rPr>
        <w:t>(A) this Section 3.3(f) is not applicable to any consideration received by a holder of Shares that is reasonably attributable to services performed or to be performed under such holder’s employment or contractor relationship with the Company, one of its subsidiaries or the acquiror (including retention bonuses and other long term incentives, such as options, restricted shares and restricted share units) so long as such consideration does not exceed the reasonable fair market value of such services as performed by similarly situated employees of the Company; and (B)</w:t>
      </w:r>
      <w:r w:rsidRPr="00B93A39">
        <w:rPr>
          <w:lang w:val="en-CA"/>
        </w:rPr>
        <w:t xml:space="preserve"> notwithstanding the foregoing, if the consideration to be paid in exchange for any Shareholder’s Shares pursuant to this </w:t>
      </w:r>
      <w:r w:rsidRPr="00B93A39">
        <w:rPr>
          <w:u w:val="single"/>
          <w:lang w:val="en-CA"/>
        </w:rPr>
        <w:t>Section </w:t>
      </w:r>
      <w:r w:rsidRPr="00B93A39">
        <w:rPr>
          <w:u w:val="single"/>
          <w:lang w:val="en-CA"/>
        </w:rPr>
        <w:fldChar w:fldCharType="begin"/>
      </w:r>
      <w:r w:rsidRPr="00B93A39">
        <w:rPr>
          <w:u w:val="single"/>
          <w:lang w:val="en-CA"/>
        </w:rPr>
        <w:instrText xml:space="preserve"> REF _Ref264907533 \w \h  \* MERGEFORMAT </w:instrText>
      </w:r>
      <w:r w:rsidRPr="00B93A39">
        <w:rPr>
          <w:u w:val="single"/>
          <w:lang w:val="en-CA"/>
        </w:rPr>
      </w:r>
      <w:r w:rsidRPr="00B93A39">
        <w:rPr>
          <w:u w:val="single"/>
          <w:lang w:val="en-CA"/>
        </w:rPr>
        <w:fldChar w:fldCharType="separate"/>
      </w:r>
      <w:r w:rsidR="00692E7B">
        <w:rPr>
          <w:u w:val="single"/>
          <w:lang w:val="en-CA"/>
        </w:rPr>
        <w:t>3.3(f)</w:t>
      </w:r>
      <w:r w:rsidRPr="00B93A39">
        <w:rPr>
          <w:u w:val="single"/>
          <w:lang w:val="en-CA"/>
        </w:rPr>
        <w:fldChar w:fldCharType="end"/>
      </w:r>
      <w:r w:rsidRPr="00B93A39">
        <w:rPr>
          <w:lang w:val="en-CA"/>
        </w:rPr>
        <w:t xml:space="preserve"> includes any securities and due receipt thereof by any Shareholder would require under applicable law (</w:t>
      </w:r>
      <w:r w:rsidR="00EE0303">
        <w:rPr>
          <w:lang w:val="en-CA"/>
        </w:rPr>
        <w:t>x</w:t>
      </w:r>
      <w:r w:rsidRPr="00B93A39">
        <w:rPr>
          <w:lang w:val="en-CA"/>
        </w:rPr>
        <w:t>) the registration or qualification of such securities or of any person as a broker or dealer or agent with respect to such securities or (</w:t>
      </w:r>
      <w:r w:rsidR="00EE0303">
        <w:rPr>
          <w:lang w:val="en-CA"/>
        </w:rPr>
        <w:t>y</w:t>
      </w:r>
      <w:r w:rsidRPr="00B93A39">
        <w:rPr>
          <w:lang w:val="en-CA"/>
        </w:rPr>
        <w:t>) the provision to any Shareholder of any information other than such information as a prudent issuer would generally furnish in an offering made solely to Accredited Investors, the Company may cause to be paid to any such Shareholder in lieu thereof, against surrender of such Shareholders’ Shares, which would have otherwise been sold by such Shareholder, an amount in cash equal to the fair value (as determined in good faith by the Board) of the securities which such Shareholder would otherwise receive as of the date of the issuance of such securities in exchange for such Shareholder’s Shares; and</w:t>
      </w:r>
      <w:bookmarkEnd w:id="65"/>
    </w:p>
    <w:p w14:paraId="73E5B53B" w14:textId="7C5916BD" w:rsidR="00176AEE" w:rsidRPr="00B93A39" w:rsidRDefault="000D3339">
      <w:pPr>
        <w:pStyle w:val="Heading3"/>
        <w:rPr>
          <w:lang w:val="en-CA"/>
        </w:rPr>
      </w:pPr>
      <w:bookmarkStart w:id="66" w:name="_Ref264907554"/>
      <w:r w:rsidRPr="00B93A39">
        <w:rPr>
          <w:lang w:val="en-CA"/>
        </w:rPr>
        <w:t xml:space="preserve">subject to </w:t>
      </w:r>
      <w:r w:rsidRPr="00B93A39">
        <w:rPr>
          <w:u w:val="single"/>
          <w:lang w:val="en-CA"/>
        </w:rPr>
        <w:t>Section </w:t>
      </w:r>
      <w:r w:rsidRPr="00B93A39">
        <w:rPr>
          <w:u w:val="single"/>
          <w:lang w:val="en-CA"/>
        </w:rPr>
        <w:fldChar w:fldCharType="begin"/>
      </w:r>
      <w:r w:rsidRPr="00B93A39">
        <w:rPr>
          <w:u w:val="single"/>
          <w:lang w:val="en-CA"/>
        </w:rPr>
        <w:instrText xml:space="preserve"> REF _Ref264907533 \w \h  \* MERGEFORMAT </w:instrText>
      </w:r>
      <w:r w:rsidRPr="00B93A39">
        <w:rPr>
          <w:u w:val="single"/>
          <w:lang w:val="en-CA"/>
        </w:rPr>
      </w:r>
      <w:r w:rsidRPr="00B93A39">
        <w:rPr>
          <w:u w:val="single"/>
          <w:lang w:val="en-CA"/>
        </w:rPr>
        <w:fldChar w:fldCharType="separate"/>
      </w:r>
      <w:r w:rsidR="00692E7B">
        <w:rPr>
          <w:u w:val="single"/>
          <w:lang w:val="en-CA"/>
        </w:rPr>
        <w:t>3.3(f)</w:t>
      </w:r>
      <w:r w:rsidRPr="00B93A39">
        <w:rPr>
          <w:u w:val="single"/>
          <w:lang w:val="en-CA"/>
        </w:rPr>
        <w:fldChar w:fldCharType="end"/>
      </w:r>
      <w:r w:rsidRPr="00B93A39">
        <w:rPr>
          <w:lang w:val="en-CA"/>
        </w:rPr>
        <w:t xml:space="preserve">, if any holders of any class or series of Shares are given an option as to the form and amount of consideration to be received as a result of </w:t>
      </w:r>
      <w:r w:rsidRPr="00B93A39">
        <w:rPr>
          <w:lang w:val="en-CA"/>
        </w:rPr>
        <w:lastRenderedPageBreak/>
        <w:t xml:space="preserve">the Proposed Sale, all holders of such class or series of Shares will be given the same option; </w:t>
      </w:r>
      <w:r w:rsidRPr="00B93A39">
        <w:rPr>
          <w:u w:val="single"/>
          <w:lang w:val="en-CA"/>
        </w:rPr>
        <w:t>provided, however</w:t>
      </w:r>
      <w:r w:rsidRPr="00B93A39">
        <w:rPr>
          <w:lang w:val="en-CA"/>
        </w:rPr>
        <w:t xml:space="preserve">, that nothing in this </w:t>
      </w:r>
      <w:r w:rsidRPr="00B93A39">
        <w:rPr>
          <w:u w:val="single"/>
          <w:lang w:val="en-CA"/>
        </w:rPr>
        <w:t>Section </w:t>
      </w:r>
      <w:r w:rsidRPr="00B93A39">
        <w:rPr>
          <w:u w:val="single"/>
          <w:lang w:val="en-CA"/>
        </w:rPr>
        <w:fldChar w:fldCharType="begin"/>
      </w:r>
      <w:r w:rsidRPr="00B93A39">
        <w:rPr>
          <w:u w:val="single"/>
          <w:lang w:val="en-CA"/>
        </w:rPr>
        <w:instrText xml:space="preserve"> REF _Ref264907554 \w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3.3(g)</w:t>
      </w:r>
      <w:r w:rsidRPr="00B93A39">
        <w:rPr>
          <w:u w:val="single"/>
          <w:lang w:val="en-CA"/>
        </w:rPr>
        <w:fldChar w:fldCharType="end"/>
      </w:r>
      <w:r w:rsidRPr="00B93A39">
        <w:rPr>
          <w:lang w:val="en-CA"/>
        </w:rPr>
        <w:t xml:space="preserve"> shall entitle any holder to receive any form of consideration that such holder would be ineligible to receive as a result of such holder’s failure to satisfy any condition, requirement or limitation that is generally applicable to the Shareholders.</w:t>
      </w:r>
      <w:bookmarkEnd w:id="66"/>
    </w:p>
    <w:p w14:paraId="4E667B6A" w14:textId="77777777" w:rsidR="00176AEE" w:rsidRPr="00B93A39" w:rsidRDefault="000D3339">
      <w:pPr>
        <w:pStyle w:val="Heading2"/>
        <w:rPr>
          <w:vanish/>
          <w:lang w:val="en-CA"/>
          <w:specVanish/>
        </w:rPr>
      </w:pPr>
      <w:bookmarkStart w:id="67" w:name="_Toc504658946"/>
      <w:bookmarkStart w:id="68" w:name="_Toc109650992"/>
      <w:r w:rsidRPr="00B93A39">
        <w:rPr>
          <w:lang w:val="en-CA"/>
        </w:rPr>
        <w:t>Restrictions on Sales of Control of the Company</w:t>
      </w:r>
      <w:bookmarkEnd w:id="67"/>
      <w:bookmarkEnd w:id="68"/>
    </w:p>
    <w:p w14:paraId="4C996966" w14:textId="60FABDAF" w:rsidR="00176AEE" w:rsidRDefault="000D3339">
      <w:pPr>
        <w:pStyle w:val="HeadingPara2"/>
      </w:pPr>
      <w:r w:rsidRPr="00B93A39">
        <w:t>.</w:t>
      </w:r>
      <w:r w:rsidR="00EF5CD8">
        <w:t xml:space="preserve"> </w:t>
      </w:r>
      <w:r w:rsidRPr="00B93A39">
        <w:t>No Shareholder shall be a party to any Share Sal</w:t>
      </w:r>
      <w:r w:rsidRPr="000A07AB">
        <w:t>e unless all Shareholders are allowed to participate i</w:t>
      </w:r>
      <w:r w:rsidRPr="00B93A39">
        <w:t>n such transaction and the consideration received pursuant to such transaction is allocated among the parties thereto in the manner specified in the Articles in effect immediately prior to the Share Sale (as if such transaction were a Deemed Liquidation Event)</w:t>
      </w:r>
      <w:r w:rsidR="00396FB2">
        <w:t>,</w:t>
      </w:r>
      <w:r w:rsidR="000A07AB">
        <w:t xml:space="preserve"> </w:t>
      </w:r>
      <w:r w:rsidR="000A07AB" w:rsidRPr="000A07AB">
        <w:t xml:space="preserve">unless the holders of at least the requisite percentage required to waive treatment of the transaction as a Deemed Liquidation Event pursuant to </w:t>
      </w:r>
      <w:r w:rsidR="00396FB2" w:rsidRPr="00396FB2">
        <w:rPr>
          <w:u w:val="single"/>
        </w:rPr>
        <w:t xml:space="preserve">Section </w:t>
      </w:r>
      <w:r w:rsidR="00396FB2" w:rsidRPr="00396FB2">
        <w:rPr>
          <w:u w:val="single"/>
        </w:rPr>
        <w:fldChar w:fldCharType="begin"/>
      </w:r>
      <w:r w:rsidR="00396FB2" w:rsidRPr="00396FB2">
        <w:rPr>
          <w:u w:val="single"/>
        </w:rPr>
        <w:instrText xml:space="preserve"> REF _Ref109032300 \w \h </w:instrText>
      </w:r>
      <w:r w:rsidR="00396FB2">
        <w:rPr>
          <w:u w:val="single"/>
        </w:rPr>
        <w:instrText xml:space="preserve"> \* MERGEFORMAT </w:instrText>
      </w:r>
      <w:r w:rsidR="00396FB2" w:rsidRPr="00396FB2">
        <w:rPr>
          <w:u w:val="single"/>
        </w:rPr>
      </w:r>
      <w:r w:rsidR="00396FB2" w:rsidRPr="00396FB2">
        <w:rPr>
          <w:u w:val="single"/>
        </w:rPr>
        <w:fldChar w:fldCharType="separate"/>
      </w:r>
      <w:r w:rsidR="00692E7B">
        <w:rPr>
          <w:u w:val="single"/>
        </w:rPr>
        <w:t>3.1(b)</w:t>
      </w:r>
      <w:r w:rsidR="00396FB2" w:rsidRPr="00396FB2">
        <w:rPr>
          <w:u w:val="single"/>
        </w:rPr>
        <w:fldChar w:fldCharType="end"/>
      </w:r>
      <w:r w:rsidR="000A07AB" w:rsidRPr="000A07AB">
        <w:t xml:space="preserve">, elect to allocate the consideration differently by written notice given to the Company at least </w:t>
      </w:r>
      <w:r w:rsidR="00396FB2">
        <w:t>10</w:t>
      </w:r>
      <w:r w:rsidR="000A07AB" w:rsidRPr="000A07AB">
        <w:t xml:space="preserve"> days prior to the effective date of any such transaction or series of related transactions.</w:t>
      </w:r>
    </w:p>
    <w:p w14:paraId="730359AC" w14:textId="0072C6BC" w:rsidR="006A255F" w:rsidRPr="00F87B51" w:rsidRDefault="00441EEA" w:rsidP="006A255F">
      <w:pPr>
        <w:pStyle w:val="Heading1"/>
        <w:rPr>
          <w:vanish/>
          <w:u w:val="none"/>
          <w:lang w:val="en-CA"/>
          <w:specVanish/>
        </w:rPr>
      </w:pPr>
      <w:bookmarkStart w:id="69" w:name="_Ref109392737"/>
      <w:bookmarkStart w:id="70" w:name="_Toc109650993"/>
      <w:r w:rsidRPr="00F87B51">
        <w:rPr>
          <w:lang w:val="en-CA"/>
        </w:rPr>
        <w:t>Financial Statements</w:t>
      </w:r>
      <w:bookmarkEnd w:id="69"/>
      <w:bookmarkEnd w:id="70"/>
    </w:p>
    <w:p w14:paraId="629410D2" w14:textId="432C80CA" w:rsidR="006A255F" w:rsidRPr="00F87B51" w:rsidRDefault="006A255F" w:rsidP="006A255F">
      <w:pPr>
        <w:rPr>
          <w:bCs/>
          <w:lang w:val="en-CA"/>
        </w:rPr>
      </w:pPr>
      <w:r w:rsidRPr="00F87B51">
        <w:rPr>
          <w:bCs/>
          <w:lang w:val="en-CA"/>
        </w:rPr>
        <w:t xml:space="preserve">. </w:t>
      </w:r>
      <w:r w:rsidR="00441EEA" w:rsidRPr="00F87B51">
        <w:rPr>
          <w:bCs/>
          <w:lang w:val="en-CA"/>
        </w:rPr>
        <w:t xml:space="preserve">Unless otherwise requested by such Shareholder, each Shareholder that is not a Major Shareholder (as defined in the </w:t>
      </w:r>
      <w:r w:rsidR="00441EEA" w:rsidRPr="00F87B51">
        <w:rPr>
          <w:bCs/>
        </w:rPr>
        <w:t>Shareholder Rights Agreement dated the date hereof between the Company and the Shareholders, as may be amended, restated or replaced from time to time (the “</w:t>
      </w:r>
      <w:r w:rsidR="00441EEA" w:rsidRPr="00F87B51">
        <w:rPr>
          <w:b/>
        </w:rPr>
        <w:t>Shareholder Rights Agreement</w:t>
      </w:r>
      <w:r w:rsidR="00441EEA" w:rsidRPr="00F87B51">
        <w:rPr>
          <w:bCs/>
        </w:rPr>
        <w:t>”)</w:t>
      </w:r>
      <w:r w:rsidR="00441EEA" w:rsidRPr="00F87B51">
        <w:rPr>
          <w:bCs/>
          <w:lang w:val="en-CA"/>
        </w:rPr>
        <w:t xml:space="preserve">), irrevocably confirms that such Shareholder does not wish to receive annual financial statements of the Company.  If the delivery of audited financial statements of the Company is waived by the </w:t>
      </w:r>
      <w:r w:rsidR="001D77CD" w:rsidRPr="00F87B51">
        <w:rPr>
          <w:bCs/>
          <w:lang w:val="en-CA"/>
        </w:rPr>
        <w:t>Majority Holders</w:t>
      </w:r>
      <w:r w:rsidR="00441EEA" w:rsidRPr="00F87B51">
        <w:rPr>
          <w:bCs/>
          <w:lang w:val="en-CA"/>
        </w:rPr>
        <w:t>, each Shareholder shall consent in writing to the exemption in respect of the audit requirements pursuant to the Act</w:t>
      </w:r>
      <w:r w:rsidRPr="00F87B51">
        <w:rPr>
          <w:bCs/>
          <w:lang w:val="en-CA"/>
        </w:rPr>
        <w:t>.</w:t>
      </w:r>
    </w:p>
    <w:p w14:paraId="5FCAC998" w14:textId="3BDA25B9" w:rsidR="00176AEE" w:rsidRPr="00B93A39" w:rsidRDefault="000D3339" w:rsidP="005129B8">
      <w:pPr>
        <w:pStyle w:val="Heading1"/>
      </w:pPr>
      <w:bookmarkStart w:id="71" w:name="_Toc504658947"/>
      <w:bookmarkStart w:id="72" w:name="_Toc109650994"/>
      <w:r w:rsidRPr="00B93A39">
        <w:rPr>
          <w:lang w:val="en-CA"/>
        </w:rPr>
        <w:t>Remedies</w:t>
      </w:r>
      <w:bookmarkEnd w:id="71"/>
      <w:r w:rsidRPr="00EF5CD8">
        <w:rPr>
          <w:u w:val="none"/>
        </w:rPr>
        <w:t>.</w:t>
      </w:r>
      <w:bookmarkEnd w:id="72"/>
    </w:p>
    <w:p w14:paraId="01A4B712" w14:textId="77777777" w:rsidR="00176AEE" w:rsidRPr="00B93A39" w:rsidRDefault="000D3339">
      <w:pPr>
        <w:pStyle w:val="Heading2"/>
        <w:rPr>
          <w:vanish/>
          <w:lang w:val="en-CA"/>
          <w:specVanish/>
        </w:rPr>
      </w:pPr>
      <w:bookmarkStart w:id="73" w:name="_Toc504658948"/>
      <w:bookmarkStart w:id="74" w:name="_Toc109650995"/>
      <w:r w:rsidRPr="00B93A39">
        <w:rPr>
          <w:lang w:val="en-CA"/>
        </w:rPr>
        <w:t>Covenants of the Company</w:t>
      </w:r>
      <w:bookmarkEnd w:id="73"/>
      <w:bookmarkEnd w:id="74"/>
    </w:p>
    <w:p w14:paraId="270FE1C4" w14:textId="461B60E5" w:rsidR="00176AEE" w:rsidRPr="00B93A39" w:rsidRDefault="000D3339">
      <w:pPr>
        <w:pStyle w:val="HeadingPara2"/>
      </w:pPr>
      <w:r w:rsidRPr="00B93A39">
        <w:t>.</w:t>
      </w:r>
      <w:r w:rsidR="00EF5CD8">
        <w:t xml:space="preserve"> </w:t>
      </w:r>
      <w:r w:rsidRPr="00B93A39">
        <w:t>The Company shall use its best efforts, within the requirements of applicable law, to ensure that the rights granted under this Agreement are effective and that the parties enjoy the benefits of this Agreement. Such actions include the use of the Company’s best efforts to cause the nomination and election of the directors as provided in this Agreement.</w:t>
      </w:r>
    </w:p>
    <w:p w14:paraId="7F285B6B" w14:textId="709D916F" w:rsidR="00176AEE" w:rsidRPr="00B93A39" w:rsidRDefault="000D3339" w:rsidP="005129B8">
      <w:pPr>
        <w:pStyle w:val="Heading2"/>
        <w:rPr>
          <w:vanish/>
          <w:specVanish/>
        </w:rPr>
      </w:pPr>
      <w:bookmarkStart w:id="75" w:name="_Ref405732391"/>
      <w:bookmarkStart w:id="76" w:name="_Toc504658949"/>
      <w:bookmarkStart w:id="77" w:name="_Toc109650996"/>
      <w:r w:rsidRPr="00B93A39">
        <w:rPr>
          <w:lang w:val="en-CA"/>
        </w:rPr>
        <w:t>Irrevocable Proxy and Power of Attorney</w:t>
      </w:r>
      <w:bookmarkEnd w:id="75"/>
      <w:bookmarkEnd w:id="76"/>
      <w:bookmarkEnd w:id="77"/>
    </w:p>
    <w:p w14:paraId="4A1A0811" w14:textId="20F412D8" w:rsidR="006A7B0C" w:rsidRPr="00B93A39" w:rsidRDefault="006A7B0C" w:rsidP="006A7B0C">
      <w:pPr>
        <w:pStyle w:val="Bod"/>
      </w:pPr>
      <w:bookmarkStart w:id="78" w:name="_Toc504658950"/>
      <w:r w:rsidRPr="00EF5CD8">
        <w:rPr>
          <w:lang w:val="en-CA"/>
        </w:rPr>
        <w:t>.</w:t>
      </w:r>
      <w:r w:rsidRPr="00B93A39">
        <w:rPr>
          <w:lang w:val="en-CA"/>
        </w:rPr>
        <w:t xml:space="preserve"> </w:t>
      </w:r>
      <w:r w:rsidRPr="00B93A39">
        <w:t xml:space="preserve">Each Shareholder constitutes and appoints as the proxies of such Shareholder and grants a power of attorney </w:t>
      </w:r>
      <w:r w:rsidR="00E811E1">
        <w:t xml:space="preserve">and </w:t>
      </w:r>
      <w:r w:rsidR="00D04661">
        <w:t>mandate</w:t>
      </w:r>
      <w:r w:rsidR="00767B3F">
        <w:t xml:space="preserve"> </w:t>
      </w:r>
      <w:r w:rsidRPr="00B93A39">
        <w:t xml:space="preserve">to the </w:t>
      </w:r>
      <w:r w:rsidR="00230459" w:rsidRPr="002C19D2">
        <w:t>Chief Executive Officer</w:t>
      </w:r>
      <w:r w:rsidR="002C19D2">
        <w:rPr>
          <w:b/>
          <w:bCs/>
        </w:rPr>
        <w:t xml:space="preserve"> </w:t>
      </w:r>
      <w:r w:rsidRPr="00B93A39">
        <w:t xml:space="preserve">of the Company (or if no such officer is appointed, the most senior officer of the Company) </w:t>
      </w:r>
      <w:r w:rsidRPr="000071E5">
        <w:t>and a designee of the Electing Holders,</w:t>
      </w:r>
      <w:r w:rsidRPr="00B93A39">
        <w:t xml:space="preserve"> and each of them</w:t>
      </w:r>
      <w:r w:rsidR="001408E2">
        <w:t xml:space="preserve"> (acting together or alone)</w:t>
      </w:r>
      <w:r w:rsidRPr="00B93A39">
        <w:t>, with full power of substitution, with respect to the matters set forth herein, including</w:t>
      </w:r>
      <w:r w:rsidR="001D77CD">
        <w:t xml:space="preserve">, </w:t>
      </w:r>
      <w:r w:rsidR="001D77CD" w:rsidRPr="00767B3F">
        <w:t>without limitation,</w:t>
      </w:r>
      <w:r w:rsidRPr="00767B3F">
        <w:t xml:space="preserve"> election </w:t>
      </w:r>
      <w:r w:rsidR="001D77CD" w:rsidRPr="00767B3F">
        <w:t xml:space="preserve">and removal </w:t>
      </w:r>
      <w:r w:rsidRPr="00B93A39">
        <w:t xml:space="preserve">of persons as members of the Board in accordance with </w:t>
      </w:r>
      <w:r w:rsidRPr="00B93A39">
        <w:rPr>
          <w:u w:val="single"/>
        </w:rPr>
        <w:t>Section </w:t>
      </w:r>
      <w:r w:rsidRPr="00B93A39">
        <w:rPr>
          <w:u w:val="single"/>
        </w:rPr>
        <w:fldChar w:fldCharType="begin"/>
      </w:r>
      <w:r w:rsidRPr="00B93A39">
        <w:rPr>
          <w:u w:val="single"/>
        </w:rPr>
        <w:instrText xml:space="preserve"> REF _Ref264907575 \r \h  \* MERGEFORMAT </w:instrText>
      </w:r>
      <w:r w:rsidRPr="00B93A39">
        <w:rPr>
          <w:u w:val="single"/>
        </w:rPr>
      </w:r>
      <w:r w:rsidRPr="00B93A39">
        <w:rPr>
          <w:u w:val="single"/>
        </w:rPr>
        <w:fldChar w:fldCharType="separate"/>
      </w:r>
      <w:r w:rsidR="00692E7B">
        <w:rPr>
          <w:u w:val="single"/>
        </w:rPr>
        <w:t>1</w:t>
      </w:r>
      <w:r w:rsidRPr="00B93A39">
        <w:rPr>
          <w:u w:val="single"/>
        </w:rPr>
        <w:fldChar w:fldCharType="end"/>
      </w:r>
      <w:r w:rsidRPr="00B93A39">
        <w:t xml:space="preserve">, votes regarding any Shareholder Action pursuant to </w:t>
      </w:r>
      <w:r w:rsidRPr="00B93A39">
        <w:rPr>
          <w:u w:val="single"/>
        </w:rPr>
        <w:t>Section </w:t>
      </w:r>
      <w:r w:rsidRPr="00B93A39">
        <w:rPr>
          <w:u w:val="single"/>
        </w:rPr>
        <w:fldChar w:fldCharType="begin"/>
      </w:r>
      <w:r w:rsidRPr="00B93A39">
        <w:rPr>
          <w:u w:val="single"/>
        </w:rPr>
        <w:instrText xml:space="preserve"> REF _Ref367634142 \w \h  \* MERGEFORMAT </w:instrText>
      </w:r>
      <w:r w:rsidRPr="00B93A39">
        <w:rPr>
          <w:u w:val="single"/>
        </w:rPr>
      </w:r>
      <w:r w:rsidRPr="00B93A39">
        <w:rPr>
          <w:u w:val="single"/>
        </w:rPr>
        <w:fldChar w:fldCharType="separate"/>
      </w:r>
      <w:r w:rsidR="00692E7B">
        <w:rPr>
          <w:u w:val="single"/>
        </w:rPr>
        <w:t>2</w:t>
      </w:r>
      <w:r w:rsidRPr="00B93A39">
        <w:rPr>
          <w:u w:val="single"/>
        </w:rPr>
        <w:fldChar w:fldCharType="end"/>
      </w:r>
      <w:r w:rsidRPr="00B93A39">
        <w:t xml:space="preserve"> and votes regarding any Sale of the Company pursuant to </w:t>
      </w:r>
      <w:r w:rsidRPr="00B93A39">
        <w:rPr>
          <w:u w:val="single"/>
        </w:rPr>
        <w:t>Section </w:t>
      </w:r>
      <w:r w:rsidRPr="00B93A39">
        <w:rPr>
          <w:u w:val="single"/>
        </w:rPr>
        <w:fldChar w:fldCharType="begin"/>
      </w:r>
      <w:r w:rsidRPr="00B93A39">
        <w:rPr>
          <w:u w:val="single"/>
        </w:rPr>
        <w:instrText xml:space="preserve"> REF _Ref264907482 \r \h  \* MERGEFORMAT </w:instrText>
      </w:r>
      <w:r w:rsidRPr="00B93A39">
        <w:rPr>
          <w:u w:val="single"/>
        </w:rPr>
      </w:r>
      <w:r w:rsidRPr="00B93A39">
        <w:rPr>
          <w:u w:val="single"/>
        </w:rPr>
        <w:fldChar w:fldCharType="separate"/>
      </w:r>
      <w:r w:rsidR="00692E7B">
        <w:rPr>
          <w:u w:val="single"/>
        </w:rPr>
        <w:t>3</w:t>
      </w:r>
      <w:r w:rsidRPr="00B93A39">
        <w:rPr>
          <w:u w:val="single"/>
        </w:rPr>
        <w:fldChar w:fldCharType="end"/>
      </w:r>
      <w:r w:rsidR="001D77CD" w:rsidRPr="00F87B51">
        <w:t xml:space="preserve"> and consent regarding an exemption to the audit requirement pursuant to </w:t>
      </w:r>
      <w:r w:rsidR="001D77CD" w:rsidRPr="00AF1587">
        <w:rPr>
          <w:u w:val="single"/>
        </w:rPr>
        <w:t xml:space="preserve">Section </w:t>
      </w:r>
      <w:r w:rsidR="00AF1587" w:rsidRPr="00AF1587">
        <w:rPr>
          <w:u w:val="single"/>
        </w:rPr>
        <w:fldChar w:fldCharType="begin"/>
      </w:r>
      <w:r w:rsidR="00AF1587" w:rsidRPr="00AF1587">
        <w:rPr>
          <w:u w:val="single"/>
        </w:rPr>
        <w:instrText xml:space="preserve"> REF _Ref109392737 \w \h </w:instrText>
      </w:r>
      <w:r w:rsidR="00AF1587">
        <w:rPr>
          <w:u w:val="single"/>
        </w:rPr>
        <w:instrText xml:space="preserve"> \* MERGEFORMAT </w:instrText>
      </w:r>
      <w:r w:rsidR="00AF1587" w:rsidRPr="00AF1587">
        <w:rPr>
          <w:u w:val="single"/>
        </w:rPr>
      </w:r>
      <w:r w:rsidR="00AF1587" w:rsidRPr="00AF1587">
        <w:rPr>
          <w:u w:val="single"/>
        </w:rPr>
        <w:fldChar w:fldCharType="separate"/>
      </w:r>
      <w:r w:rsidR="00692E7B">
        <w:rPr>
          <w:u w:val="single"/>
        </w:rPr>
        <w:t>4</w:t>
      </w:r>
      <w:r w:rsidR="00AF1587" w:rsidRPr="00AF1587">
        <w:rPr>
          <w:u w:val="single"/>
        </w:rPr>
        <w:fldChar w:fldCharType="end"/>
      </w:r>
      <w:r w:rsidR="001D77CD" w:rsidRPr="00F87B51">
        <w:t xml:space="preserve"> </w:t>
      </w:r>
      <w:r w:rsidRPr="00F87B51">
        <w:t xml:space="preserve">and authorizes each of them to represent and to: (a) vote, if and only if such Shareholder (i) fails to vote (whether by proxy, in person or by written resolution) (it being understood that failing to execute a written resolution within 48 hours of being requested shall constitute a failure to vote) or (ii) attempts to vote (whether by proxy, in person or by written resolution), in a manner which is inconsistent with the terms of this Agreement, all of such Shareholder’s Shares in </w:t>
      </w:r>
      <w:r w:rsidR="00086BC5" w:rsidRPr="00F87B51">
        <w:t>favo</w:t>
      </w:r>
      <w:r w:rsidR="008B6A3C" w:rsidRPr="00F87B51">
        <w:t>u</w:t>
      </w:r>
      <w:r w:rsidR="00086BC5" w:rsidRPr="00F87B51">
        <w:t>r</w:t>
      </w:r>
      <w:r w:rsidRPr="00F87B51">
        <w:t xml:space="preserve"> of the election or removal of persons as members of the Board determined pursuant to and in accordance with the terms and provisions of this Agreement or the approval of the Shareholder Action or approval of any Sale of the Company </w:t>
      </w:r>
      <w:r w:rsidR="008B6A3C" w:rsidRPr="00F87B51">
        <w:t xml:space="preserve">or the consent </w:t>
      </w:r>
      <w:r w:rsidR="008B6A3C" w:rsidRPr="00F87B51">
        <w:lastRenderedPageBreak/>
        <w:t xml:space="preserve">regarding an exemption to the audit requirement </w:t>
      </w:r>
      <w:r w:rsidRPr="00F87B51">
        <w:t>pursuant to and in accordance with the terms and provi</w:t>
      </w:r>
      <w:r w:rsidRPr="00F87B51">
        <w:softHyphen/>
        <w:t xml:space="preserve">sions of </w:t>
      </w:r>
      <w:r w:rsidRPr="00AF1587">
        <w:rPr>
          <w:u w:val="single"/>
        </w:rPr>
        <w:t>Sections</w:t>
      </w:r>
      <w:r w:rsidR="00AF1587">
        <w:rPr>
          <w:u w:val="single"/>
        </w:rPr>
        <w:t xml:space="preserve"> </w:t>
      </w:r>
      <w:r w:rsidR="002F484C" w:rsidRPr="00B93A39">
        <w:rPr>
          <w:u w:val="single"/>
        </w:rPr>
        <w:fldChar w:fldCharType="begin"/>
      </w:r>
      <w:r w:rsidR="002F484C" w:rsidRPr="00B93A39">
        <w:rPr>
          <w:u w:val="single"/>
        </w:rPr>
        <w:instrText xml:space="preserve"> REF _Ref264907575 \r \h  \* MERGEFORMAT </w:instrText>
      </w:r>
      <w:r w:rsidR="002F484C" w:rsidRPr="00B93A39">
        <w:rPr>
          <w:u w:val="single"/>
        </w:rPr>
      </w:r>
      <w:r w:rsidR="002F484C" w:rsidRPr="00B93A39">
        <w:rPr>
          <w:u w:val="single"/>
        </w:rPr>
        <w:fldChar w:fldCharType="separate"/>
      </w:r>
      <w:r w:rsidR="00692E7B">
        <w:rPr>
          <w:u w:val="single"/>
        </w:rPr>
        <w:t>1</w:t>
      </w:r>
      <w:r w:rsidR="002F484C" w:rsidRPr="00B93A39">
        <w:rPr>
          <w:u w:val="single"/>
        </w:rPr>
        <w:fldChar w:fldCharType="end"/>
      </w:r>
      <w:r w:rsidR="002E54FB" w:rsidRPr="00AF1587">
        <w:t xml:space="preserve">, </w:t>
      </w:r>
      <w:r w:rsidRPr="00AF1587">
        <w:rPr>
          <w:u w:val="single"/>
        </w:rPr>
        <w:fldChar w:fldCharType="begin"/>
      </w:r>
      <w:r w:rsidRPr="00AF1587">
        <w:rPr>
          <w:u w:val="single"/>
        </w:rPr>
        <w:instrText xml:space="preserve"> REF _Ref367634142 \w \h  \* MERGEFORMAT </w:instrText>
      </w:r>
      <w:r w:rsidRPr="00AF1587">
        <w:rPr>
          <w:u w:val="single"/>
        </w:rPr>
      </w:r>
      <w:r w:rsidRPr="00AF1587">
        <w:rPr>
          <w:u w:val="single"/>
        </w:rPr>
        <w:fldChar w:fldCharType="separate"/>
      </w:r>
      <w:r w:rsidR="00692E7B">
        <w:rPr>
          <w:u w:val="single"/>
        </w:rPr>
        <w:t>2</w:t>
      </w:r>
      <w:r w:rsidRPr="00AF1587">
        <w:rPr>
          <w:u w:val="single"/>
        </w:rPr>
        <w:fldChar w:fldCharType="end"/>
      </w:r>
      <w:r w:rsidR="003C332B" w:rsidRPr="00AF1587">
        <w:t xml:space="preserve">, </w:t>
      </w:r>
      <w:r w:rsidRPr="00AF1587">
        <w:rPr>
          <w:u w:val="single"/>
        </w:rPr>
        <w:fldChar w:fldCharType="begin"/>
      </w:r>
      <w:r w:rsidRPr="00AF1587">
        <w:rPr>
          <w:u w:val="single"/>
        </w:rPr>
        <w:instrText xml:space="preserve"> REF _Ref264907482 \r \h  \* MERGEFORMAT </w:instrText>
      </w:r>
      <w:r w:rsidRPr="00AF1587">
        <w:rPr>
          <w:u w:val="single"/>
        </w:rPr>
      </w:r>
      <w:r w:rsidRPr="00AF1587">
        <w:rPr>
          <w:u w:val="single"/>
        </w:rPr>
        <w:fldChar w:fldCharType="separate"/>
      </w:r>
      <w:r w:rsidR="00692E7B">
        <w:rPr>
          <w:u w:val="single"/>
        </w:rPr>
        <w:t>3</w:t>
      </w:r>
      <w:r w:rsidRPr="00AF1587">
        <w:rPr>
          <w:u w:val="single"/>
        </w:rPr>
        <w:fldChar w:fldCharType="end"/>
      </w:r>
      <w:r w:rsidR="003C332B" w:rsidRPr="00AF1587">
        <w:t xml:space="preserve"> and </w:t>
      </w:r>
      <w:r w:rsidR="00AF1587" w:rsidRPr="00AF1587">
        <w:rPr>
          <w:u w:val="single"/>
        </w:rPr>
        <w:fldChar w:fldCharType="begin"/>
      </w:r>
      <w:r w:rsidR="00AF1587" w:rsidRPr="00AF1587">
        <w:rPr>
          <w:u w:val="single"/>
        </w:rPr>
        <w:instrText xml:space="preserve"> REF _Ref109392737 \w \h  \* MERGEFORMAT </w:instrText>
      </w:r>
      <w:r w:rsidR="00AF1587" w:rsidRPr="00AF1587">
        <w:rPr>
          <w:u w:val="single"/>
        </w:rPr>
      </w:r>
      <w:r w:rsidR="00AF1587" w:rsidRPr="00AF1587">
        <w:rPr>
          <w:u w:val="single"/>
        </w:rPr>
        <w:fldChar w:fldCharType="separate"/>
      </w:r>
      <w:r w:rsidR="00692E7B">
        <w:rPr>
          <w:u w:val="single"/>
        </w:rPr>
        <w:t>4</w:t>
      </w:r>
      <w:r w:rsidR="00AF1587" w:rsidRPr="00AF1587">
        <w:rPr>
          <w:u w:val="single"/>
        </w:rPr>
        <w:fldChar w:fldCharType="end"/>
      </w:r>
      <w:r w:rsidR="003C332B" w:rsidRPr="00F87B51">
        <w:t xml:space="preserve"> </w:t>
      </w:r>
      <w:r w:rsidRPr="00F87B51">
        <w:t xml:space="preserve">respectively, or (b) take any action necessary to effect </w:t>
      </w:r>
      <w:r w:rsidRPr="00F87B51">
        <w:rPr>
          <w:u w:val="single"/>
        </w:rPr>
        <w:t>Sections</w:t>
      </w:r>
      <w:r w:rsidRPr="003619F1">
        <w:rPr>
          <w:u w:val="single"/>
        </w:rPr>
        <w:t xml:space="preserve"> </w:t>
      </w:r>
      <w:r w:rsidR="002F484C" w:rsidRPr="00B93A39">
        <w:rPr>
          <w:u w:val="single"/>
        </w:rPr>
        <w:fldChar w:fldCharType="begin"/>
      </w:r>
      <w:r w:rsidR="002F484C" w:rsidRPr="00B93A39">
        <w:rPr>
          <w:u w:val="single"/>
        </w:rPr>
        <w:instrText xml:space="preserve"> REF _Ref264907575 \r \h  \* MERGEFORMAT </w:instrText>
      </w:r>
      <w:r w:rsidR="002F484C" w:rsidRPr="00B93A39">
        <w:rPr>
          <w:u w:val="single"/>
        </w:rPr>
      </w:r>
      <w:r w:rsidR="002F484C" w:rsidRPr="00B93A39">
        <w:rPr>
          <w:u w:val="single"/>
        </w:rPr>
        <w:fldChar w:fldCharType="separate"/>
      </w:r>
      <w:r w:rsidR="00692E7B">
        <w:rPr>
          <w:u w:val="single"/>
        </w:rPr>
        <w:t>1</w:t>
      </w:r>
      <w:r w:rsidR="002F484C" w:rsidRPr="00B93A39">
        <w:rPr>
          <w:u w:val="single"/>
        </w:rPr>
        <w:fldChar w:fldCharType="end"/>
      </w:r>
      <w:r w:rsidR="002E54FB" w:rsidRPr="00AF1587">
        <w:t xml:space="preserve">, </w:t>
      </w:r>
      <w:r w:rsidRPr="00AF1587">
        <w:rPr>
          <w:u w:val="single"/>
        </w:rPr>
        <w:fldChar w:fldCharType="begin"/>
      </w:r>
      <w:r w:rsidRPr="00AF1587">
        <w:rPr>
          <w:u w:val="single"/>
        </w:rPr>
        <w:instrText xml:space="preserve"> REF _Ref367634142 \w \h  \* MERGEFORMAT </w:instrText>
      </w:r>
      <w:r w:rsidRPr="00AF1587">
        <w:rPr>
          <w:u w:val="single"/>
        </w:rPr>
      </w:r>
      <w:r w:rsidRPr="00AF1587">
        <w:rPr>
          <w:u w:val="single"/>
        </w:rPr>
        <w:fldChar w:fldCharType="separate"/>
      </w:r>
      <w:r w:rsidR="00692E7B">
        <w:rPr>
          <w:u w:val="single"/>
        </w:rPr>
        <w:t>2</w:t>
      </w:r>
      <w:r w:rsidRPr="00AF1587">
        <w:rPr>
          <w:u w:val="single"/>
        </w:rPr>
        <w:fldChar w:fldCharType="end"/>
      </w:r>
      <w:r w:rsidR="003C332B" w:rsidRPr="00AF1587">
        <w:t xml:space="preserve">, </w:t>
      </w:r>
      <w:r w:rsidRPr="00AF1587">
        <w:rPr>
          <w:u w:val="single"/>
        </w:rPr>
        <w:fldChar w:fldCharType="begin"/>
      </w:r>
      <w:r w:rsidRPr="00AF1587">
        <w:rPr>
          <w:u w:val="single"/>
        </w:rPr>
        <w:instrText xml:space="preserve"> REF _Ref264907482 \r \h  \* MERGEFORMAT </w:instrText>
      </w:r>
      <w:r w:rsidRPr="00AF1587">
        <w:rPr>
          <w:u w:val="single"/>
        </w:rPr>
      </w:r>
      <w:r w:rsidRPr="00AF1587">
        <w:rPr>
          <w:u w:val="single"/>
        </w:rPr>
        <w:fldChar w:fldCharType="separate"/>
      </w:r>
      <w:r w:rsidR="00692E7B">
        <w:rPr>
          <w:u w:val="single"/>
        </w:rPr>
        <w:t>3</w:t>
      </w:r>
      <w:r w:rsidRPr="00AF1587">
        <w:rPr>
          <w:u w:val="single"/>
        </w:rPr>
        <w:fldChar w:fldCharType="end"/>
      </w:r>
      <w:r w:rsidR="003C332B" w:rsidRPr="00AF1587">
        <w:t xml:space="preserve"> and </w:t>
      </w:r>
      <w:r w:rsidR="00AF1587" w:rsidRPr="00AF1587">
        <w:rPr>
          <w:u w:val="single"/>
        </w:rPr>
        <w:fldChar w:fldCharType="begin"/>
      </w:r>
      <w:r w:rsidR="00AF1587" w:rsidRPr="00AF1587">
        <w:rPr>
          <w:u w:val="single"/>
        </w:rPr>
        <w:instrText xml:space="preserve"> REF _Ref109392737 \w \h  \* MERGEFORMAT </w:instrText>
      </w:r>
      <w:r w:rsidR="00AF1587" w:rsidRPr="00AF1587">
        <w:rPr>
          <w:u w:val="single"/>
        </w:rPr>
      </w:r>
      <w:r w:rsidR="00AF1587" w:rsidRPr="00AF1587">
        <w:rPr>
          <w:u w:val="single"/>
        </w:rPr>
        <w:fldChar w:fldCharType="separate"/>
      </w:r>
      <w:r w:rsidR="00692E7B">
        <w:rPr>
          <w:u w:val="single"/>
        </w:rPr>
        <w:t>4</w:t>
      </w:r>
      <w:r w:rsidR="00AF1587" w:rsidRPr="00AF1587">
        <w:rPr>
          <w:u w:val="single"/>
        </w:rPr>
        <w:fldChar w:fldCharType="end"/>
      </w:r>
      <w:r w:rsidRPr="00AF1587">
        <w:t xml:space="preserve"> </w:t>
      </w:r>
      <w:r w:rsidR="00E811E1" w:rsidRPr="00F87B51">
        <w:t>respectively, including, without limitation, to sign, execute, and deliver any share certificate, stock transfer power, contract (including, sale agreement, escrow agreement and support agreement), shareholder agreement,</w:t>
      </w:r>
      <w:r w:rsidR="00E811E1" w:rsidRPr="00E811E1">
        <w:t xml:space="preserve"> cons</w:t>
      </w:r>
      <w:r w:rsidR="00E811E1" w:rsidRPr="00AF1587">
        <w:t xml:space="preserve">ent, waiver and other document or instrument necessary or desirable to effect any transactions contemplated in </w:t>
      </w:r>
      <w:r w:rsidR="00E811E1" w:rsidRPr="00AF1587">
        <w:rPr>
          <w:u w:val="single"/>
        </w:rPr>
        <w:t xml:space="preserve">Sections </w:t>
      </w:r>
      <w:r w:rsidR="002F484C" w:rsidRPr="00B93A39">
        <w:rPr>
          <w:u w:val="single"/>
        </w:rPr>
        <w:fldChar w:fldCharType="begin"/>
      </w:r>
      <w:r w:rsidR="002F484C" w:rsidRPr="00B93A39">
        <w:rPr>
          <w:u w:val="single"/>
        </w:rPr>
        <w:instrText xml:space="preserve"> REF _Ref264907575 \r \h  \* MERGEFORMAT </w:instrText>
      </w:r>
      <w:r w:rsidR="002F484C" w:rsidRPr="00B93A39">
        <w:rPr>
          <w:u w:val="single"/>
        </w:rPr>
      </w:r>
      <w:r w:rsidR="002F484C" w:rsidRPr="00B93A39">
        <w:rPr>
          <w:u w:val="single"/>
        </w:rPr>
        <w:fldChar w:fldCharType="separate"/>
      </w:r>
      <w:r w:rsidR="00692E7B">
        <w:rPr>
          <w:u w:val="single"/>
        </w:rPr>
        <w:t>1</w:t>
      </w:r>
      <w:r w:rsidR="002F484C" w:rsidRPr="00B93A39">
        <w:rPr>
          <w:u w:val="single"/>
        </w:rPr>
        <w:fldChar w:fldCharType="end"/>
      </w:r>
      <w:r w:rsidR="00E811E1" w:rsidRPr="003619F1">
        <w:t xml:space="preserve">, </w:t>
      </w:r>
      <w:r w:rsidR="00E811E1" w:rsidRPr="00AF1587">
        <w:rPr>
          <w:u w:val="single"/>
        </w:rPr>
        <w:fldChar w:fldCharType="begin"/>
      </w:r>
      <w:r w:rsidR="00E811E1" w:rsidRPr="00AF1587">
        <w:rPr>
          <w:u w:val="single"/>
        </w:rPr>
        <w:instrText xml:space="preserve"> REF _Ref367634142 \w \h  \* MERGEFORMAT </w:instrText>
      </w:r>
      <w:r w:rsidR="00E811E1" w:rsidRPr="00AF1587">
        <w:rPr>
          <w:u w:val="single"/>
        </w:rPr>
      </w:r>
      <w:r w:rsidR="00E811E1" w:rsidRPr="00AF1587">
        <w:rPr>
          <w:u w:val="single"/>
        </w:rPr>
        <w:fldChar w:fldCharType="separate"/>
      </w:r>
      <w:r w:rsidR="00692E7B">
        <w:rPr>
          <w:u w:val="single"/>
        </w:rPr>
        <w:t>2</w:t>
      </w:r>
      <w:r w:rsidR="00E811E1" w:rsidRPr="00AF1587">
        <w:rPr>
          <w:u w:val="single"/>
        </w:rPr>
        <w:fldChar w:fldCharType="end"/>
      </w:r>
      <w:r w:rsidR="00E811E1" w:rsidRPr="00AF1587">
        <w:t xml:space="preserve">, </w:t>
      </w:r>
      <w:r w:rsidR="00E811E1" w:rsidRPr="00AF1587">
        <w:rPr>
          <w:u w:val="single"/>
        </w:rPr>
        <w:fldChar w:fldCharType="begin"/>
      </w:r>
      <w:r w:rsidR="00E811E1" w:rsidRPr="00AF1587">
        <w:rPr>
          <w:u w:val="single"/>
        </w:rPr>
        <w:instrText xml:space="preserve"> REF _Ref264907482 \r \h  \* MERGEFORMAT </w:instrText>
      </w:r>
      <w:r w:rsidR="00E811E1" w:rsidRPr="00AF1587">
        <w:rPr>
          <w:u w:val="single"/>
        </w:rPr>
      </w:r>
      <w:r w:rsidR="00E811E1" w:rsidRPr="00AF1587">
        <w:rPr>
          <w:u w:val="single"/>
        </w:rPr>
        <w:fldChar w:fldCharType="separate"/>
      </w:r>
      <w:r w:rsidR="00692E7B">
        <w:rPr>
          <w:u w:val="single"/>
        </w:rPr>
        <w:t>3</w:t>
      </w:r>
      <w:r w:rsidR="00E811E1" w:rsidRPr="00AF1587">
        <w:rPr>
          <w:u w:val="single"/>
        </w:rPr>
        <w:fldChar w:fldCharType="end"/>
      </w:r>
      <w:r w:rsidR="00E811E1" w:rsidRPr="00AF1587">
        <w:t xml:space="preserve"> and </w:t>
      </w:r>
      <w:r w:rsidR="00AF1587" w:rsidRPr="00AF1587">
        <w:rPr>
          <w:u w:val="single"/>
        </w:rPr>
        <w:fldChar w:fldCharType="begin"/>
      </w:r>
      <w:r w:rsidR="00AF1587" w:rsidRPr="00AF1587">
        <w:rPr>
          <w:u w:val="single"/>
        </w:rPr>
        <w:instrText xml:space="preserve"> REF _Ref109392737 \w \h </w:instrText>
      </w:r>
      <w:r w:rsidR="00AF1587">
        <w:rPr>
          <w:u w:val="single"/>
        </w:rPr>
        <w:instrText xml:space="preserve"> \* MERGEFORMAT </w:instrText>
      </w:r>
      <w:r w:rsidR="00AF1587" w:rsidRPr="00AF1587">
        <w:rPr>
          <w:u w:val="single"/>
        </w:rPr>
      </w:r>
      <w:r w:rsidR="00AF1587" w:rsidRPr="00AF1587">
        <w:rPr>
          <w:u w:val="single"/>
        </w:rPr>
        <w:fldChar w:fldCharType="separate"/>
      </w:r>
      <w:r w:rsidR="00692E7B">
        <w:rPr>
          <w:u w:val="single"/>
        </w:rPr>
        <w:t>4</w:t>
      </w:r>
      <w:r w:rsidR="00AF1587" w:rsidRPr="00AF1587">
        <w:rPr>
          <w:u w:val="single"/>
        </w:rPr>
        <w:fldChar w:fldCharType="end"/>
      </w:r>
      <w:r w:rsidR="00E811E1" w:rsidRPr="00AF1587">
        <w:t>,</w:t>
      </w:r>
      <w:r w:rsidR="00E811E1">
        <w:rPr>
          <w:b/>
          <w:bCs/>
        </w:rPr>
        <w:t xml:space="preserve"> </w:t>
      </w:r>
      <w:r w:rsidR="00E811E1" w:rsidRPr="00E811E1">
        <w:t>respectively</w:t>
      </w:r>
      <w:r w:rsidRPr="00B93A39">
        <w:t xml:space="preserve">. Each proxy and power of attorney </w:t>
      </w:r>
      <w:r w:rsidR="00767B3F">
        <w:t xml:space="preserve">and mandatary </w:t>
      </w:r>
      <w:r w:rsidRPr="00B93A39">
        <w:t>granted pursuant to the immediately preceding sentence is given in consideration of the agreements and covenants of the Company and the Shareholders in connection with the transactions contemplated by this Agreement and, as such, each is coupled with an interest and shall be irrevocable unless and until this Agreement terminates or expires pursuant to</w:t>
      </w:r>
      <w:r w:rsidRPr="00B93A39">
        <w:rPr>
          <w:u w:val="single"/>
        </w:rPr>
        <w:t xml:space="preserve"> Section </w:t>
      </w:r>
      <w:r w:rsidR="009B64EC" w:rsidRPr="00B93A39">
        <w:rPr>
          <w:u w:val="single"/>
        </w:rPr>
        <w:fldChar w:fldCharType="begin"/>
      </w:r>
      <w:r w:rsidR="009B64EC" w:rsidRPr="00B93A39">
        <w:rPr>
          <w:u w:val="single"/>
        </w:rPr>
        <w:instrText xml:space="preserve"> REF _Ref13059629 \r \h </w:instrText>
      </w:r>
      <w:r w:rsidR="008E2210" w:rsidRPr="00B93A39">
        <w:rPr>
          <w:u w:val="single"/>
        </w:rPr>
        <w:instrText xml:space="preserve"> \* MERGEFORMAT </w:instrText>
      </w:r>
      <w:r w:rsidR="009B64EC" w:rsidRPr="00B93A39">
        <w:rPr>
          <w:u w:val="single"/>
        </w:rPr>
      </w:r>
      <w:r w:rsidR="009B64EC" w:rsidRPr="00B93A39">
        <w:rPr>
          <w:u w:val="single"/>
        </w:rPr>
        <w:fldChar w:fldCharType="separate"/>
      </w:r>
      <w:r w:rsidR="00692E7B">
        <w:rPr>
          <w:u w:val="single"/>
        </w:rPr>
        <w:t>6</w:t>
      </w:r>
      <w:r w:rsidR="009B64EC" w:rsidRPr="00B93A39">
        <w:rPr>
          <w:u w:val="single"/>
        </w:rPr>
        <w:fldChar w:fldCharType="end"/>
      </w:r>
      <w:r w:rsidRPr="00B93A39">
        <w:t xml:space="preserve">. Each Shareholder revokes any and all previous proxies or powers of attorney with respect to such Shareholder’s Shares that conflict with the proxy and power of attorney </w:t>
      </w:r>
      <w:r w:rsidR="00767B3F">
        <w:t xml:space="preserve">and mandatary </w:t>
      </w:r>
      <w:r w:rsidRPr="00B93A39">
        <w:t xml:space="preserve">granted pursuant to this </w:t>
      </w:r>
      <w:r w:rsidRPr="00B93A39">
        <w:rPr>
          <w:u w:val="single"/>
        </w:rPr>
        <w:t xml:space="preserve">Section </w:t>
      </w:r>
      <w:r w:rsidRPr="00B93A39">
        <w:rPr>
          <w:u w:val="single"/>
        </w:rPr>
        <w:fldChar w:fldCharType="begin"/>
      </w:r>
      <w:r w:rsidRPr="00B93A39">
        <w:rPr>
          <w:u w:val="single"/>
        </w:rPr>
        <w:instrText xml:space="preserve"> REF _Ref405732391 \w \h  \* MERGEFORMAT </w:instrText>
      </w:r>
      <w:r w:rsidRPr="00B93A39">
        <w:rPr>
          <w:u w:val="single"/>
        </w:rPr>
      </w:r>
      <w:r w:rsidRPr="00B93A39">
        <w:rPr>
          <w:u w:val="single"/>
        </w:rPr>
        <w:fldChar w:fldCharType="separate"/>
      </w:r>
      <w:r w:rsidR="00692E7B">
        <w:rPr>
          <w:u w:val="single"/>
        </w:rPr>
        <w:t>5.2</w:t>
      </w:r>
      <w:r w:rsidRPr="00B93A39">
        <w:rPr>
          <w:u w:val="single"/>
        </w:rPr>
        <w:fldChar w:fldCharType="end"/>
      </w:r>
      <w:r w:rsidRPr="00B93A39">
        <w:t xml:space="preserve"> and shall not hereafter, unless and until this Agreement terminates or expires pursuant to </w:t>
      </w:r>
      <w:r w:rsidRPr="00B93A39">
        <w:rPr>
          <w:u w:val="single"/>
        </w:rPr>
        <w:t>Section </w:t>
      </w:r>
      <w:r w:rsidR="009B64EC" w:rsidRPr="00B93A39">
        <w:rPr>
          <w:u w:val="single"/>
        </w:rPr>
        <w:fldChar w:fldCharType="begin"/>
      </w:r>
      <w:r w:rsidR="009B64EC" w:rsidRPr="00B93A39">
        <w:rPr>
          <w:u w:val="single"/>
        </w:rPr>
        <w:instrText xml:space="preserve"> REF _Ref13059629 \r \h </w:instrText>
      </w:r>
      <w:r w:rsidR="008E2210" w:rsidRPr="00B93A39">
        <w:rPr>
          <w:u w:val="single"/>
        </w:rPr>
        <w:instrText xml:space="preserve"> \* MERGEFORMAT </w:instrText>
      </w:r>
      <w:r w:rsidR="009B64EC" w:rsidRPr="00B93A39">
        <w:rPr>
          <w:u w:val="single"/>
        </w:rPr>
      </w:r>
      <w:r w:rsidR="009B64EC" w:rsidRPr="00B93A39">
        <w:rPr>
          <w:u w:val="single"/>
        </w:rPr>
        <w:fldChar w:fldCharType="separate"/>
      </w:r>
      <w:r w:rsidR="00692E7B">
        <w:rPr>
          <w:u w:val="single"/>
        </w:rPr>
        <w:t>6</w:t>
      </w:r>
      <w:r w:rsidR="009B64EC" w:rsidRPr="00B93A39">
        <w:rPr>
          <w:u w:val="single"/>
        </w:rPr>
        <w:fldChar w:fldCharType="end"/>
      </w:r>
      <w:r w:rsidRPr="00B93A39">
        <w:t xml:space="preserve">, purport to grant any other proxy or power of attorney </w:t>
      </w:r>
      <w:r w:rsidR="00767B3F">
        <w:t xml:space="preserve">and mandatary </w:t>
      </w:r>
      <w:r w:rsidRPr="00B93A39">
        <w:t>with respect to any of such Shareholder’s Shares, deposit any of such Shareholder’s Shares into a voting trust or enter into any agreement (other than this Agreement), arrangement or understanding with any Person, directly or indirectly, to vote, grant any proxy or give instruc</w:t>
      </w:r>
      <w:r w:rsidRPr="00B93A39">
        <w:softHyphen/>
        <w:t>tions with respect to the voting of any of such Shareholder’s Shares, in each case, with respect to any of the matters set forth herein.</w:t>
      </w:r>
      <w:r w:rsidRPr="00B93A39">
        <w:rPr>
          <w:lang w:val="en-CA"/>
        </w:rPr>
        <w:t xml:space="preserve"> </w:t>
      </w:r>
    </w:p>
    <w:p w14:paraId="4BD486E8" w14:textId="13894995" w:rsidR="00176AEE" w:rsidRPr="00B93A39" w:rsidRDefault="000D3339" w:rsidP="005129B8">
      <w:pPr>
        <w:pStyle w:val="Heading2"/>
        <w:rPr>
          <w:b/>
          <w:vanish/>
          <w:specVanish/>
        </w:rPr>
      </w:pPr>
      <w:bookmarkStart w:id="79" w:name="_Toc109650997"/>
      <w:r w:rsidRPr="00B93A39">
        <w:rPr>
          <w:lang w:val="en-CA"/>
        </w:rPr>
        <w:t>Specific Enforcement</w:t>
      </w:r>
      <w:bookmarkEnd w:id="78"/>
      <w:bookmarkEnd w:id="79"/>
    </w:p>
    <w:p w14:paraId="5343DFE6" w14:textId="5FA72C1B" w:rsidR="004E721A" w:rsidRPr="00230459" w:rsidRDefault="004E721A" w:rsidP="004E721A">
      <w:pPr>
        <w:pStyle w:val="Bod"/>
      </w:pPr>
      <w:bookmarkStart w:id="80" w:name="_Toc504658951"/>
      <w:r w:rsidRPr="00EF5CD8">
        <w:rPr>
          <w:lang w:val="en-CA"/>
        </w:rPr>
        <w:t>.</w:t>
      </w:r>
      <w:r w:rsidRPr="00B93A39">
        <w:rPr>
          <w:lang w:val="en-CA"/>
        </w:rPr>
        <w:t xml:space="preserve"> </w:t>
      </w:r>
      <w:r w:rsidRPr="00B93A39">
        <w:t>Each party acknowledges and agrees that each party hereto will be irreparably damaged in the event that any of the provisions of this Agreement are not performed by the parties in accordance with their specific terms or are otherwise breached. Accordingly, it is agreed that each of the Company and the Shareholders shall be entitled to</w:t>
      </w:r>
      <w:r w:rsidR="008B6A3C">
        <w:t xml:space="preserve"> seek</w:t>
      </w:r>
      <w:r w:rsidRPr="00B93A39">
        <w:t xml:space="preserve"> an injunction to prevent breaches of this Agreement, and to specific enforcement of this Agreement and its terms and provisions in any action instituted in any court in </w:t>
      </w:r>
      <w:r w:rsidR="00B6707A" w:rsidRPr="00B6707A">
        <w:t>the Province of</w:t>
      </w:r>
      <w:r w:rsidR="002C19D2">
        <w:rPr>
          <w:b/>
          <w:lang w:val="en-CA"/>
        </w:rPr>
        <w:t xml:space="preserve"> </w:t>
      </w:r>
      <w:r w:rsidR="002C19D2" w:rsidRPr="002C19D2">
        <w:rPr>
          <w:bCs/>
          <w:lang w:val="en-CA"/>
        </w:rPr>
        <w:t>Ontario</w:t>
      </w:r>
      <w:r w:rsidR="00230459">
        <w:t>.</w:t>
      </w:r>
      <w:r w:rsidR="00FE06CC">
        <w:t xml:space="preserve"> </w:t>
      </w:r>
    </w:p>
    <w:p w14:paraId="79AB1B44" w14:textId="1020B9DE" w:rsidR="00176AEE" w:rsidRPr="00B93A39" w:rsidRDefault="000D3339" w:rsidP="005129B8">
      <w:pPr>
        <w:pStyle w:val="Heading2"/>
        <w:rPr>
          <w:vanish/>
          <w:specVanish/>
        </w:rPr>
      </w:pPr>
      <w:bookmarkStart w:id="81" w:name="_Toc109650998"/>
      <w:r w:rsidRPr="00B93A39">
        <w:rPr>
          <w:lang w:val="en-CA"/>
        </w:rPr>
        <w:t>Remedies Cumulative</w:t>
      </w:r>
      <w:bookmarkEnd w:id="80"/>
      <w:bookmarkEnd w:id="81"/>
    </w:p>
    <w:p w14:paraId="2805570B" w14:textId="56BB6777" w:rsidR="004E721A" w:rsidRPr="00B93A39" w:rsidRDefault="004E721A" w:rsidP="004E721A">
      <w:pPr>
        <w:pStyle w:val="Bod"/>
        <w:rPr>
          <w:lang w:val="en-CA"/>
        </w:rPr>
      </w:pPr>
      <w:bookmarkStart w:id="82" w:name="_Toc504658952"/>
      <w:bookmarkStart w:id="83" w:name="_Ref264907637"/>
      <w:r w:rsidRPr="00EF5CD8">
        <w:rPr>
          <w:lang w:val="en-CA"/>
        </w:rPr>
        <w:t>.</w:t>
      </w:r>
      <w:r w:rsidRPr="00B93A39">
        <w:rPr>
          <w:lang w:val="en-CA"/>
        </w:rPr>
        <w:t xml:space="preserve"> </w:t>
      </w:r>
      <w:r w:rsidRPr="00B93A39">
        <w:t>All remedies, either under this Agreement or by law or otherwise afforded to any party, shall be cumulative and not alternative.</w:t>
      </w:r>
    </w:p>
    <w:p w14:paraId="5F29454F" w14:textId="6AAC2B4A" w:rsidR="00176AEE" w:rsidRPr="00B93A39" w:rsidRDefault="000D3339" w:rsidP="005129B8">
      <w:pPr>
        <w:pStyle w:val="Heading1"/>
        <w:rPr>
          <w:vanish/>
          <w:lang w:val="en-CA"/>
          <w:specVanish/>
        </w:rPr>
      </w:pPr>
      <w:bookmarkStart w:id="84" w:name="_Ref13059629"/>
      <w:bookmarkStart w:id="85" w:name="_Toc109650999"/>
      <w:r w:rsidRPr="00B93A39">
        <w:rPr>
          <w:lang w:val="en-CA"/>
        </w:rPr>
        <w:t>Term</w:t>
      </w:r>
      <w:bookmarkEnd w:id="82"/>
      <w:bookmarkEnd w:id="83"/>
      <w:bookmarkEnd w:id="84"/>
      <w:bookmarkEnd w:id="85"/>
    </w:p>
    <w:p w14:paraId="6A05A66C" w14:textId="075C5379" w:rsidR="005D50C9" w:rsidRPr="00B93A39" w:rsidRDefault="005D50C9" w:rsidP="005D50C9">
      <w:pPr>
        <w:pStyle w:val="Bod"/>
        <w:rPr>
          <w:lang w:val="en-CA" w:eastAsia="x-none"/>
        </w:rPr>
      </w:pPr>
      <w:r w:rsidRPr="00EF5CD8">
        <w:rPr>
          <w:lang w:val="en-CA" w:eastAsia="x-none"/>
        </w:rPr>
        <w:t>.</w:t>
      </w:r>
      <w:r w:rsidRPr="00B93A39">
        <w:rPr>
          <w:lang w:val="en-CA" w:eastAsia="x-none"/>
        </w:rPr>
        <w:t xml:space="preserve"> </w:t>
      </w:r>
      <w:r w:rsidRPr="00B93A39">
        <w:t>This Agreement shall be effective as of the date hereof and shall continue in effect until and shall terminate</w:t>
      </w:r>
      <w:r w:rsidRPr="00B93A39">
        <w:rPr>
          <w:lang w:val="en-CA"/>
        </w:rPr>
        <w:t xml:space="preserve">, other than </w:t>
      </w:r>
      <w:r w:rsidRPr="00B93A39">
        <w:rPr>
          <w:u w:val="single"/>
          <w:lang w:val="en-CA"/>
        </w:rPr>
        <w:t xml:space="preserve">Section </w:t>
      </w:r>
      <w:r w:rsidR="00F1027A">
        <w:rPr>
          <w:u w:val="single"/>
          <w:lang w:val="en-CA"/>
        </w:rPr>
        <w:fldChar w:fldCharType="begin"/>
      </w:r>
      <w:r w:rsidR="00F1027A">
        <w:rPr>
          <w:u w:val="single"/>
          <w:lang w:val="en-CA"/>
        </w:rPr>
        <w:instrText xml:space="preserve"> REF _Ref72938406 \r \h </w:instrText>
      </w:r>
      <w:r w:rsidR="00F1027A">
        <w:rPr>
          <w:u w:val="single"/>
          <w:lang w:val="en-CA"/>
        </w:rPr>
      </w:r>
      <w:r w:rsidR="00F1027A">
        <w:rPr>
          <w:u w:val="single"/>
          <w:lang w:val="en-CA"/>
        </w:rPr>
        <w:fldChar w:fldCharType="separate"/>
      </w:r>
      <w:r w:rsidR="00692E7B">
        <w:rPr>
          <w:u w:val="single"/>
          <w:lang w:val="en-CA"/>
        </w:rPr>
        <w:t>7.1</w:t>
      </w:r>
      <w:r w:rsidR="00F1027A">
        <w:rPr>
          <w:u w:val="single"/>
          <w:lang w:val="en-CA"/>
        </w:rPr>
        <w:fldChar w:fldCharType="end"/>
      </w:r>
      <w:r w:rsidRPr="00B93A39">
        <w:rPr>
          <w:lang w:val="en-CA"/>
        </w:rPr>
        <w:t>,</w:t>
      </w:r>
      <w:r w:rsidRPr="00B93A39">
        <w:t xml:space="preserve"> upon the earliest to occur of (a) the consummation of the Company’s first underwritten public offering of its Common Shares (other than a registration statement </w:t>
      </w:r>
      <w:r w:rsidR="00FE06CC">
        <w:t xml:space="preserve">or prospectus </w:t>
      </w:r>
      <w:r w:rsidRPr="00B93A39">
        <w:t xml:space="preserve">relating either to the sale of securities to employees of the Company pursuant to its share option, share purchase or similar plan or an SEC Rule 145 transaction); (b) the consummation of a Sale of the Company and distribution of proceeds to or </w:t>
      </w:r>
      <w:r w:rsidRPr="00B93A39">
        <w:rPr>
          <w:lang w:val="en-CA"/>
        </w:rPr>
        <w:t xml:space="preserve">in </w:t>
      </w:r>
      <w:r w:rsidRPr="00B93A39">
        <w:t xml:space="preserve">escrow for the benefit of the Shareholders in accordance with the Articles, provided that the provisions of </w:t>
      </w:r>
      <w:r w:rsidRPr="00B93A39">
        <w:rPr>
          <w:u w:val="single"/>
        </w:rPr>
        <w:t>Section </w:t>
      </w:r>
      <w:r w:rsidRPr="00B93A39">
        <w:rPr>
          <w:u w:val="single"/>
        </w:rPr>
        <w:fldChar w:fldCharType="begin"/>
      </w:r>
      <w:r w:rsidRPr="00B93A39">
        <w:rPr>
          <w:u w:val="single"/>
        </w:rPr>
        <w:instrText xml:space="preserve"> REF _Ref367631575 \w \h  \* MERGEFORMAT </w:instrText>
      </w:r>
      <w:r w:rsidRPr="00B93A39">
        <w:rPr>
          <w:u w:val="single"/>
        </w:rPr>
      </w:r>
      <w:r w:rsidRPr="00B93A39">
        <w:rPr>
          <w:u w:val="single"/>
        </w:rPr>
        <w:fldChar w:fldCharType="separate"/>
      </w:r>
      <w:r w:rsidR="00692E7B">
        <w:rPr>
          <w:u w:val="single"/>
        </w:rPr>
        <w:t>3</w:t>
      </w:r>
      <w:r w:rsidRPr="00B93A39">
        <w:rPr>
          <w:u w:val="single"/>
        </w:rPr>
        <w:fldChar w:fldCharType="end"/>
      </w:r>
      <w:r w:rsidRPr="00B93A39">
        <w:t xml:space="preserve"> will continue after the closing of any Sale of the Company to the extent necessary to enforce the provisions of </w:t>
      </w:r>
      <w:r w:rsidRPr="00B93A39">
        <w:rPr>
          <w:u w:val="single"/>
        </w:rPr>
        <w:t>Section </w:t>
      </w:r>
      <w:r w:rsidRPr="00B93A39">
        <w:rPr>
          <w:u w:val="single"/>
        </w:rPr>
        <w:fldChar w:fldCharType="begin"/>
      </w:r>
      <w:r w:rsidRPr="00B93A39">
        <w:rPr>
          <w:u w:val="single"/>
        </w:rPr>
        <w:instrText xml:space="preserve"> REF _Ref264907482 \r \h  \* MERGEFORMAT </w:instrText>
      </w:r>
      <w:r w:rsidRPr="00B93A39">
        <w:rPr>
          <w:u w:val="single"/>
        </w:rPr>
      </w:r>
      <w:r w:rsidRPr="00B93A39">
        <w:rPr>
          <w:u w:val="single"/>
        </w:rPr>
        <w:fldChar w:fldCharType="separate"/>
      </w:r>
      <w:r w:rsidR="00692E7B">
        <w:rPr>
          <w:u w:val="single"/>
        </w:rPr>
        <w:t>3</w:t>
      </w:r>
      <w:r w:rsidRPr="00B93A39">
        <w:rPr>
          <w:u w:val="single"/>
        </w:rPr>
        <w:fldChar w:fldCharType="end"/>
      </w:r>
      <w:r w:rsidRPr="00B93A39">
        <w:t xml:space="preserve"> with respect to such Sale of the Company; and (c) termination of this Agreement in accordance with </w:t>
      </w:r>
      <w:r w:rsidRPr="00B93A39">
        <w:rPr>
          <w:u w:val="single"/>
        </w:rPr>
        <w:t>Section </w:t>
      </w:r>
      <w:r w:rsidRPr="00B93A39">
        <w:rPr>
          <w:u w:val="single"/>
        </w:rPr>
        <w:fldChar w:fldCharType="begin"/>
      </w:r>
      <w:r w:rsidRPr="00B93A39">
        <w:rPr>
          <w:u w:val="single"/>
        </w:rPr>
        <w:instrText xml:space="preserve"> REF _Ref264907671 \r \h  \* MERGEFORMAT </w:instrText>
      </w:r>
      <w:r w:rsidRPr="00B93A39">
        <w:rPr>
          <w:u w:val="single"/>
        </w:rPr>
      </w:r>
      <w:r w:rsidRPr="00B93A39">
        <w:rPr>
          <w:u w:val="single"/>
        </w:rPr>
        <w:fldChar w:fldCharType="separate"/>
      </w:r>
      <w:r w:rsidR="00692E7B">
        <w:rPr>
          <w:u w:val="single"/>
        </w:rPr>
        <w:t>7.12</w:t>
      </w:r>
      <w:r w:rsidRPr="00B93A39">
        <w:rPr>
          <w:u w:val="single"/>
        </w:rPr>
        <w:fldChar w:fldCharType="end"/>
      </w:r>
      <w:r w:rsidRPr="00B93A39">
        <w:t>.</w:t>
      </w:r>
      <w:r w:rsidRPr="00B93A39">
        <w:rPr>
          <w:lang w:val="en-CA"/>
        </w:rPr>
        <w:t xml:space="preserve"> </w:t>
      </w:r>
      <w:r w:rsidRPr="00B93A39">
        <w:rPr>
          <w:u w:val="single"/>
          <w:lang w:val="en-CA"/>
        </w:rPr>
        <w:t xml:space="preserve">Section </w:t>
      </w:r>
      <w:r w:rsidR="00F1027A">
        <w:rPr>
          <w:u w:val="single"/>
          <w:lang w:val="en-CA"/>
        </w:rPr>
        <w:fldChar w:fldCharType="begin"/>
      </w:r>
      <w:r w:rsidR="00F1027A">
        <w:rPr>
          <w:u w:val="single"/>
          <w:lang w:val="en-CA"/>
        </w:rPr>
        <w:instrText xml:space="preserve"> REF _Ref72938414 \r \h </w:instrText>
      </w:r>
      <w:r w:rsidR="00F1027A">
        <w:rPr>
          <w:u w:val="single"/>
          <w:lang w:val="en-CA"/>
        </w:rPr>
      </w:r>
      <w:r w:rsidR="00F1027A">
        <w:rPr>
          <w:u w:val="single"/>
          <w:lang w:val="en-CA"/>
        </w:rPr>
        <w:fldChar w:fldCharType="separate"/>
      </w:r>
      <w:r w:rsidR="00692E7B">
        <w:rPr>
          <w:u w:val="single"/>
          <w:lang w:val="en-CA"/>
        </w:rPr>
        <w:t>7.1</w:t>
      </w:r>
      <w:r w:rsidR="00F1027A">
        <w:rPr>
          <w:u w:val="single"/>
          <w:lang w:val="en-CA"/>
        </w:rPr>
        <w:fldChar w:fldCharType="end"/>
      </w:r>
      <w:r w:rsidRPr="00B93A39">
        <w:rPr>
          <w:lang w:val="en-CA"/>
        </w:rPr>
        <w:t xml:space="preserve"> shall survive the termination of this Agreement.</w:t>
      </w:r>
      <w:r w:rsidRPr="00B93A39">
        <w:rPr>
          <w:lang w:val="en-CA" w:eastAsia="x-none"/>
        </w:rPr>
        <w:t xml:space="preserve"> </w:t>
      </w:r>
    </w:p>
    <w:p w14:paraId="4C5D0595" w14:textId="1C239222" w:rsidR="00176AEE" w:rsidRPr="00B93A39" w:rsidRDefault="000D3339" w:rsidP="005129B8">
      <w:pPr>
        <w:pStyle w:val="Heading1"/>
        <w:rPr>
          <w:vanish/>
          <w:lang w:val="en-CA"/>
          <w:specVanish/>
        </w:rPr>
      </w:pPr>
      <w:bookmarkStart w:id="86" w:name="_Toc504658953"/>
      <w:bookmarkStart w:id="87" w:name="_Toc109651000"/>
      <w:r w:rsidRPr="00B93A39">
        <w:rPr>
          <w:lang w:val="en-CA"/>
        </w:rPr>
        <w:t>Miscellaneous</w:t>
      </w:r>
      <w:bookmarkEnd w:id="86"/>
      <w:bookmarkEnd w:id="87"/>
    </w:p>
    <w:p w14:paraId="1BA9DCB9" w14:textId="529F51A1" w:rsidR="007232CD" w:rsidRPr="00EF5CD8" w:rsidRDefault="007232CD" w:rsidP="007232CD">
      <w:pPr>
        <w:pStyle w:val="Bod"/>
        <w:rPr>
          <w:lang w:val="en-CA" w:eastAsia="x-none"/>
        </w:rPr>
      </w:pPr>
      <w:r w:rsidRPr="00EF5CD8">
        <w:rPr>
          <w:lang w:val="en-CA" w:eastAsia="x-none"/>
        </w:rPr>
        <w:t xml:space="preserve">. </w:t>
      </w:r>
    </w:p>
    <w:p w14:paraId="0F6C9A5A" w14:textId="300C742B" w:rsidR="00115F0D" w:rsidRPr="00121C05" w:rsidRDefault="00115F0D" w:rsidP="00115F0D">
      <w:pPr>
        <w:pStyle w:val="Heading2"/>
        <w:rPr>
          <w:vanish/>
          <w:lang w:val="en-US"/>
          <w:specVanish/>
        </w:rPr>
      </w:pPr>
      <w:bookmarkStart w:id="88" w:name="_Ref72938406"/>
      <w:bookmarkStart w:id="89" w:name="_Ref72938414"/>
      <w:bookmarkStart w:id="90" w:name="_Toc109651001"/>
      <w:r w:rsidRPr="00121C05">
        <w:t>Confidentiality</w:t>
      </w:r>
      <w:bookmarkEnd w:id="88"/>
      <w:bookmarkEnd w:id="89"/>
      <w:bookmarkEnd w:id="90"/>
    </w:p>
    <w:p w14:paraId="124762EA" w14:textId="6E7B3127" w:rsidR="00EE3A9E" w:rsidRPr="00B93A39" w:rsidRDefault="00EE3A9E" w:rsidP="007D114E">
      <w:pPr>
        <w:pStyle w:val="HeadingPara2"/>
      </w:pPr>
      <w:bookmarkStart w:id="91" w:name="_Ref369682025"/>
      <w:bookmarkStart w:id="92" w:name="_Ref369682091"/>
      <w:bookmarkStart w:id="93" w:name="_Ref499133935"/>
      <w:bookmarkStart w:id="94" w:name="_Ref499712574"/>
      <w:bookmarkStart w:id="95" w:name="_Toc504658954"/>
      <w:r w:rsidRPr="00121C05">
        <w:t>. Each Shareholder shall keep confidential and will not disclose, divulge or use for any purpose (other than to monitor its ownership of the Company) any confidential information obtained from the Company</w:t>
      </w:r>
      <w:r w:rsidR="00DE7D01">
        <w:t xml:space="preserve">, including </w:t>
      </w:r>
      <w:r w:rsidR="00931ECF">
        <w:t xml:space="preserve">information obtained </w:t>
      </w:r>
      <w:r w:rsidRPr="00121C05">
        <w:t>pursuant to the terms o</w:t>
      </w:r>
      <w:r w:rsidRPr="002C19D2">
        <w:t xml:space="preserve">f this Agreement, the Shareholder Rights Agreement dated the date hereof between the </w:t>
      </w:r>
      <w:r w:rsidRPr="002C19D2">
        <w:lastRenderedPageBreak/>
        <w:t>Company and the Shareholders, as may be amended, restated or replaced from time to time (the “</w:t>
      </w:r>
      <w:r w:rsidRPr="002C19D2">
        <w:rPr>
          <w:b/>
          <w:bCs w:val="0"/>
        </w:rPr>
        <w:t>Shareholder Rights Agreement</w:t>
      </w:r>
      <w:r w:rsidRPr="002C19D2">
        <w:t>”</w:t>
      </w:r>
      <w:r w:rsidR="002C19D2" w:rsidRPr="002C19D2">
        <w:t>)</w:t>
      </w:r>
      <w:r w:rsidRPr="002C19D2">
        <w:t xml:space="preserve"> and the Right of First Refusal and Co-Sale Agreement</w:t>
      </w:r>
      <w:r w:rsidR="007D114E" w:rsidRPr="002C19D2">
        <w:t xml:space="preserve"> dated the date hereof between the Company and the Shareholders, as may be amended, restated or replaced from time to time (the “</w:t>
      </w:r>
      <w:r w:rsidR="007D114E" w:rsidRPr="002C19D2">
        <w:rPr>
          <w:b/>
          <w:bCs w:val="0"/>
        </w:rPr>
        <w:t>Right of First Refusal and Co-Sale Agreement</w:t>
      </w:r>
      <w:r w:rsidR="007D114E" w:rsidRPr="002C19D2">
        <w:t>”)</w:t>
      </w:r>
      <w:r w:rsidR="002D0F20" w:rsidRPr="002C19D2">
        <w:t xml:space="preserve"> </w:t>
      </w:r>
      <w:r w:rsidR="002D0F20" w:rsidRPr="00121C05">
        <w:t>(</w:t>
      </w:r>
      <w:r w:rsidRPr="00121C05">
        <w:t>including notice of the Company’s intention to file a registration statement</w:t>
      </w:r>
      <w:r w:rsidR="002D0F20" w:rsidRPr="00121C05">
        <w:t xml:space="preserve"> or prospectus)</w:t>
      </w:r>
      <w:r w:rsidRPr="00121C05">
        <w:t xml:space="preserve">, unless such confidential information (a) is known or becomes known to the public in general (other than as a result of a breach of this </w:t>
      </w:r>
      <w:r w:rsidRPr="00121C05">
        <w:rPr>
          <w:u w:val="single"/>
        </w:rPr>
        <w:t xml:space="preserve">Section </w:t>
      </w:r>
      <w:r w:rsidR="00863D33" w:rsidRPr="00121C05">
        <w:rPr>
          <w:u w:val="single"/>
        </w:rPr>
        <w:fldChar w:fldCharType="begin"/>
      </w:r>
      <w:r w:rsidR="00863D33" w:rsidRPr="00121C05">
        <w:rPr>
          <w:u w:val="single"/>
        </w:rPr>
        <w:instrText xml:space="preserve"> REF _Ref72938406 \r \h </w:instrText>
      </w:r>
      <w:r w:rsidR="00510BAF" w:rsidRPr="00121C05">
        <w:rPr>
          <w:u w:val="single"/>
        </w:rPr>
        <w:instrText xml:space="preserve"> \* MERGEFORMAT </w:instrText>
      </w:r>
      <w:r w:rsidR="00863D33" w:rsidRPr="00121C05">
        <w:rPr>
          <w:u w:val="single"/>
        </w:rPr>
      </w:r>
      <w:r w:rsidR="00863D33" w:rsidRPr="00121C05">
        <w:rPr>
          <w:u w:val="single"/>
        </w:rPr>
        <w:fldChar w:fldCharType="separate"/>
      </w:r>
      <w:r w:rsidR="00692E7B">
        <w:rPr>
          <w:u w:val="single"/>
        </w:rPr>
        <w:t>7.1</w:t>
      </w:r>
      <w:r w:rsidR="00863D33" w:rsidRPr="00121C05">
        <w:rPr>
          <w:u w:val="single"/>
        </w:rPr>
        <w:fldChar w:fldCharType="end"/>
      </w:r>
      <w:r w:rsidRPr="00121C05">
        <w:t xml:space="preserve"> by such Shareholder), (b) is or has been independently developed or conceived by such Shareholder without use of the Company’s confidential information, or (c) is or has been made known or disclosed to such Shareholder by a third party without a breach of any obligation of confidentiality such third party may have to the Company; provided, however, that a Shareholder may disclose confidential information (i) to its lawyers, accountants, consultants and other professionals to the extent necessary to obtain their services in connection with monitoring </w:t>
      </w:r>
      <w:r w:rsidR="002D0F20" w:rsidRPr="00121C05">
        <w:t>it</w:t>
      </w:r>
      <w:r w:rsidRPr="00121C05">
        <w:t xml:space="preserve">s investment in the Company; (ii) to any prospective purchaser of any shares in the capital of the Company from such Shareholder, if such prospective purchaser agrees to be bound by the provisions of this </w:t>
      </w:r>
      <w:r w:rsidRPr="00121C05">
        <w:rPr>
          <w:u w:val="single"/>
        </w:rPr>
        <w:t xml:space="preserve">Section </w:t>
      </w:r>
      <w:r w:rsidR="00863D33" w:rsidRPr="00121C05">
        <w:rPr>
          <w:u w:val="single"/>
        </w:rPr>
        <w:fldChar w:fldCharType="begin"/>
      </w:r>
      <w:r w:rsidR="00863D33" w:rsidRPr="00121C05">
        <w:rPr>
          <w:u w:val="single"/>
        </w:rPr>
        <w:instrText xml:space="preserve"> REF _Ref72938406 \r \h </w:instrText>
      </w:r>
      <w:r w:rsidR="00510BAF" w:rsidRPr="00121C05">
        <w:rPr>
          <w:u w:val="single"/>
        </w:rPr>
        <w:instrText xml:space="preserve"> \* MERGEFORMAT </w:instrText>
      </w:r>
      <w:r w:rsidR="00863D33" w:rsidRPr="00121C05">
        <w:rPr>
          <w:u w:val="single"/>
        </w:rPr>
      </w:r>
      <w:r w:rsidR="00863D33" w:rsidRPr="00121C05">
        <w:rPr>
          <w:u w:val="single"/>
        </w:rPr>
        <w:fldChar w:fldCharType="separate"/>
      </w:r>
      <w:r w:rsidR="00692E7B">
        <w:rPr>
          <w:u w:val="single"/>
        </w:rPr>
        <w:t>7.1</w:t>
      </w:r>
      <w:r w:rsidR="00863D33" w:rsidRPr="00121C05">
        <w:rPr>
          <w:u w:val="single"/>
        </w:rPr>
        <w:fldChar w:fldCharType="end"/>
      </w:r>
      <w:r w:rsidRPr="00121C05">
        <w:t>; (iii) to any existing or prospective Affiliate, Associate, partner, member, shareholder or wholly-owned subsidiary of such Shareholder in the ordinary course of business, provided that in each case of (i), (ii) or (iii), such Shareholder informs such Person that such information is confidential and directs such Person to maintain the confidentiality of such information; or (iv) as may otherwise be required by law, provided that such Shareholder promptly notifies the Company of such disclosure and takes reasonable steps to minimize the extent of any such required disclosure.</w:t>
      </w:r>
      <w:r w:rsidRPr="00B93A39">
        <w:t xml:space="preserve"> </w:t>
      </w:r>
    </w:p>
    <w:p w14:paraId="56CAF766" w14:textId="23840C3D" w:rsidR="00115F0D" w:rsidRPr="00B93A39" w:rsidRDefault="000D3339" w:rsidP="00115F0D">
      <w:pPr>
        <w:pStyle w:val="Heading2"/>
        <w:rPr>
          <w:vanish/>
          <w:u w:val="none"/>
          <w:specVanish/>
        </w:rPr>
      </w:pPr>
      <w:bookmarkStart w:id="96" w:name="_Ref72938346"/>
      <w:bookmarkStart w:id="97" w:name="_Ref72938428"/>
      <w:bookmarkStart w:id="98" w:name="_Toc109651002"/>
      <w:r w:rsidRPr="00B93A39">
        <w:rPr>
          <w:lang w:val="en-CA"/>
        </w:rPr>
        <w:t>Additional Parties</w:t>
      </w:r>
      <w:bookmarkEnd w:id="91"/>
      <w:bookmarkEnd w:id="92"/>
      <w:bookmarkEnd w:id="93"/>
      <w:bookmarkEnd w:id="94"/>
      <w:bookmarkEnd w:id="95"/>
      <w:bookmarkEnd w:id="96"/>
      <w:bookmarkEnd w:id="97"/>
      <w:bookmarkEnd w:id="98"/>
    </w:p>
    <w:p w14:paraId="589284C5" w14:textId="253BF928" w:rsidR="00501756" w:rsidRPr="00B93A39" w:rsidRDefault="00501756" w:rsidP="00501756">
      <w:pPr>
        <w:pStyle w:val="Bod"/>
      </w:pPr>
      <w:bookmarkStart w:id="99" w:name="_Ref369682037"/>
      <w:bookmarkStart w:id="100" w:name="_Ref369682038"/>
      <w:bookmarkStart w:id="101" w:name="_Toc504658955"/>
      <w:bookmarkStart w:id="102" w:name="_Ref264907703"/>
      <w:r w:rsidRPr="00EF5CD8">
        <w:rPr>
          <w:lang w:val="en-CA"/>
        </w:rPr>
        <w:t>.</w:t>
      </w:r>
      <w:r w:rsidRPr="00B93A39">
        <w:rPr>
          <w:lang w:val="en-CA"/>
        </w:rPr>
        <w:t xml:space="preserve"> </w:t>
      </w:r>
      <w:bookmarkStart w:id="103" w:name="_Ref367627775"/>
      <w:r w:rsidRPr="00B93A39">
        <w:t xml:space="preserve">If, after the date of this Agreement, the Company enters into an agreement with any Person to issue Shares to such Person, then the Company shall cause such Person, as a condition precedent to entering into such agreement, to become a party to this Agreement by executing an adoption agreement substantially in the form attached hereto as </w:t>
      </w:r>
      <w:r w:rsidRPr="00EF5CD8">
        <w:rPr>
          <w:u w:val="single"/>
        </w:rPr>
        <w:t>Exhibit A</w:t>
      </w:r>
      <w:r w:rsidRPr="00B93A39">
        <w:t>, agreeing to be bound by and subject to the terms of this Agreement as a Shareholder and thereafter such Person shall be deemed a Shareholder for all purposes under this Agreement.</w:t>
      </w:r>
      <w:bookmarkEnd w:id="103"/>
    </w:p>
    <w:p w14:paraId="0B5212D1" w14:textId="1AD04B00" w:rsidR="00176AEE" w:rsidRPr="00B93A39" w:rsidRDefault="000D3339" w:rsidP="005129B8">
      <w:pPr>
        <w:pStyle w:val="Heading2"/>
        <w:rPr>
          <w:vanish/>
          <w:lang w:val="en-CA"/>
          <w:specVanish/>
        </w:rPr>
      </w:pPr>
      <w:bookmarkStart w:id="104" w:name="_Ref13059739"/>
      <w:bookmarkStart w:id="105" w:name="_Toc109651003"/>
      <w:r w:rsidRPr="00B93A39">
        <w:rPr>
          <w:lang w:val="en-CA"/>
        </w:rPr>
        <w:t>Transfers</w:t>
      </w:r>
      <w:bookmarkEnd w:id="99"/>
      <w:bookmarkEnd w:id="100"/>
      <w:bookmarkEnd w:id="101"/>
      <w:bookmarkEnd w:id="102"/>
      <w:bookmarkEnd w:id="104"/>
      <w:bookmarkEnd w:id="105"/>
    </w:p>
    <w:p w14:paraId="43DA1099" w14:textId="29434B28" w:rsidR="005D50C9" w:rsidRPr="00B93A39" w:rsidRDefault="005B5675" w:rsidP="005D50C9">
      <w:pPr>
        <w:pStyle w:val="Bod"/>
        <w:rPr>
          <w:lang w:val="en-CA" w:eastAsia="x-none"/>
        </w:rPr>
      </w:pPr>
      <w:r w:rsidRPr="00EF5CD8">
        <w:rPr>
          <w:lang w:val="en-CA" w:eastAsia="x-none"/>
        </w:rPr>
        <w:t>.</w:t>
      </w:r>
      <w:r w:rsidR="005D50C9" w:rsidRPr="00B93A39">
        <w:rPr>
          <w:lang w:val="en-CA" w:eastAsia="x-none"/>
        </w:rPr>
        <w:t xml:space="preserve"> </w:t>
      </w:r>
      <w:r w:rsidR="005D50C9" w:rsidRPr="00B93A39">
        <w:t xml:space="preserve">Each transferee or assignee of any Shares subject to this Agreement shall continue to be subject to the terms hereof, and, as a condition precedent to the Company’s </w:t>
      </w:r>
      <w:r w:rsidR="00156D7D" w:rsidRPr="00B93A39">
        <w:t>recognition of</w:t>
      </w:r>
      <w:r w:rsidR="005D50C9" w:rsidRPr="00B93A39">
        <w:t xml:space="preserve"> such transfer, each transferee or assignee shall agree in writing to be subject to each of the terms of this Agreement by executing and delivering an adoption agreement substantially in the form attached hereto as Exhibit A. Upon the execution and delivery of an adoption agreement by any transferee, such transferee shall be deemed to be a party hereto as if such transferee were the transferor and such transferee’s signature appeared on the signature pages of this Agreement and shall be deemed to be a Shareholder.</w:t>
      </w:r>
      <w:r w:rsidR="00EF5CD8">
        <w:t xml:space="preserve"> </w:t>
      </w:r>
      <w:r w:rsidR="005D50C9" w:rsidRPr="00B93A39">
        <w:t xml:space="preserve">The Company shall not permit the transfer of the Shares subject to this Agreement on its books or issue a new certificate representing any such Shares unless and until such transferee shall have complied with the terms of this </w:t>
      </w:r>
      <w:r w:rsidR="005D50C9" w:rsidRPr="00B93A39">
        <w:rPr>
          <w:u w:val="single"/>
        </w:rPr>
        <w:t>Section </w:t>
      </w:r>
      <w:r w:rsidR="009B64EC" w:rsidRPr="00B93A39">
        <w:rPr>
          <w:u w:val="single"/>
        </w:rPr>
        <w:fldChar w:fldCharType="begin"/>
      </w:r>
      <w:r w:rsidR="009B64EC" w:rsidRPr="00B93A39">
        <w:rPr>
          <w:u w:val="single"/>
        </w:rPr>
        <w:instrText xml:space="preserve"> REF _Ref13059739 \r \h </w:instrText>
      </w:r>
      <w:r w:rsidR="008E2210" w:rsidRPr="00B93A39">
        <w:rPr>
          <w:u w:val="single"/>
        </w:rPr>
        <w:instrText xml:space="preserve"> \* MERGEFORMAT </w:instrText>
      </w:r>
      <w:r w:rsidR="009B64EC" w:rsidRPr="00B93A39">
        <w:rPr>
          <w:u w:val="single"/>
        </w:rPr>
      </w:r>
      <w:r w:rsidR="009B64EC" w:rsidRPr="00B93A39">
        <w:rPr>
          <w:u w:val="single"/>
        </w:rPr>
        <w:fldChar w:fldCharType="separate"/>
      </w:r>
      <w:r w:rsidR="00692E7B">
        <w:rPr>
          <w:u w:val="single"/>
        </w:rPr>
        <w:t>7.3</w:t>
      </w:r>
      <w:r w:rsidR="009B64EC" w:rsidRPr="00B93A39">
        <w:rPr>
          <w:u w:val="single"/>
        </w:rPr>
        <w:fldChar w:fldCharType="end"/>
      </w:r>
      <w:r w:rsidR="005D50C9" w:rsidRPr="00B93A39">
        <w:t xml:space="preserve">. Each certificate representing the Shares subject to this Agreement if issued on or after the date of this Agreement shall be endorsed by the Company with the legend set forth in </w:t>
      </w:r>
      <w:r w:rsidR="005D50C9" w:rsidRPr="00B93A39">
        <w:rPr>
          <w:u w:val="single"/>
        </w:rPr>
        <w:t>Section </w:t>
      </w:r>
      <w:r w:rsidR="009B64EC" w:rsidRPr="00B93A39">
        <w:rPr>
          <w:u w:val="single"/>
        </w:rPr>
        <w:fldChar w:fldCharType="begin"/>
      </w:r>
      <w:r w:rsidR="009B64EC" w:rsidRPr="00B93A39">
        <w:rPr>
          <w:u w:val="single"/>
        </w:rPr>
        <w:instrText xml:space="preserve"> REF _Ref367634731 \r \h </w:instrText>
      </w:r>
      <w:r w:rsidR="008E2210" w:rsidRPr="00B93A39">
        <w:rPr>
          <w:u w:val="single"/>
        </w:rPr>
        <w:instrText xml:space="preserve"> \* MERGEFORMAT </w:instrText>
      </w:r>
      <w:r w:rsidR="009B64EC" w:rsidRPr="00B93A39">
        <w:rPr>
          <w:u w:val="single"/>
        </w:rPr>
      </w:r>
      <w:r w:rsidR="009B64EC" w:rsidRPr="00B93A39">
        <w:rPr>
          <w:u w:val="single"/>
        </w:rPr>
        <w:fldChar w:fldCharType="separate"/>
      </w:r>
      <w:r w:rsidR="00692E7B">
        <w:rPr>
          <w:u w:val="single"/>
        </w:rPr>
        <w:t>7.16</w:t>
      </w:r>
      <w:r w:rsidR="009B64EC" w:rsidRPr="00B93A39">
        <w:rPr>
          <w:u w:val="single"/>
        </w:rPr>
        <w:fldChar w:fldCharType="end"/>
      </w:r>
      <w:r w:rsidR="005D50C9" w:rsidRPr="00B93A39">
        <w:t>.</w:t>
      </w:r>
    </w:p>
    <w:p w14:paraId="66A890AC" w14:textId="13773776" w:rsidR="00176AEE" w:rsidRPr="00B93A39" w:rsidRDefault="000D3339">
      <w:pPr>
        <w:pStyle w:val="Heading2"/>
        <w:rPr>
          <w:vanish/>
          <w:lang w:val="en-CA"/>
          <w:specVanish/>
        </w:rPr>
      </w:pPr>
      <w:bookmarkStart w:id="106" w:name="_Toc504658956"/>
      <w:bookmarkStart w:id="107" w:name="_Toc109651004"/>
      <w:r w:rsidRPr="00B93A39">
        <w:rPr>
          <w:lang w:val="en-CA"/>
        </w:rPr>
        <w:t>Successors and Assigns</w:t>
      </w:r>
      <w:bookmarkEnd w:id="106"/>
      <w:bookmarkEnd w:id="107"/>
    </w:p>
    <w:p w14:paraId="6BC311E4" w14:textId="49504A42" w:rsidR="00176AEE" w:rsidRPr="00B93A39" w:rsidRDefault="000D3339">
      <w:pPr>
        <w:pStyle w:val="HeadingPara2"/>
      </w:pPr>
      <w:r w:rsidRPr="00B93A39">
        <w:t>.</w:t>
      </w:r>
      <w:r w:rsidR="00EF5CD8">
        <w:t xml:space="preserve"> </w:t>
      </w:r>
      <w:r w:rsidRPr="00B93A39">
        <w:t xml:space="preserve">The terms and conditions of this Agreement shall enure to the benefit of and be binding upon the parties and their respective heirs, attorneys, guardians, estate trustees, executors, trustees, successors (including any successor by reason of amalgamation of any party) and assigns. Nothing in this Agreement, express or implied, is intended </w:t>
      </w:r>
      <w:r w:rsidRPr="00B93A39">
        <w:lastRenderedPageBreak/>
        <w:t>to confer upon any party other than the parties hereto or their respective successors and assigns any rights, remedies, obligations, or liabilities under or by reason of this Agreement, except as expressly provided in this Agreement.</w:t>
      </w:r>
    </w:p>
    <w:p w14:paraId="359237E3" w14:textId="77777777" w:rsidR="00176AEE" w:rsidRPr="00B93A39" w:rsidRDefault="000D3339">
      <w:pPr>
        <w:pStyle w:val="Heading2"/>
        <w:rPr>
          <w:vanish/>
          <w:lang w:val="en-CA"/>
          <w:specVanish/>
        </w:rPr>
      </w:pPr>
      <w:bookmarkStart w:id="108" w:name="_Toc504658957"/>
      <w:bookmarkStart w:id="109" w:name="_Toc109651005"/>
      <w:r w:rsidRPr="00B93A39">
        <w:rPr>
          <w:lang w:val="en-CA"/>
        </w:rPr>
        <w:t>Governing Law</w:t>
      </w:r>
      <w:bookmarkEnd w:id="108"/>
      <w:bookmarkEnd w:id="109"/>
    </w:p>
    <w:p w14:paraId="4576D435" w14:textId="36963A44" w:rsidR="00176AEE" w:rsidRPr="00B93A39" w:rsidRDefault="000D3339">
      <w:pPr>
        <w:pStyle w:val="HeadingPara2"/>
      </w:pPr>
      <w:r w:rsidRPr="00B93A39">
        <w:t>.</w:t>
      </w:r>
      <w:r w:rsidR="00EF5CD8">
        <w:t xml:space="preserve"> </w:t>
      </w:r>
      <w:r w:rsidRPr="00B93A39">
        <w:t>This Agreement is a contract made under and shall be governed by and construed in accordance with the laws of</w:t>
      </w:r>
      <w:r w:rsidR="00661D63" w:rsidRPr="00B93A39">
        <w:t xml:space="preserve"> </w:t>
      </w:r>
      <w:r w:rsidR="00B6707A">
        <w:t xml:space="preserve">the Province of </w:t>
      </w:r>
      <w:r w:rsidR="003F1981" w:rsidRPr="002C19D2">
        <w:rPr>
          <w:bCs w:val="0"/>
        </w:rPr>
        <w:t>Ontario</w:t>
      </w:r>
      <w:r w:rsidR="00B6707A">
        <w:t xml:space="preserve"> </w:t>
      </w:r>
      <w:r w:rsidRPr="00B93A39">
        <w:t>and the federal laws of Canada applicable therein.</w:t>
      </w:r>
    </w:p>
    <w:p w14:paraId="7AB7DFCC" w14:textId="77777777" w:rsidR="00176AEE" w:rsidRPr="00B93A39" w:rsidRDefault="000D3339">
      <w:pPr>
        <w:pStyle w:val="Heading2"/>
        <w:rPr>
          <w:vanish/>
          <w:lang w:val="en-CA"/>
          <w:specVanish/>
        </w:rPr>
      </w:pPr>
      <w:bookmarkStart w:id="110" w:name="_Toc504658958"/>
      <w:bookmarkStart w:id="111" w:name="_Toc109651006"/>
      <w:r w:rsidRPr="00B93A39">
        <w:rPr>
          <w:lang w:val="en-CA"/>
        </w:rPr>
        <w:t>Counterparts</w:t>
      </w:r>
      <w:bookmarkEnd w:id="110"/>
      <w:bookmarkEnd w:id="111"/>
    </w:p>
    <w:p w14:paraId="7B11A08C" w14:textId="3E83441C" w:rsidR="00176AEE" w:rsidRPr="00B93A39" w:rsidRDefault="000D3339">
      <w:pPr>
        <w:pStyle w:val="HeadingPara2"/>
      </w:pPr>
      <w:r w:rsidRPr="00B93A39">
        <w:t>.</w:t>
      </w:r>
      <w:r w:rsidR="00EF5CD8">
        <w:t xml:space="preserve"> </w:t>
      </w:r>
      <w:r w:rsidRPr="00B93A39">
        <w:rPr>
          <w:w w:val="0"/>
        </w:rPr>
        <w:t xml:space="preserve">This </w:t>
      </w:r>
      <w:r w:rsidR="00825461" w:rsidRPr="00825461">
        <w:rPr>
          <w:w w:val="0"/>
        </w:rPr>
        <w:t>Agreement may be executed in two or more counterparts, each of which shall be deemed an original, but all of which together shall constitute one and the same instrument. Counterparts may be delivered via electronic mail (including pdf or any electronic signature, e.g., www.docusign.com) or other transmission method and any counterpart so delivered shall be deemed to have been duly and validly delivered and be valid and effective for all purposes.</w:t>
      </w:r>
    </w:p>
    <w:p w14:paraId="6E491C68" w14:textId="77777777" w:rsidR="00176AEE" w:rsidRPr="00B93A39" w:rsidRDefault="000D3339">
      <w:pPr>
        <w:pStyle w:val="Heading2"/>
        <w:rPr>
          <w:vanish/>
          <w:lang w:val="en-CA"/>
          <w:specVanish/>
        </w:rPr>
      </w:pPr>
      <w:bookmarkStart w:id="112" w:name="_Toc504658959"/>
      <w:bookmarkStart w:id="113" w:name="_Toc109651007"/>
      <w:r w:rsidRPr="00B93A39">
        <w:rPr>
          <w:lang w:val="en-CA"/>
        </w:rPr>
        <w:t>Titles and Subtitles</w:t>
      </w:r>
      <w:bookmarkEnd w:id="112"/>
      <w:bookmarkEnd w:id="113"/>
    </w:p>
    <w:p w14:paraId="05D3C43C" w14:textId="492A052C" w:rsidR="00176AEE" w:rsidRPr="00B93A39" w:rsidRDefault="000D3339">
      <w:pPr>
        <w:pStyle w:val="HeadingPara2"/>
      </w:pPr>
      <w:r w:rsidRPr="00B93A39">
        <w:t>.</w:t>
      </w:r>
      <w:r w:rsidR="00EF5CD8">
        <w:t xml:space="preserve"> </w:t>
      </w:r>
      <w:r w:rsidRPr="00B93A39">
        <w:t>The titles and subtitles used in this Agreement are used for convenience only and are not to be considered in construing or interpreting this Agreement.</w:t>
      </w:r>
    </w:p>
    <w:p w14:paraId="281BEE6A" w14:textId="77777777" w:rsidR="00176AEE" w:rsidRPr="00121C05" w:rsidRDefault="000D3339">
      <w:pPr>
        <w:pStyle w:val="Heading2"/>
        <w:rPr>
          <w:vanish/>
          <w:specVanish/>
        </w:rPr>
      </w:pPr>
      <w:bookmarkStart w:id="114" w:name="_Toc504658960"/>
      <w:bookmarkStart w:id="115" w:name="_Toc109651008"/>
      <w:r w:rsidRPr="00121C05">
        <w:t>No Strict Construction</w:t>
      </w:r>
      <w:bookmarkEnd w:id="114"/>
      <w:bookmarkEnd w:id="115"/>
    </w:p>
    <w:p w14:paraId="52963053" w14:textId="07388440" w:rsidR="00176AEE" w:rsidRPr="00121C05" w:rsidRDefault="000D3339">
      <w:pPr>
        <w:pStyle w:val="HeadingPara2"/>
      </w:pPr>
      <w:r w:rsidRPr="00121C05">
        <w:t>.</w:t>
      </w:r>
      <w:r w:rsidR="00EF5CD8" w:rsidRPr="00121C05">
        <w:t xml:space="preserve"> </w:t>
      </w:r>
      <w:r w:rsidRPr="00121C05">
        <w:t>The language used in this Agreement is the language chosen by the parties to express their mutual intent, and no rule of strict construction shall be applied against any party.</w:t>
      </w:r>
    </w:p>
    <w:p w14:paraId="1CC049DE" w14:textId="77777777" w:rsidR="00176AEE" w:rsidRPr="00121C05" w:rsidRDefault="000D3339">
      <w:pPr>
        <w:pStyle w:val="Heading2"/>
        <w:rPr>
          <w:vanish/>
          <w:lang w:val="en-CA"/>
          <w:specVanish/>
        </w:rPr>
      </w:pPr>
      <w:bookmarkStart w:id="116" w:name="_Toc504658962"/>
      <w:bookmarkStart w:id="117" w:name="_Toc109651009"/>
      <w:bookmarkStart w:id="118" w:name="_Ref339705997"/>
      <w:bookmarkStart w:id="119" w:name="_Ref264907731"/>
      <w:r w:rsidRPr="00121C05">
        <w:rPr>
          <w:lang w:val="en-CA"/>
        </w:rPr>
        <w:t>Number and Gender</w:t>
      </w:r>
      <w:bookmarkEnd w:id="116"/>
      <w:bookmarkEnd w:id="117"/>
    </w:p>
    <w:p w14:paraId="17DE8166" w14:textId="6A330AFC" w:rsidR="00176AEE" w:rsidRPr="00121C05" w:rsidRDefault="000D3339">
      <w:pPr>
        <w:pStyle w:val="HeadingPara2"/>
      </w:pPr>
      <w:r w:rsidRPr="00121C05">
        <w:t>.</w:t>
      </w:r>
      <w:r w:rsidR="00EF5CD8" w:rsidRPr="00121C05">
        <w:t xml:space="preserve"> </w:t>
      </w:r>
      <w:r w:rsidRPr="00121C05">
        <w:t>Unless the context otherwise requires, words importing the singular include the plural and vice versa and words importing gender include all genders.</w:t>
      </w:r>
    </w:p>
    <w:p w14:paraId="078C1BC5" w14:textId="77777777" w:rsidR="00510BAF" w:rsidRPr="00121C05" w:rsidRDefault="00510BAF" w:rsidP="00510BAF">
      <w:pPr>
        <w:pStyle w:val="Heading2"/>
        <w:rPr>
          <w:vanish/>
          <w:u w:val="none"/>
          <w:specVanish/>
        </w:rPr>
      </w:pPr>
      <w:bookmarkStart w:id="120" w:name="_Toc109651010"/>
      <w:bookmarkStart w:id="121" w:name="_Hlk103700419"/>
      <w:r w:rsidRPr="00121C05">
        <w:t>Statutory References</w:t>
      </w:r>
      <w:bookmarkEnd w:id="120"/>
    </w:p>
    <w:p w14:paraId="2511FA08" w14:textId="77777777" w:rsidR="00510BAF" w:rsidRDefault="00510BAF" w:rsidP="00510BAF">
      <w:r w:rsidRPr="00121C05">
        <w:rPr>
          <w:lang w:val="en-CA"/>
        </w:rPr>
        <w:t xml:space="preserve">. </w:t>
      </w:r>
      <w:r w:rsidRPr="00121C05">
        <w:t>A reference to a statute includes all regulations made pursuant to such statute and, unless otherwise specified, the provisions of any statute or regulation which amends, supplements or supersedes any such statute or any such regulation.</w:t>
      </w:r>
    </w:p>
    <w:p w14:paraId="4E16DEED" w14:textId="77777777" w:rsidR="00176AEE" w:rsidRPr="00B93A39" w:rsidRDefault="000D3339">
      <w:pPr>
        <w:pStyle w:val="Heading2"/>
        <w:rPr>
          <w:vanish/>
          <w:lang w:val="en-CA"/>
          <w:specVanish/>
        </w:rPr>
      </w:pPr>
      <w:bookmarkStart w:id="122" w:name="_Ref369272658"/>
      <w:bookmarkStart w:id="123" w:name="_Toc504658963"/>
      <w:bookmarkStart w:id="124" w:name="_Toc109651011"/>
      <w:bookmarkEnd w:id="121"/>
      <w:r w:rsidRPr="00B93A39">
        <w:rPr>
          <w:lang w:val="en-CA"/>
        </w:rPr>
        <w:t>Notices</w:t>
      </w:r>
      <w:bookmarkEnd w:id="118"/>
      <w:bookmarkEnd w:id="122"/>
      <w:bookmarkEnd w:id="123"/>
      <w:bookmarkEnd w:id="124"/>
    </w:p>
    <w:p w14:paraId="4548B818" w14:textId="77777777" w:rsidR="00B474CC" w:rsidRDefault="000D3339">
      <w:pPr>
        <w:pStyle w:val="Bod"/>
        <w:rPr>
          <w:lang w:val="en-CA"/>
        </w:rPr>
      </w:pPr>
      <w:r w:rsidRPr="00B93A39">
        <w:rPr>
          <w:lang w:val="en-CA"/>
        </w:rPr>
        <w:t>.</w:t>
      </w:r>
      <w:r w:rsidR="00EF5CD8">
        <w:rPr>
          <w:lang w:val="en-CA"/>
        </w:rPr>
        <w:t xml:space="preserve"> </w:t>
      </w:r>
      <w:bookmarkEnd w:id="119"/>
    </w:p>
    <w:p w14:paraId="5E72FEC4" w14:textId="0CA322AD" w:rsidR="00176AEE" w:rsidRPr="00175BF7" w:rsidRDefault="000D3339" w:rsidP="00175BF7">
      <w:pPr>
        <w:pStyle w:val="OHHpara"/>
        <w:spacing w:after="0"/>
        <w:rPr>
          <w:lang w:val="en-CA"/>
        </w:rPr>
      </w:pPr>
      <w:r w:rsidRPr="00B474CC">
        <w:rPr>
          <w:lang w:val="en-CA"/>
        </w:rPr>
        <w:t xml:space="preserve">All </w:t>
      </w:r>
      <w:r w:rsidR="003F1981" w:rsidRPr="00B474CC">
        <w:rPr>
          <w:lang w:val="en-CA"/>
        </w:rPr>
        <w:t xml:space="preserve">notices and other communications given or made pursuant to this Agreement shall be in writing and shall be deemed effectively given upon the earlier of actual receipt or: (a) personal delivery to the party to be notified, (b) when sent, if sent by email during normal business hours of the recipient, and if not sent during normal business hours, then on the recipient’s next business day, (c) five days after having been sent by registered or certified mail, return receipt requested, postage prepaid, or (d) one business day after deposit with a nationally recognized overnight courier, freight prepaid, specifying next business day delivery, with written verification of receipt. All communications shall be sent to the respective parties at their mailing address or email address as set forth in the corporate records of the Company, as the case may be, or to such mailing address or email address as subsequently modified by written notice given in accordance with this </w:t>
      </w:r>
      <w:r w:rsidRPr="00B474CC">
        <w:rPr>
          <w:lang w:val="en-CA"/>
        </w:rPr>
        <w:t>Section</w:t>
      </w:r>
      <w:r w:rsidR="009B64EC" w:rsidRPr="00B474CC">
        <w:rPr>
          <w:lang w:val="en-CA"/>
        </w:rPr>
        <w:t xml:space="preserve"> </w:t>
      </w:r>
      <w:r w:rsidR="009B64EC" w:rsidRPr="00B474CC">
        <w:rPr>
          <w:lang w:val="en-CA"/>
        </w:rPr>
        <w:fldChar w:fldCharType="begin"/>
      </w:r>
      <w:r w:rsidR="009B64EC" w:rsidRPr="00B474CC">
        <w:rPr>
          <w:lang w:val="en-CA"/>
        </w:rPr>
        <w:instrText xml:space="preserve"> REF _Ref369272658 \r \h </w:instrText>
      </w:r>
      <w:r w:rsidR="00B93A39" w:rsidRPr="00B474CC">
        <w:rPr>
          <w:lang w:val="en-CA"/>
        </w:rPr>
        <w:instrText xml:space="preserve"> \* MERGEFORMAT </w:instrText>
      </w:r>
      <w:r w:rsidR="009B64EC" w:rsidRPr="00B474CC">
        <w:rPr>
          <w:lang w:val="en-CA"/>
        </w:rPr>
      </w:r>
      <w:r w:rsidR="009B64EC" w:rsidRPr="00B474CC">
        <w:rPr>
          <w:lang w:val="en-CA"/>
        </w:rPr>
        <w:fldChar w:fldCharType="separate"/>
      </w:r>
      <w:r w:rsidR="00692E7B">
        <w:rPr>
          <w:lang w:val="en-CA"/>
        </w:rPr>
        <w:t>7.11</w:t>
      </w:r>
      <w:r w:rsidR="009B64EC" w:rsidRPr="00B474CC">
        <w:rPr>
          <w:lang w:val="en-CA"/>
        </w:rPr>
        <w:fldChar w:fldCharType="end"/>
      </w:r>
      <w:r w:rsidRPr="00B474CC">
        <w:rPr>
          <w:lang w:val="en-CA"/>
        </w:rPr>
        <w:t xml:space="preserve">. </w:t>
      </w:r>
      <w:r w:rsidR="00195DB6">
        <w:rPr>
          <w:lang w:val="en-CA"/>
        </w:rPr>
        <w:t xml:space="preserve">If </w:t>
      </w:r>
      <w:bookmarkStart w:id="125" w:name="_Hlk103344702"/>
      <w:r w:rsidR="00195DB6">
        <w:rPr>
          <w:lang w:val="en-CA"/>
        </w:rPr>
        <w:t xml:space="preserve">notice is given to the Company, </w:t>
      </w:r>
      <w:r w:rsidR="00195DB6" w:rsidRPr="00B474CC">
        <w:rPr>
          <w:lang w:val="en-CA"/>
        </w:rPr>
        <w:t xml:space="preserve">it shall be </w:t>
      </w:r>
      <w:r w:rsidR="00195DB6" w:rsidRPr="00BC1C0B">
        <w:rPr>
          <w:lang w:val="en-CA"/>
        </w:rPr>
        <w:t>sent to</w:t>
      </w:r>
      <w:r w:rsidR="00175BF7" w:rsidRPr="00BC1C0B">
        <w:rPr>
          <w:lang w:val="en-CA"/>
        </w:rPr>
        <w:t xml:space="preserve"> </w:t>
      </w:r>
      <w:r w:rsidR="00175BF7" w:rsidRPr="00BC1C0B">
        <w:rPr>
          <w:sz w:val="22"/>
          <w:szCs w:val="22"/>
        </w:rPr>
        <w:t>101-90 Matheson Boulevard West, Mississauga, ON L5R 3R3</w:t>
      </w:r>
      <w:r w:rsidR="00195DB6" w:rsidRPr="00BC1C0B">
        <w:rPr>
          <w:lang w:val="en-CA"/>
        </w:rPr>
        <w:t xml:space="preserve">, Attn: </w:t>
      </w:r>
      <w:r w:rsidR="00175BF7" w:rsidRPr="00BC1C0B">
        <w:rPr>
          <w:lang w:val="en-CA"/>
        </w:rPr>
        <w:t>Sri Harsha Kondapalli</w:t>
      </w:r>
      <w:r w:rsidR="00195DB6" w:rsidRPr="00BC1C0B">
        <w:rPr>
          <w:lang w:val="en-CA"/>
        </w:rPr>
        <w:t>; email:</w:t>
      </w:r>
      <w:r w:rsidR="00175BF7" w:rsidRPr="00BC1C0B">
        <w:rPr>
          <w:lang w:val="en-CA"/>
        </w:rPr>
        <w:t xml:space="preserve"> sriharshak@inheritchain.com</w:t>
      </w:r>
      <w:r w:rsidR="00195DB6" w:rsidRPr="00BC1C0B">
        <w:rPr>
          <w:lang w:val="en-CA"/>
        </w:rPr>
        <w:t>; and a copy (which shall not constitute notice) shall also be sent to Osler, Hoskin &amp; Harcourt LLP Box 50, 1 First Canadian Place, Toronto, Ontario, M5X, Attn.</w:t>
      </w:r>
      <w:r w:rsidR="00175BF7" w:rsidRPr="00BC1C0B">
        <w:t xml:space="preserve"> </w:t>
      </w:r>
      <w:r w:rsidR="00175BF7" w:rsidRPr="00BC1C0B">
        <w:rPr>
          <w:lang w:val="en-CA"/>
        </w:rPr>
        <w:t>Justin Dharamdial</w:t>
      </w:r>
      <w:r w:rsidR="00195DB6" w:rsidRPr="00BC1C0B">
        <w:rPr>
          <w:lang w:val="en-CA"/>
        </w:rPr>
        <w:t>; email:</w:t>
      </w:r>
      <w:r w:rsidR="00175BF7" w:rsidRPr="00BC1C0B">
        <w:t xml:space="preserve"> </w:t>
      </w:r>
      <w:r w:rsidR="00175BF7" w:rsidRPr="00BC1C0B">
        <w:rPr>
          <w:lang w:val="en-CA"/>
        </w:rPr>
        <w:t>JDharamdial@osler.com</w:t>
      </w:r>
      <w:r w:rsidR="00195DB6" w:rsidRPr="00BC1C0B">
        <w:rPr>
          <w:lang w:val="en-CA"/>
        </w:rPr>
        <w:t>.</w:t>
      </w:r>
      <w:r w:rsidR="00195DB6" w:rsidRPr="00175BF7">
        <w:rPr>
          <w:lang w:val="en-CA"/>
        </w:rPr>
        <w:t xml:space="preserve"> </w:t>
      </w:r>
      <w:bookmarkEnd w:id="125"/>
    </w:p>
    <w:p w14:paraId="3D3D758A" w14:textId="665A64AB" w:rsidR="00B474CC" w:rsidRPr="00DB0811" w:rsidRDefault="00B474CC" w:rsidP="00B474CC">
      <w:pPr>
        <w:pStyle w:val="Heading3"/>
        <w:rPr>
          <w:lang w:val="en-CA"/>
        </w:rPr>
      </w:pPr>
      <w:r w:rsidRPr="00DB0811">
        <w:rPr>
          <w:lang w:val="en-CA"/>
        </w:rPr>
        <w:lastRenderedPageBreak/>
        <w:t xml:space="preserve">Each Shareholder consents to the delivery of any notice hereunder by electronic transmission at the electronic mail address </w:t>
      </w:r>
      <w:r w:rsidR="00DB0811" w:rsidRPr="00DB0811">
        <w:rPr>
          <w:lang w:val="en-CA"/>
        </w:rPr>
        <w:t>provided to the Company by the Shareholder</w:t>
      </w:r>
      <w:r w:rsidRPr="00DB0811">
        <w:rPr>
          <w:lang w:val="en-CA"/>
        </w:rPr>
        <w:t>, as updated from time to time by notice to the Company, or as on the books of the Company. To the extent that any notice given by means of electronic transmission is returned or undeliverable for any reason, the foregoing consent shall be deemed to have been revoked until a new or corrected electronic mail address has been provided, and such attempted electronic notice shall be ineffective and deemed to not have been given. Each Shareholder agrees to promptly notify the Company of any change in its electronic mail address, and that failure to do so shall not affect the foregoing.</w:t>
      </w:r>
    </w:p>
    <w:p w14:paraId="7CA488C8" w14:textId="77777777" w:rsidR="00176AEE" w:rsidRPr="00B93A39" w:rsidRDefault="000D3339">
      <w:pPr>
        <w:pStyle w:val="Heading2"/>
        <w:rPr>
          <w:vanish/>
          <w:lang w:val="en-CA"/>
          <w:specVanish/>
        </w:rPr>
      </w:pPr>
      <w:bookmarkStart w:id="126" w:name="_Toc504658964"/>
      <w:bookmarkStart w:id="127" w:name="_Ref13059754"/>
      <w:bookmarkStart w:id="128" w:name="_Toc109651012"/>
      <w:bookmarkStart w:id="129" w:name="_Ref264907671"/>
      <w:r w:rsidRPr="00B93A39">
        <w:rPr>
          <w:lang w:val="en-CA"/>
        </w:rPr>
        <w:t>Consent Required to Amend, Terminate or Waive</w:t>
      </w:r>
      <w:bookmarkEnd w:id="126"/>
      <w:bookmarkEnd w:id="127"/>
      <w:bookmarkEnd w:id="128"/>
    </w:p>
    <w:p w14:paraId="4F2049DB" w14:textId="6CE874F8" w:rsidR="00176AEE" w:rsidRPr="00B93A39" w:rsidRDefault="000D3339">
      <w:pPr>
        <w:pStyle w:val="Bod"/>
        <w:rPr>
          <w:lang w:val="en-CA"/>
        </w:rPr>
      </w:pPr>
      <w:r w:rsidRPr="00B93A39">
        <w:rPr>
          <w:lang w:val="en-CA"/>
        </w:rPr>
        <w:t>.</w:t>
      </w:r>
      <w:r w:rsidR="00EF5CD8">
        <w:rPr>
          <w:lang w:val="en-CA"/>
        </w:rPr>
        <w:t xml:space="preserve"> </w:t>
      </w:r>
      <w:r w:rsidRPr="00B93A39">
        <w:rPr>
          <w:lang w:val="en-CA"/>
        </w:rPr>
        <w:t>This Agreement may be amended or terminated and the observance of any term hereof may be waived (either generally or in a particular instance and either retroactively or prospectively)</w:t>
      </w:r>
      <w:r w:rsidRPr="00B93A39">
        <w:rPr>
          <w:color w:val="FF0000"/>
          <w:lang w:val="en-CA"/>
        </w:rPr>
        <w:t xml:space="preserve"> </w:t>
      </w:r>
      <w:r w:rsidRPr="00B93A39">
        <w:rPr>
          <w:lang w:val="en-CA"/>
        </w:rPr>
        <w:t>only by a written instrument executed by (a) the Company; and (b) the Supermajority Holders. Notwithstanding the foregoing:</w:t>
      </w:r>
      <w:bookmarkEnd w:id="129"/>
    </w:p>
    <w:p w14:paraId="24BE314C" w14:textId="77777777" w:rsidR="00176AEE" w:rsidRPr="00B93A39" w:rsidRDefault="000D3339">
      <w:pPr>
        <w:pStyle w:val="Heading3"/>
        <w:rPr>
          <w:lang w:val="en-CA"/>
        </w:rPr>
      </w:pPr>
      <w:r w:rsidRPr="00B93A39">
        <w:rPr>
          <w:lang w:val="en-CA"/>
        </w:rPr>
        <w:t>this Agreement may not be amended or terminated and the obser</w:t>
      </w:r>
      <w:r w:rsidRPr="00B93A39">
        <w:rPr>
          <w:lang w:val="en-CA"/>
        </w:rPr>
        <w:softHyphen/>
        <w:t>vance of any term of this Agreement may not be waived with respect to a particular Shareholder without the written consent of such Shareholder unless such amendment, termination or waiver applies to all Shareholders holding the same class or series, as the case may be, of Shares in the same fashion;</w:t>
      </w:r>
    </w:p>
    <w:p w14:paraId="2F76092D" w14:textId="4CB97956" w:rsidR="00176AEE" w:rsidRPr="00B93A39" w:rsidRDefault="000D3339">
      <w:pPr>
        <w:pStyle w:val="Heading3"/>
        <w:rPr>
          <w:lang w:val="en-CA"/>
        </w:rPr>
      </w:pPr>
      <w:r w:rsidRPr="00B93A39">
        <w:rPr>
          <w:lang w:val="en-CA"/>
        </w:rPr>
        <w:t>the consent of a particular Shareholder shall not be required for any amendment or waiver if such amendment or waiver either (1) is not directly applicable to the unique rights of such Shareholder set forth in th</w:t>
      </w:r>
      <w:r w:rsidR="00057667">
        <w:rPr>
          <w:lang w:val="en-CA"/>
        </w:rPr>
        <w:t>is</w:t>
      </w:r>
      <w:r w:rsidRPr="00B93A39">
        <w:rPr>
          <w:lang w:val="en-CA"/>
        </w:rPr>
        <w:t xml:space="preserve"> Agreement or (2) does not adversely affect the rights of such Shareholder in a manner that is different than the effect on the rights of the other Shareholders holding the same class or series, as the case may be, of Shares;</w:t>
      </w:r>
    </w:p>
    <w:p w14:paraId="5E4AD1A5" w14:textId="43EE41B1" w:rsidR="00176AEE" w:rsidRPr="00B93A39" w:rsidRDefault="000D3339">
      <w:pPr>
        <w:pStyle w:val="Heading3"/>
        <w:rPr>
          <w:lang w:val="en-CA"/>
        </w:rPr>
      </w:pPr>
      <w:r w:rsidRPr="00B93A39">
        <w:rPr>
          <w:u w:val="single"/>
          <w:lang w:val="en-CA"/>
        </w:rPr>
        <w:t>Schedule A</w:t>
      </w:r>
      <w:r w:rsidRPr="00B93A39">
        <w:rPr>
          <w:lang w:val="en-CA"/>
        </w:rPr>
        <w:t xml:space="preserve"> hereto may be amended by the Company from time to time to add informa</w:t>
      </w:r>
      <w:r w:rsidRPr="00B93A39">
        <w:rPr>
          <w:lang w:val="en-CA"/>
        </w:rPr>
        <w:softHyphen/>
        <w:t>tion regarding additional Shareholders or to reflect transfers or repurchases of Shares or changes to the names of the parties without the consent of the other parties hereto;</w:t>
      </w:r>
    </w:p>
    <w:p w14:paraId="7759A006" w14:textId="77777777" w:rsidR="00176AEE" w:rsidRPr="00B93A39" w:rsidRDefault="000D3339">
      <w:pPr>
        <w:pStyle w:val="Heading3"/>
        <w:rPr>
          <w:lang w:val="en-CA"/>
        </w:rPr>
      </w:pPr>
      <w:r w:rsidRPr="00B93A39">
        <w:rPr>
          <w:lang w:val="en-CA"/>
        </w:rPr>
        <w:t>any provision hereof may be waived by the waiving party on such party’s own behalf, without the consent of any other party; and</w:t>
      </w:r>
    </w:p>
    <w:p w14:paraId="445CF466" w14:textId="6304C66D" w:rsidR="00176AEE" w:rsidRPr="00B93A39" w:rsidRDefault="000D3339">
      <w:pPr>
        <w:pStyle w:val="Heading3"/>
        <w:rPr>
          <w:lang w:val="en-CA"/>
        </w:rPr>
      </w:pPr>
      <w:r w:rsidRPr="00B93A39">
        <w:rPr>
          <w:lang w:val="en-CA"/>
        </w:rPr>
        <w:t xml:space="preserve">the applicable subsection of </w:t>
      </w:r>
      <w:r w:rsidRPr="00B93A39">
        <w:rPr>
          <w:u w:val="single"/>
          <w:lang w:val="en-CA"/>
        </w:rPr>
        <w:t>Section </w:t>
      </w:r>
      <w:r w:rsidRPr="00B93A39">
        <w:rPr>
          <w:u w:val="single"/>
          <w:lang w:val="en-CA"/>
        </w:rPr>
        <w:fldChar w:fldCharType="begin"/>
      </w:r>
      <w:r w:rsidRPr="00B93A39">
        <w:rPr>
          <w:u w:val="single"/>
          <w:lang w:val="en-CA"/>
        </w:rPr>
        <w:instrText xml:space="preserve"> REF _Ref339368585 \w \h  \* MERGEFORMAT </w:instrText>
      </w:r>
      <w:r w:rsidRPr="00B93A39">
        <w:rPr>
          <w:u w:val="single"/>
          <w:lang w:val="en-CA"/>
        </w:rPr>
      </w:r>
      <w:r w:rsidRPr="00B93A39">
        <w:rPr>
          <w:u w:val="single"/>
          <w:lang w:val="en-CA"/>
        </w:rPr>
        <w:fldChar w:fldCharType="separate"/>
      </w:r>
      <w:r w:rsidR="00692E7B">
        <w:rPr>
          <w:u w:val="single"/>
          <w:lang w:val="en-CA"/>
        </w:rPr>
        <w:t>1.2</w:t>
      </w:r>
      <w:r w:rsidRPr="00B93A39">
        <w:rPr>
          <w:u w:val="single"/>
          <w:lang w:val="en-CA"/>
        </w:rPr>
        <w:fldChar w:fldCharType="end"/>
      </w:r>
      <w:r w:rsidRPr="00B93A39">
        <w:rPr>
          <w:lang w:val="en-CA"/>
        </w:rPr>
        <w:t xml:space="preserve"> shall not be amended or waived without the written consent of the applicable Shareholder</w:t>
      </w:r>
      <w:r w:rsidR="00E45371">
        <w:rPr>
          <w:lang w:val="en-CA"/>
        </w:rPr>
        <w:t xml:space="preserve"> </w:t>
      </w:r>
      <w:r w:rsidR="00E45371" w:rsidRPr="00A73B5C">
        <w:rPr>
          <w:lang w:val="en-CA"/>
        </w:rPr>
        <w:t>or group of Shareholders, for so long as such Shareholder or group of Shareholders remain entitled to appoint a director pursuant thereto.</w:t>
      </w:r>
    </w:p>
    <w:p w14:paraId="3D18CE63" w14:textId="28BEA7F8" w:rsidR="00176AEE" w:rsidRPr="00B93A39" w:rsidRDefault="000D3339">
      <w:pPr>
        <w:pStyle w:val="Plain"/>
        <w:rPr>
          <w:lang w:val="en-CA"/>
        </w:rPr>
      </w:pPr>
      <w:r w:rsidRPr="00B93A39">
        <w:rPr>
          <w:lang w:val="en-CA"/>
        </w:rPr>
        <w:t>The Company shall give prompt written notice of any amendment, termination or waiver here</w:t>
      </w:r>
      <w:r w:rsidRPr="00B93A39">
        <w:rPr>
          <w:lang w:val="en-CA"/>
        </w:rPr>
        <w:softHyphen/>
        <w:t xml:space="preserve">under to any party that did not consent in writing thereto. Any amendment, termination or waiver effected in accordance with this </w:t>
      </w:r>
      <w:r w:rsidRPr="00B93A39">
        <w:rPr>
          <w:u w:val="single"/>
          <w:lang w:val="en-CA"/>
        </w:rPr>
        <w:t>Section </w:t>
      </w:r>
      <w:r w:rsidRPr="00B93A39">
        <w:rPr>
          <w:u w:val="single"/>
          <w:lang w:val="en-CA"/>
        </w:rPr>
        <w:fldChar w:fldCharType="begin"/>
      </w:r>
      <w:r w:rsidRPr="00B93A39">
        <w:rPr>
          <w:u w:val="single"/>
          <w:lang w:val="en-CA"/>
        </w:rPr>
        <w:instrText xml:space="preserve"> REF _Ref264907671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7.12</w:t>
      </w:r>
      <w:r w:rsidRPr="00B93A39">
        <w:rPr>
          <w:u w:val="single"/>
          <w:lang w:val="en-CA"/>
        </w:rPr>
        <w:fldChar w:fldCharType="end"/>
      </w:r>
      <w:r w:rsidRPr="00B93A39">
        <w:rPr>
          <w:lang w:val="en-CA"/>
        </w:rPr>
        <w:t xml:space="preserve"> shall be binding on each party and, as applicable, all of such party’s heirs, attorneys, guardians, estate trustees, executors, trustees, successors (including any successor by reason of amalgamation of any party) and assigns, whether or not any such party, heir, attorney, guardian, estate trustee, executor, trustee, successor or assign entered into or approved such amendment, termination or waiver. For purposes of this </w:t>
      </w:r>
      <w:r w:rsidRPr="00B93A39">
        <w:rPr>
          <w:u w:val="single"/>
          <w:lang w:val="en-CA"/>
        </w:rPr>
        <w:t>Section </w:t>
      </w:r>
      <w:r w:rsidRPr="00B93A39">
        <w:rPr>
          <w:u w:val="single"/>
          <w:lang w:val="en-CA"/>
        </w:rPr>
        <w:fldChar w:fldCharType="begin"/>
      </w:r>
      <w:r w:rsidRPr="00B93A39">
        <w:rPr>
          <w:u w:val="single"/>
          <w:lang w:val="en-CA"/>
        </w:rPr>
        <w:instrText xml:space="preserve"> REF _Ref264907671 \r \h  \* MERGEFORMAT </w:instrText>
      </w:r>
      <w:r w:rsidRPr="00B93A39">
        <w:rPr>
          <w:u w:val="single"/>
          <w:lang w:val="en-CA"/>
        </w:rPr>
      </w:r>
      <w:r w:rsidRPr="00B93A39">
        <w:rPr>
          <w:u w:val="single"/>
          <w:lang w:val="en-CA"/>
        </w:rPr>
        <w:fldChar w:fldCharType="separate"/>
      </w:r>
      <w:r w:rsidR="00692E7B">
        <w:rPr>
          <w:u w:val="single"/>
          <w:lang w:val="en-CA"/>
        </w:rPr>
        <w:t>7.12</w:t>
      </w:r>
      <w:r w:rsidRPr="00B93A39">
        <w:rPr>
          <w:u w:val="single"/>
          <w:lang w:val="en-CA"/>
        </w:rPr>
        <w:fldChar w:fldCharType="end"/>
      </w:r>
      <w:r w:rsidRPr="00B93A39">
        <w:rPr>
          <w:lang w:val="en-CA"/>
        </w:rPr>
        <w:t xml:space="preserve">, the requirement of a written instrument may be satisfied in the form of an action by written consent of the Shareholders circulated by the Company and executed by the Shareholder parties specified, </w:t>
      </w:r>
      <w:r w:rsidRPr="00B93A39">
        <w:rPr>
          <w:lang w:val="en-CA"/>
        </w:rPr>
        <w:lastRenderedPageBreak/>
        <w:t>whether or not such action by written consent makes explicit reference to the terms of this Agreement.</w:t>
      </w:r>
    </w:p>
    <w:p w14:paraId="7BB283ED" w14:textId="77777777" w:rsidR="00176AEE" w:rsidRPr="00B93A39" w:rsidRDefault="000D3339">
      <w:pPr>
        <w:pStyle w:val="Heading2"/>
        <w:rPr>
          <w:vanish/>
          <w:lang w:val="en-CA"/>
          <w:specVanish/>
        </w:rPr>
      </w:pPr>
      <w:bookmarkStart w:id="130" w:name="_Toc504658965"/>
      <w:bookmarkStart w:id="131" w:name="_Toc109651013"/>
      <w:r w:rsidRPr="00B93A39">
        <w:rPr>
          <w:lang w:val="en-CA"/>
        </w:rPr>
        <w:t>Delays or Omissions</w:t>
      </w:r>
      <w:bookmarkEnd w:id="130"/>
      <w:bookmarkEnd w:id="131"/>
    </w:p>
    <w:p w14:paraId="0A7C24BF" w14:textId="17956F50" w:rsidR="00176AEE" w:rsidRPr="00B93A39" w:rsidRDefault="000D3339">
      <w:pPr>
        <w:pStyle w:val="Bod"/>
        <w:rPr>
          <w:lang w:val="en-CA"/>
        </w:rPr>
      </w:pPr>
      <w:r w:rsidRPr="00B93A39">
        <w:rPr>
          <w:lang w:val="en-CA"/>
        </w:rPr>
        <w:t>.</w:t>
      </w:r>
      <w:r w:rsidR="00EF5CD8">
        <w:rPr>
          <w:lang w:val="en-CA"/>
        </w:rPr>
        <w:t xml:space="preserve"> </w:t>
      </w:r>
      <w:r w:rsidRPr="00B93A39">
        <w:rPr>
          <w:lang w:val="en-CA"/>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any similar breach or default thereafter occurring; nor shall any waiver of any single breach or default be deemed a waiver of any other breach or default previously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w:t>
      </w:r>
    </w:p>
    <w:p w14:paraId="579A5A6C" w14:textId="77777777" w:rsidR="00176AEE" w:rsidRPr="00B93A39" w:rsidRDefault="000D3339">
      <w:pPr>
        <w:pStyle w:val="Heading2"/>
        <w:rPr>
          <w:vanish/>
          <w:lang w:val="en-CA"/>
          <w:specVanish/>
        </w:rPr>
      </w:pPr>
      <w:bookmarkStart w:id="132" w:name="_Toc504658966"/>
      <w:bookmarkStart w:id="133" w:name="_Toc109651014"/>
      <w:r w:rsidRPr="00B93A39">
        <w:rPr>
          <w:lang w:val="en-CA"/>
        </w:rPr>
        <w:t>Severability</w:t>
      </w:r>
      <w:bookmarkEnd w:id="132"/>
      <w:bookmarkEnd w:id="133"/>
    </w:p>
    <w:p w14:paraId="578BD36D" w14:textId="7044B89E" w:rsidR="00176AEE" w:rsidRPr="00B93A39" w:rsidRDefault="006C7CF4">
      <w:pPr>
        <w:pStyle w:val="Bod"/>
        <w:rPr>
          <w:lang w:val="en-CA"/>
        </w:rPr>
      </w:pPr>
      <w:r w:rsidRPr="00B93A39">
        <w:rPr>
          <w:lang w:val="en-CA"/>
        </w:rPr>
        <w:t>.</w:t>
      </w:r>
      <w:r w:rsidR="00EF5CD8">
        <w:rPr>
          <w:lang w:val="en-CA"/>
        </w:rPr>
        <w:t xml:space="preserve"> </w:t>
      </w:r>
      <w:r w:rsidR="00E45371">
        <w:rPr>
          <w:lang w:val="en-CA"/>
        </w:rPr>
        <w:t>In</w:t>
      </w:r>
      <w:bookmarkStart w:id="134" w:name="_Hlk118137468"/>
      <w:r w:rsidR="000D3339" w:rsidRPr="00B93A39">
        <w:rPr>
          <w:lang w:val="en-CA"/>
        </w:rPr>
        <w:t xml:space="preserve"> </w:t>
      </w:r>
      <w:r w:rsidR="00E45371" w:rsidRPr="005B16F7">
        <w:t>case any one or more of the provisions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w:t>
      </w:r>
      <w:bookmarkEnd w:id="134"/>
      <w:r w:rsidR="00E45371" w:rsidRPr="005B16F7">
        <w:t xml:space="preserve">. </w:t>
      </w:r>
    </w:p>
    <w:p w14:paraId="2A3ACF8C" w14:textId="77777777" w:rsidR="00176AEE" w:rsidRPr="00B93A39" w:rsidRDefault="000D3339">
      <w:pPr>
        <w:pStyle w:val="Heading2"/>
        <w:rPr>
          <w:vanish/>
          <w:lang w:val="en-CA"/>
          <w:specVanish/>
        </w:rPr>
      </w:pPr>
      <w:bookmarkStart w:id="135" w:name="_Toc504658967"/>
      <w:bookmarkStart w:id="136" w:name="_Toc109651015"/>
      <w:r w:rsidRPr="00B93A39">
        <w:rPr>
          <w:lang w:val="en-CA"/>
        </w:rPr>
        <w:t>Entire Agreement</w:t>
      </w:r>
      <w:bookmarkEnd w:id="135"/>
      <w:bookmarkEnd w:id="136"/>
    </w:p>
    <w:p w14:paraId="2D38E442" w14:textId="29ADF809" w:rsidR="00176AEE" w:rsidRPr="00B93A39" w:rsidRDefault="00FB5B0D">
      <w:pPr>
        <w:pStyle w:val="Bod"/>
        <w:rPr>
          <w:b/>
        </w:rPr>
      </w:pPr>
      <w:r w:rsidRPr="00B93A39">
        <w:rPr>
          <w:lang w:val="en-CA"/>
        </w:rPr>
        <w:t>.</w:t>
      </w:r>
      <w:r w:rsidR="00EF5CD8">
        <w:rPr>
          <w:lang w:val="en-CA"/>
        </w:rPr>
        <w:t xml:space="preserve"> </w:t>
      </w:r>
      <w:r w:rsidR="000D3339" w:rsidRPr="00B93A39">
        <w:rPr>
          <w:lang w:val="en-CA"/>
        </w:rPr>
        <w:t>This Agreement (including any schedules and exhibits hereto), together with the</w:t>
      </w:r>
      <w:r w:rsidR="000D3339" w:rsidRPr="00A73B5C">
        <w:rPr>
          <w:lang w:val="en-CA"/>
        </w:rPr>
        <w:t xml:space="preserve"> </w:t>
      </w:r>
      <w:r w:rsidR="001408E2">
        <w:rPr>
          <w:lang w:val="en-CA"/>
        </w:rPr>
        <w:t xml:space="preserve">Articles, the </w:t>
      </w:r>
      <w:r w:rsidR="000D3339" w:rsidRPr="00A73B5C">
        <w:rPr>
          <w:lang w:val="en-CA"/>
        </w:rPr>
        <w:t>Shareholder Rights Agreement and the Right of First Refusal and Co-Sale Agreement</w:t>
      </w:r>
      <w:r w:rsidR="000D3339" w:rsidRPr="00B93A39">
        <w:rPr>
          <w:lang w:val="en-CA"/>
        </w:rPr>
        <w:t xml:space="preserve">, </w:t>
      </w:r>
      <w:r w:rsidR="00195DB6" w:rsidRPr="00195DB6">
        <w:rPr>
          <w:lang w:val="en-CA"/>
        </w:rPr>
        <w:t xml:space="preserve">all as may be amended, modified, restated or replaced from time to time, constitute the full and entire understanding and agreement between the parties with respect to the subject matter hereof, and all other written or oral agreements relating to the subject matter hereof existing between the parties are expressly canceled. </w:t>
      </w:r>
      <w:bookmarkStart w:id="137" w:name="_Hlk109390595"/>
      <w:r w:rsidR="001408E2" w:rsidRPr="001408E2">
        <w:rPr>
          <w:lang w:val="en-CA"/>
        </w:rPr>
        <w:t>The Company shall comply with the provisions of its Bylaws, if applicable, and its Articles</w:t>
      </w:r>
      <w:r w:rsidR="001408E2">
        <w:rPr>
          <w:lang w:val="en-CA"/>
        </w:rPr>
        <w:t>.</w:t>
      </w:r>
      <w:bookmarkEnd w:id="137"/>
      <w:r w:rsidR="00B675DF">
        <w:rPr>
          <w:rFonts w:eastAsia="Times New Roman"/>
          <w:b/>
          <w:bCs/>
          <w:lang w:val="en-CA"/>
        </w:rPr>
        <w:t xml:space="preserve"> </w:t>
      </w:r>
    </w:p>
    <w:p w14:paraId="7A998CDE" w14:textId="77777777" w:rsidR="00176AEE" w:rsidRPr="00B93A39" w:rsidRDefault="000D3339">
      <w:pPr>
        <w:pStyle w:val="Heading2"/>
        <w:rPr>
          <w:vanish/>
          <w:lang w:val="en-CA"/>
          <w:specVanish/>
        </w:rPr>
      </w:pPr>
      <w:bookmarkStart w:id="138" w:name="_Ref367634731"/>
      <w:bookmarkStart w:id="139" w:name="_Toc504658968"/>
      <w:bookmarkStart w:id="140" w:name="_Toc109651016"/>
      <w:bookmarkStart w:id="141" w:name="_Ref264907715"/>
      <w:r w:rsidRPr="00B93A39">
        <w:rPr>
          <w:lang w:val="en-CA"/>
        </w:rPr>
        <w:t>Legend on Share Certificates</w:t>
      </w:r>
      <w:bookmarkEnd w:id="138"/>
      <w:bookmarkEnd w:id="139"/>
      <w:bookmarkEnd w:id="140"/>
    </w:p>
    <w:p w14:paraId="6FBE1921" w14:textId="0E1E896C" w:rsidR="00176AEE" w:rsidRPr="00B93A39" w:rsidRDefault="000D3339">
      <w:pPr>
        <w:pStyle w:val="Bod"/>
        <w:rPr>
          <w:lang w:val="en-CA"/>
        </w:rPr>
      </w:pPr>
      <w:r w:rsidRPr="00B93A39">
        <w:rPr>
          <w:lang w:val="en-CA"/>
        </w:rPr>
        <w:t>.</w:t>
      </w:r>
      <w:r w:rsidR="00EF5CD8">
        <w:rPr>
          <w:lang w:val="en-CA"/>
        </w:rPr>
        <w:t xml:space="preserve"> </w:t>
      </w:r>
      <w:r w:rsidRPr="00B93A39">
        <w:rPr>
          <w:lang w:val="en-CA"/>
        </w:rPr>
        <w:t>Each certificate representing any Shares issued after the date hereof shall be endorsed by the Company with a legend reading substantially as follows:</w:t>
      </w:r>
      <w:bookmarkEnd w:id="141"/>
    </w:p>
    <w:p w14:paraId="6AD70A2F" w14:textId="57EBAAA8" w:rsidR="00176AEE" w:rsidRPr="00175BF7" w:rsidRDefault="000D3339">
      <w:pPr>
        <w:pStyle w:val="Legend"/>
        <w:ind w:left="720" w:right="720"/>
        <w:rPr>
          <w:lang w:val="en-CA"/>
        </w:rPr>
      </w:pPr>
      <w:r w:rsidRPr="00B93A39">
        <w:rPr>
          <w:lang w:val="en-CA"/>
        </w:rPr>
        <w:t>“The Shares evidenced hereby are subject to a Voting Agreement</w:t>
      </w:r>
      <w:r w:rsidR="00EF5CD8">
        <w:rPr>
          <w:lang w:val="en-CA"/>
        </w:rPr>
        <w:t xml:space="preserve"> BETWEEN THE </w:t>
      </w:r>
      <w:r w:rsidR="00C76AFF">
        <w:rPr>
          <w:lang w:val="en-CA"/>
        </w:rPr>
        <w:t>COMPANY</w:t>
      </w:r>
      <w:r w:rsidR="00EF5CD8">
        <w:rPr>
          <w:lang w:val="en-CA"/>
        </w:rPr>
        <w:t xml:space="preserve"> AND ITS SHAREHOLDERS</w:t>
      </w:r>
      <w:r w:rsidRPr="00B93A39">
        <w:rPr>
          <w:lang w:val="en-CA"/>
        </w:rPr>
        <w:t>, AS MAY BE AMENDED</w:t>
      </w:r>
      <w:r w:rsidR="007B6FFD">
        <w:rPr>
          <w:lang w:val="en-CA"/>
        </w:rPr>
        <w:t xml:space="preserve">, </w:t>
      </w:r>
      <w:bookmarkStart w:id="142" w:name="_Hlk103696200"/>
      <w:r w:rsidR="007B6FFD">
        <w:rPr>
          <w:lang w:val="en-CA"/>
        </w:rPr>
        <w:t>RESTATED AND REPLACED</w:t>
      </w:r>
      <w:bookmarkEnd w:id="142"/>
      <w:r w:rsidRPr="00B93A39">
        <w:rPr>
          <w:lang w:val="en-CA"/>
        </w:rPr>
        <w:t xml:space="preserve"> FROM TIME TO TIME, (a copy of which may be obtained upon written request from the</w:t>
      </w:r>
      <w:r w:rsidR="00835693">
        <w:rPr>
          <w:b/>
          <w:bCs/>
          <w:lang w:val="en-CA"/>
        </w:rPr>
        <w:t xml:space="preserve"> </w:t>
      </w:r>
      <w:r w:rsidR="00835693" w:rsidRPr="00835693">
        <w:rPr>
          <w:lang w:val="en-CA"/>
        </w:rPr>
        <w:t>COMPANY</w:t>
      </w:r>
      <w:r w:rsidRPr="00B93A39">
        <w:rPr>
          <w:lang w:val="en-CA"/>
        </w:rPr>
        <w:t>), and by accepting any interest in such Shares the person accepting such interest shall be deemed to agree to and shall become bound by all the provisions of that Voting Agreement, including cer</w:t>
      </w:r>
      <w:r w:rsidRPr="00230459">
        <w:rPr>
          <w:lang w:val="en-CA"/>
        </w:rPr>
        <w:t>tain restrictions on transfer and ownership set forth therein</w:t>
      </w:r>
      <w:r w:rsidRPr="00175BF7">
        <w:rPr>
          <w:lang w:val="en-CA"/>
        </w:rPr>
        <w:t>.</w:t>
      </w:r>
      <w:r w:rsidR="00835693" w:rsidRPr="00175BF7">
        <w:rPr>
          <w:lang w:val="en-CA"/>
        </w:rPr>
        <w:t xml:space="preserve"> S</w:t>
      </w:r>
      <w:r w:rsidRPr="00175BF7">
        <w:rPr>
          <w:lang w:val="en-CA"/>
        </w:rPr>
        <w:t xml:space="preserve">uch agreement, TOGETHER WITH THE RIGHT OF FIRST REFUSAL AND CO-SALE AGREEMENT BETWEEN THE </w:t>
      </w:r>
      <w:r w:rsidR="00C76AFF" w:rsidRPr="00175BF7">
        <w:rPr>
          <w:lang w:val="en-CA"/>
        </w:rPr>
        <w:t>COMPANY</w:t>
      </w:r>
      <w:r w:rsidRPr="00175BF7">
        <w:rPr>
          <w:lang w:val="en-CA"/>
        </w:rPr>
        <w:t xml:space="preserve"> AND ITS SHAREHOLDERS, </w:t>
      </w:r>
      <w:bookmarkStart w:id="143" w:name="_Hlk108007290"/>
      <w:r w:rsidRPr="00175BF7">
        <w:rPr>
          <w:lang w:val="en-CA"/>
        </w:rPr>
        <w:t>AS MAY BE AMENDED</w:t>
      </w:r>
      <w:r w:rsidR="007B6FFD" w:rsidRPr="00175BF7">
        <w:rPr>
          <w:lang w:val="en-CA"/>
        </w:rPr>
        <w:t>, RESTATED AND REPLACED</w:t>
      </w:r>
      <w:r w:rsidRPr="00175BF7">
        <w:rPr>
          <w:lang w:val="en-CA"/>
        </w:rPr>
        <w:t xml:space="preserve"> FROM TIME TO TIME</w:t>
      </w:r>
      <w:bookmarkEnd w:id="143"/>
      <w:r w:rsidRPr="00175BF7">
        <w:rPr>
          <w:lang w:val="en-CA"/>
        </w:rPr>
        <w:t xml:space="preserve">, is a unanimous shareholder agreement for the purposes of the </w:t>
      </w:r>
      <w:r w:rsidR="007D6C4B" w:rsidRPr="00175BF7">
        <w:rPr>
          <w:i/>
          <w:szCs w:val="24"/>
        </w:rPr>
        <w:t>CANADA BUSINESS CORPORATIONS</w:t>
      </w:r>
      <w:r w:rsidR="00413AA2">
        <w:rPr>
          <w:i/>
          <w:szCs w:val="24"/>
        </w:rPr>
        <w:t xml:space="preserve"> ACT</w:t>
      </w:r>
      <w:r w:rsidRPr="00175BF7">
        <w:rPr>
          <w:lang w:val="en-CA"/>
        </w:rPr>
        <w:t>.”</w:t>
      </w:r>
    </w:p>
    <w:p w14:paraId="56AEAF60" w14:textId="0F4DA3E9" w:rsidR="00176AEE" w:rsidRPr="00B93A39" w:rsidRDefault="000D3339">
      <w:pPr>
        <w:pStyle w:val="Plain"/>
        <w:ind w:firstLine="720"/>
        <w:rPr>
          <w:lang w:val="en-CA"/>
        </w:rPr>
      </w:pPr>
      <w:r w:rsidRPr="00B93A39">
        <w:rPr>
          <w:lang w:val="en-CA"/>
        </w:rPr>
        <w:lastRenderedPageBreak/>
        <w:t xml:space="preserve">The Company, by its execution of this Agreement, shall cause the certificates evidencing the Shares issued after the date hereof to bear the legend required by this </w:t>
      </w:r>
      <w:r w:rsidRPr="00B93A39">
        <w:rPr>
          <w:u w:val="single"/>
          <w:lang w:val="en-CA"/>
        </w:rPr>
        <w:t>Section </w:t>
      </w:r>
      <w:r w:rsidRPr="00B93A39">
        <w:rPr>
          <w:u w:val="single"/>
          <w:lang w:val="en-CA"/>
        </w:rPr>
        <w:fldChar w:fldCharType="begin"/>
      </w:r>
      <w:r w:rsidRPr="00B93A39">
        <w:rPr>
          <w:u w:val="single"/>
          <w:lang w:val="en-CA"/>
        </w:rPr>
        <w:instrText xml:space="preserve"> REF _Ref264907715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7.16</w:t>
      </w:r>
      <w:r w:rsidRPr="00B93A39">
        <w:rPr>
          <w:u w:val="single"/>
          <w:lang w:val="en-CA"/>
        </w:rPr>
        <w:fldChar w:fldCharType="end"/>
      </w:r>
      <w:r w:rsidRPr="00B93A39">
        <w:rPr>
          <w:lang w:val="en-CA"/>
        </w:rPr>
        <w:t>, and it shall supply, free of charge, a copy of this Agreement to any holder of a certificate evidencing Shares upon written request from such holder to the Company at its principal office.</w:t>
      </w:r>
      <w:r w:rsidR="00EF5CD8">
        <w:rPr>
          <w:lang w:val="en-CA"/>
        </w:rPr>
        <w:t xml:space="preserve"> </w:t>
      </w:r>
      <w:r w:rsidRPr="00B93A39">
        <w:rPr>
          <w:lang w:val="en-CA"/>
        </w:rPr>
        <w:t xml:space="preserve">The failure to cause the certificates evidencing the Shares to bear the legend required by this </w:t>
      </w:r>
      <w:r w:rsidRPr="00B93A39">
        <w:rPr>
          <w:u w:val="single"/>
          <w:lang w:val="en-CA"/>
        </w:rPr>
        <w:t>Section </w:t>
      </w:r>
      <w:r w:rsidRPr="00B93A39">
        <w:rPr>
          <w:u w:val="single"/>
          <w:lang w:val="en-CA"/>
        </w:rPr>
        <w:fldChar w:fldCharType="begin"/>
      </w:r>
      <w:r w:rsidRPr="00B93A39">
        <w:rPr>
          <w:u w:val="single"/>
          <w:lang w:val="en-CA"/>
        </w:rPr>
        <w:instrText xml:space="preserve"> REF _Ref264907715 \r \h </w:instrText>
      </w:r>
      <w:r w:rsidR="008E2210" w:rsidRPr="00B93A39">
        <w:rPr>
          <w:u w:val="single"/>
          <w:lang w:val="en-CA"/>
        </w:rPr>
        <w:instrText xml:space="preserve"> \* MERGEFORMAT </w:instrText>
      </w:r>
      <w:r w:rsidRPr="00B93A39">
        <w:rPr>
          <w:u w:val="single"/>
          <w:lang w:val="en-CA"/>
        </w:rPr>
      </w:r>
      <w:r w:rsidRPr="00B93A39">
        <w:rPr>
          <w:u w:val="single"/>
          <w:lang w:val="en-CA"/>
        </w:rPr>
        <w:fldChar w:fldCharType="separate"/>
      </w:r>
      <w:r w:rsidR="00692E7B">
        <w:rPr>
          <w:u w:val="single"/>
          <w:lang w:val="en-CA"/>
        </w:rPr>
        <w:t>7.16</w:t>
      </w:r>
      <w:r w:rsidRPr="00B93A39">
        <w:rPr>
          <w:u w:val="single"/>
          <w:lang w:val="en-CA"/>
        </w:rPr>
        <w:fldChar w:fldCharType="end"/>
      </w:r>
      <w:r w:rsidRPr="00B93A39">
        <w:rPr>
          <w:lang w:val="en-CA"/>
        </w:rPr>
        <w:t xml:space="preserve"> and/or the failure of the Company to supply, free of charge, a copy of this Agreement as provided hereunder shall not affect the validity or enforcement of this Agreement.</w:t>
      </w:r>
    </w:p>
    <w:p w14:paraId="068ACAEC" w14:textId="206EABF2" w:rsidR="00176AEE" w:rsidRPr="00B93A39" w:rsidRDefault="000D3339">
      <w:pPr>
        <w:pStyle w:val="Heading2"/>
        <w:rPr>
          <w:vanish/>
          <w:lang w:val="en-CA"/>
          <w:specVanish/>
        </w:rPr>
      </w:pPr>
      <w:bookmarkStart w:id="144" w:name="_Toc504658969"/>
      <w:bookmarkStart w:id="145" w:name="_Toc109651017"/>
      <w:r w:rsidRPr="00B93A39">
        <w:rPr>
          <w:lang w:val="en-CA"/>
        </w:rPr>
        <w:t>Share Splits, Share Dividends, etc</w:t>
      </w:r>
      <w:bookmarkEnd w:id="144"/>
      <w:r w:rsidR="00EF5CD8">
        <w:rPr>
          <w:lang w:val="en-CA"/>
        </w:rPr>
        <w:t>.</w:t>
      </w:r>
      <w:bookmarkEnd w:id="145"/>
    </w:p>
    <w:p w14:paraId="1597796F" w14:textId="025F726F" w:rsidR="00176AEE" w:rsidRPr="00B93A39" w:rsidRDefault="00EF5CD8">
      <w:pPr>
        <w:pStyle w:val="Bod"/>
        <w:rPr>
          <w:lang w:val="en-CA"/>
        </w:rPr>
      </w:pPr>
      <w:r>
        <w:rPr>
          <w:lang w:val="en-CA"/>
        </w:rPr>
        <w:t xml:space="preserve"> </w:t>
      </w:r>
      <w:r w:rsidR="000D3339" w:rsidRPr="00B93A39">
        <w:rPr>
          <w:lang w:val="en-CA"/>
        </w:rPr>
        <w:t>In the event of any issuance of Shares hereafter to any of the Shareholders (including in connection with any share split, share dividend, recapitalization, reorganization, or the like), such Shares shall become subject to this Agreement and shall be endorsed with the leg</w:t>
      </w:r>
      <w:r w:rsidR="000D3339" w:rsidRPr="00B93A39">
        <w:rPr>
          <w:lang w:val="en-CA"/>
        </w:rPr>
        <w:softHyphen/>
        <w:t xml:space="preserve">end set forth in </w:t>
      </w:r>
      <w:r w:rsidR="000D3339" w:rsidRPr="00B93A39">
        <w:rPr>
          <w:u w:val="single"/>
          <w:lang w:val="en-CA"/>
        </w:rPr>
        <w:t>Section </w:t>
      </w:r>
      <w:r w:rsidR="000D3339" w:rsidRPr="00B93A39">
        <w:rPr>
          <w:u w:val="single"/>
          <w:lang w:val="en-CA"/>
        </w:rPr>
        <w:fldChar w:fldCharType="begin"/>
      </w:r>
      <w:r w:rsidR="000D3339" w:rsidRPr="00B93A39">
        <w:rPr>
          <w:u w:val="single"/>
          <w:lang w:val="en-CA"/>
        </w:rPr>
        <w:instrText xml:space="preserve"> REF _Ref264907715 \r \h  \* MERGEFORMAT </w:instrText>
      </w:r>
      <w:r w:rsidR="000D3339" w:rsidRPr="00B93A39">
        <w:rPr>
          <w:u w:val="single"/>
          <w:lang w:val="en-CA"/>
        </w:rPr>
      </w:r>
      <w:r w:rsidR="000D3339" w:rsidRPr="00B93A39">
        <w:rPr>
          <w:u w:val="single"/>
          <w:lang w:val="en-CA"/>
        </w:rPr>
        <w:fldChar w:fldCharType="separate"/>
      </w:r>
      <w:r w:rsidR="00692E7B">
        <w:rPr>
          <w:u w:val="single"/>
          <w:lang w:val="en-CA"/>
        </w:rPr>
        <w:t>7.16</w:t>
      </w:r>
      <w:r w:rsidR="000D3339" w:rsidRPr="00B93A39">
        <w:rPr>
          <w:u w:val="single"/>
          <w:lang w:val="en-CA"/>
        </w:rPr>
        <w:fldChar w:fldCharType="end"/>
      </w:r>
      <w:r w:rsidR="000D3339" w:rsidRPr="00B93A39">
        <w:rPr>
          <w:lang w:val="en-CA"/>
        </w:rPr>
        <w:t>.</w:t>
      </w:r>
    </w:p>
    <w:p w14:paraId="6F1A458D" w14:textId="77777777" w:rsidR="00176AEE" w:rsidRPr="00B93A39" w:rsidRDefault="000D3339">
      <w:pPr>
        <w:pStyle w:val="Heading2"/>
        <w:rPr>
          <w:vanish/>
          <w:lang w:val="en-CA"/>
          <w:specVanish/>
        </w:rPr>
      </w:pPr>
      <w:bookmarkStart w:id="146" w:name="_Toc504658970"/>
      <w:bookmarkStart w:id="147" w:name="_Toc109651018"/>
      <w:r w:rsidRPr="00B93A39">
        <w:rPr>
          <w:lang w:val="en-CA"/>
        </w:rPr>
        <w:t>Manner of Voting</w:t>
      </w:r>
      <w:bookmarkEnd w:id="146"/>
      <w:bookmarkEnd w:id="147"/>
    </w:p>
    <w:p w14:paraId="5DEB3532" w14:textId="7EF7E04F" w:rsidR="00176AEE" w:rsidRPr="00B93A39" w:rsidRDefault="000D3339">
      <w:pPr>
        <w:pStyle w:val="Bod"/>
        <w:rPr>
          <w:lang w:val="en-CA"/>
        </w:rPr>
      </w:pPr>
      <w:r w:rsidRPr="00B93A39">
        <w:rPr>
          <w:lang w:val="en-CA"/>
        </w:rPr>
        <w:t>.</w:t>
      </w:r>
      <w:r w:rsidR="00EF5CD8">
        <w:rPr>
          <w:lang w:val="en-CA"/>
        </w:rPr>
        <w:t xml:space="preserve"> </w:t>
      </w:r>
      <w:r w:rsidRPr="00B93A39">
        <w:rPr>
          <w:lang w:val="en-CA"/>
        </w:rPr>
        <w:t>The voting of Shares pursuant to this Agreement may be effected in person, by proxy, by written consent or in any other manner permitted by applica</w:t>
      </w:r>
      <w:r w:rsidRPr="00B93A39">
        <w:rPr>
          <w:lang w:val="en-CA"/>
        </w:rPr>
        <w:softHyphen/>
        <w:t>ble law. For the avoidance of doubt, voting of the Shares pursuant to th</w:t>
      </w:r>
      <w:r w:rsidR="00057667">
        <w:rPr>
          <w:lang w:val="en-CA"/>
        </w:rPr>
        <w:t>is</w:t>
      </w:r>
      <w:r w:rsidRPr="00B93A39">
        <w:rPr>
          <w:lang w:val="en-CA"/>
        </w:rPr>
        <w:t xml:space="preserve"> Agreement need not make explicit reference to the terms of this Agreement.</w:t>
      </w:r>
    </w:p>
    <w:p w14:paraId="2364AC7D" w14:textId="77777777" w:rsidR="00176AEE" w:rsidRPr="00B93A39" w:rsidRDefault="000D3339">
      <w:pPr>
        <w:pStyle w:val="Heading2"/>
        <w:rPr>
          <w:vanish/>
          <w:lang w:val="en-CA"/>
          <w:specVanish/>
        </w:rPr>
      </w:pPr>
      <w:bookmarkStart w:id="148" w:name="_Toc504658971"/>
      <w:bookmarkStart w:id="149" w:name="_Toc109651019"/>
      <w:r w:rsidRPr="00B93A39">
        <w:rPr>
          <w:lang w:val="en-CA"/>
        </w:rPr>
        <w:t>Further Assurances</w:t>
      </w:r>
      <w:bookmarkEnd w:id="148"/>
      <w:bookmarkEnd w:id="149"/>
    </w:p>
    <w:p w14:paraId="6839EB69" w14:textId="3E79D508" w:rsidR="00176AEE" w:rsidRPr="00B93A39" w:rsidRDefault="000D3339">
      <w:pPr>
        <w:pStyle w:val="Bod"/>
        <w:rPr>
          <w:lang w:val="en-CA"/>
        </w:rPr>
      </w:pPr>
      <w:r w:rsidRPr="00B93A39">
        <w:rPr>
          <w:lang w:val="en-CA"/>
        </w:rPr>
        <w:t>.</w:t>
      </w:r>
      <w:r w:rsidR="00EF5CD8">
        <w:rPr>
          <w:lang w:val="en-CA"/>
        </w:rPr>
        <w:t xml:space="preserve"> </w:t>
      </w:r>
      <w:r w:rsidRPr="00B93A39">
        <w:rPr>
          <w:lang w:val="en-CA"/>
        </w:rPr>
        <w:t>At any time or from time to time after the date hereof, the parties agree to cooperate with each other, and at the request of any other party, to execute and deliver any further instruments or documents and to take all such further action as the other party may reasonably request in order to evidence or effectuate the consummation of the transactions contemplated hereby and to otherwise carry out the intent of the parties hereunder.</w:t>
      </w:r>
    </w:p>
    <w:p w14:paraId="1108F73C" w14:textId="77777777" w:rsidR="00176AEE" w:rsidRPr="00B93A39" w:rsidRDefault="000D3339">
      <w:pPr>
        <w:pStyle w:val="Heading2"/>
        <w:rPr>
          <w:vanish/>
          <w:lang w:val="en-CA" w:eastAsia="en-US"/>
          <w:specVanish/>
        </w:rPr>
      </w:pPr>
      <w:bookmarkStart w:id="150" w:name="_Toc504658972"/>
      <w:bookmarkStart w:id="151" w:name="_Toc109651020"/>
      <w:r w:rsidRPr="00B93A39">
        <w:rPr>
          <w:lang w:val="en-CA"/>
        </w:rPr>
        <w:t>Dispute Resolution</w:t>
      </w:r>
      <w:bookmarkEnd w:id="150"/>
      <w:bookmarkEnd w:id="151"/>
    </w:p>
    <w:p w14:paraId="20017557" w14:textId="226288B1" w:rsidR="00176AEE" w:rsidRPr="00B93A39" w:rsidRDefault="000D3339">
      <w:pPr>
        <w:pStyle w:val="Bod"/>
        <w:rPr>
          <w:lang w:val="en-CA"/>
        </w:rPr>
      </w:pPr>
      <w:r w:rsidRPr="00B93A39">
        <w:rPr>
          <w:lang w:val="en-CA"/>
        </w:rPr>
        <w:t>.</w:t>
      </w:r>
      <w:r w:rsidR="00EF5CD8">
        <w:rPr>
          <w:lang w:val="en-CA"/>
        </w:rPr>
        <w:t xml:space="preserve"> </w:t>
      </w:r>
      <w:r w:rsidRPr="00B93A39">
        <w:rPr>
          <w:lang w:val="en-CA"/>
        </w:rPr>
        <w:t xml:space="preserve">The parties (a) irrevocably and unconditionally submit to the </w:t>
      </w:r>
      <w:r w:rsidR="00E45371" w:rsidRPr="0007693D">
        <w:rPr>
          <w:lang w:val="en-CA"/>
        </w:rPr>
        <w:t>exclusive</w:t>
      </w:r>
      <w:r w:rsidR="00E45371">
        <w:rPr>
          <w:lang w:val="en-CA"/>
        </w:rPr>
        <w:t xml:space="preserve"> </w:t>
      </w:r>
      <w:r w:rsidRPr="00B93A39">
        <w:rPr>
          <w:lang w:val="en-CA"/>
        </w:rPr>
        <w:t>jurisdiction of the courts of</w:t>
      </w:r>
      <w:r w:rsidRPr="00B93A39">
        <w:rPr>
          <w:b/>
          <w:lang w:val="en-CA"/>
        </w:rPr>
        <w:t xml:space="preserve"> </w:t>
      </w:r>
      <w:r w:rsidR="00835693">
        <w:rPr>
          <w:rFonts w:eastAsia="Times New Roman"/>
        </w:rPr>
        <w:t xml:space="preserve">the Province of </w:t>
      </w:r>
      <w:r w:rsidR="007D6C4B" w:rsidRPr="00175BF7">
        <w:rPr>
          <w:rFonts w:eastAsia="Times New Roman"/>
        </w:rPr>
        <w:t>Ontario</w:t>
      </w:r>
      <w:r w:rsidR="00835693">
        <w:rPr>
          <w:rFonts w:eastAsia="Times New Roman"/>
        </w:rPr>
        <w:t xml:space="preserve"> </w:t>
      </w:r>
      <w:r w:rsidRPr="00B93A39">
        <w:rPr>
          <w:lang w:val="en-CA"/>
        </w:rPr>
        <w:t>for the purpose of any suit, action or other proceeding arising out of or based upon this Agreement, (b) agree not to commence any suit, action or other proceeding arising out of or based upon this Agreement except in the courts o</w:t>
      </w:r>
      <w:r w:rsidR="00835693">
        <w:rPr>
          <w:lang w:val="en-CA"/>
        </w:rPr>
        <w:t xml:space="preserve">f the Province of </w:t>
      </w:r>
      <w:r w:rsidR="002B59E8" w:rsidRPr="00175BF7">
        <w:rPr>
          <w:lang w:val="en-CA"/>
        </w:rPr>
        <w:t>Ontario</w:t>
      </w:r>
      <w:r w:rsidR="00175BF7">
        <w:rPr>
          <w:b/>
          <w:bCs/>
          <w:lang w:val="en-CA"/>
        </w:rPr>
        <w:t xml:space="preserve">, </w:t>
      </w:r>
      <w:r w:rsidRPr="00B93A39">
        <w:rPr>
          <w:lang w:val="en-CA"/>
        </w:rPr>
        <w:t>and (c) waive, and agree not to assert, by way of motion, as a defence,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r w:rsidR="00264191">
        <w:rPr>
          <w:lang w:val="en-CA"/>
        </w:rPr>
        <w:t xml:space="preserve"> </w:t>
      </w:r>
    </w:p>
    <w:p w14:paraId="72FF5B73" w14:textId="77777777" w:rsidR="00176AEE" w:rsidRPr="00AB3C6C" w:rsidRDefault="000D3339">
      <w:pPr>
        <w:pStyle w:val="Heading2"/>
        <w:rPr>
          <w:vanish/>
          <w:lang w:val="en-CA"/>
          <w:specVanish/>
        </w:rPr>
      </w:pPr>
      <w:bookmarkStart w:id="152" w:name="_Toc504658973"/>
      <w:bookmarkStart w:id="153" w:name="_Toc109651021"/>
      <w:r w:rsidRPr="00AB3C6C">
        <w:rPr>
          <w:lang w:val="en-CA"/>
        </w:rPr>
        <w:t>Waiver of Jury Trial</w:t>
      </w:r>
      <w:bookmarkEnd w:id="152"/>
      <w:bookmarkEnd w:id="153"/>
    </w:p>
    <w:p w14:paraId="49644A9B" w14:textId="5049C877" w:rsidR="00176AEE" w:rsidRPr="00B93A39" w:rsidRDefault="000D3339">
      <w:pPr>
        <w:rPr>
          <w:b/>
          <w:lang w:val="en-CA"/>
        </w:rPr>
      </w:pPr>
      <w:r w:rsidRPr="00AB3C6C">
        <w:rPr>
          <w:lang w:val="en-CA"/>
        </w:rPr>
        <w:t>.</w:t>
      </w:r>
      <w:r w:rsidR="00EF5CD8" w:rsidRPr="00AB3C6C">
        <w:rPr>
          <w:lang w:val="en-CA"/>
        </w:rPr>
        <w:t xml:space="preserve"> </w:t>
      </w:r>
      <w:r w:rsidRPr="00AB3C6C">
        <w:rPr>
          <w:lang w:val="en-CA"/>
        </w:rPr>
        <w:t>EACH PARTY WAIVES ITS RIGHTS TO A JURY TRIAL OF ANY CLAIM OR CAUSE OF ACTION BASED UPON OR ARISING OUT OF THIS AGREEMENT,</w:t>
      </w:r>
      <w:r w:rsidRPr="00AB3C6C">
        <w:rPr>
          <w:b/>
          <w:lang w:val="en-CA"/>
        </w:rPr>
        <w:t xml:space="preserve"> </w:t>
      </w:r>
      <w:r w:rsidRPr="00AB3C6C">
        <w:rPr>
          <w:lang w:val="en-CA"/>
        </w:rPr>
        <w:t>THE SECURITIES OR THE SUBJECT MATTER HEREOF. THE SCOPE OF THIS WAIVER IS INTENDED TO BE ALL-ENCOMPASSING OF ANY AND ALL DISPUTES THAT MAY BE FILED IN ANY COURT AND THAT RELATE TO THE SUBJECT MATTER OF THIS TRANSACTION, INCLUDING CONTRACT CLAIMS, TORT CLAIMS (INCLUDING NEGLIGENCE), BREACH OF DUTY CLAIMS, AND ALL OTHER COMMON LAW AND STATUTORY CLAIMS. THIS SECTION HAS BEEN FULLY DISCUSSED BY EACH OF THE PARTIES HERETO AND THESE PROVISIONS WILL NOT BE SUBJECT TO ANY EXCEPTIONS.</w:t>
      </w:r>
      <w:r w:rsidR="00EF5CD8" w:rsidRPr="00AB3C6C">
        <w:rPr>
          <w:lang w:val="en-CA"/>
        </w:rPr>
        <w:t xml:space="preserve"> </w:t>
      </w:r>
      <w:r w:rsidRPr="00AB3C6C">
        <w:rPr>
          <w:lang w:val="en-CA"/>
        </w:rPr>
        <w:t>EACH PARTY HERETO FURTHER WARRANTS AND REPRESENTS THAT SUCH PARTY HAS REVIEWED THIS WAIVER WITH ITS LEGAL COUNSEL, AND THAT SUCH PARTY KNOWINGLY AND VOLUNTARILY WAIVES ITS JURY TRIAL RIGHTS FOLLOWING CONSULTATION WITH LEGAL COUNSEL.</w:t>
      </w:r>
    </w:p>
    <w:p w14:paraId="278EF1A7" w14:textId="77777777" w:rsidR="00176AEE" w:rsidRPr="00B93A39" w:rsidRDefault="000D3339">
      <w:pPr>
        <w:pStyle w:val="Heading2"/>
        <w:rPr>
          <w:vanish/>
          <w:lang w:val="en-CA"/>
          <w:specVanish/>
        </w:rPr>
      </w:pPr>
      <w:bookmarkStart w:id="154" w:name="_Toc504658974"/>
      <w:bookmarkStart w:id="155" w:name="_Toc109651022"/>
      <w:r w:rsidRPr="00B93A39">
        <w:rPr>
          <w:lang w:val="en-CA"/>
        </w:rPr>
        <w:lastRenderedPageBreak/>
        <w:t>Costs of Enforcement</w:t>
      </w:r>
      <w:bookmarkEnd w:id="154"/>
      <w:bookmarkEnd w:id="155"/>
    </w:p>
    <w:p w14:paraId="31D9693D" w14:textId="0C10E820" w:rsidR="00176AEE" w:rsidRPr="00B93A39" w:rsidRDefault="000D3339">
      <w:pPr>
        <w:pStyle w:val="Bod"/>
        <w:rPr>
          <w:lang w:val="en-CA"/>
        </w:rPr>
      </w:pPr>
      <w:r w:rsidRPr="00B93A39">
        <w:rPr>
          <w:lang w:val="en-CA"/>
        </w:rPr>
        <w:t>.</w:t>
      </w:r>
      <w:r w:rsidR="00EF5CD8">
        <w:rPr>
          <w:lang w:val="en-CA"/>
        </w:rPr>
        <w:t xml:space="preserve"> </w:t>
      </w:r>
      <w:r w:rsidRPr="00B93A39">
        <w:rPr>
          <w:lang w:val="en-CA"/>
        </w:rPr>
        <w:t xml:space="preserve">If any party to this Agreement seeks to enforce its rights under this Agreement by legal proceedings, the non-prevailing party shall pay all </w:t>
      </w:r>
      <w:r w:rsidR="007B6FFD">
        <w:rPr>
          <w:lang w:val="en-CA"/>
        </w:rPr>
        <w:t xml:space="preserve">reasonable </w:t>
      </w:r>
      <w:r w:rsidRPr="00B93A39">
        <w:rPr>
          <w:lang w:val="en-CA"/>
        </w:rPr>
        <w:t>costs and expenses incurred by the prevailing party, including all reasonable legal fees.</w:t>
      </w:r>
    </w:p>
    <w:p w14:paraId="7CA70D44" w14:textId="77777777" w:rsidR="00176AEE" w:rsidRPr="00B93A39" w:rsidRDefault="000D3339">
      <w:pPr>
        <w:pStyle w:val="Heading2"/>
        <w:rPr>
          <w:vanish/>
          <w:lang w:val="en-CA"/>
          <w:specVanish/>
        </w:rPr>
      </w:pPr>
      <w:bookmarkStart w:id="156" w:name="_Toc504658975"/>
      <w:bookmarkStart w:id="157" w:name="_Toc109651023"/>
      <w:r w:rsidRPr="00B93A39">
        <w:rPr>
          <w:lang w:val="en-CA"/>
        </w:rPr>
        <w:t>Aggregation of Shares</w:t>
      </w:r>
      <w:bookmarkEnd w:id="156"/>
      <w:bookmarkEnd w:id="157"/>
    </w:p>
    <w:p w14:paraId="2FB4EE2D" w14:textId="0A5CB098" w:rsidR="00176AEE" w:rsidRDefault="000D3339">
      <w:pPr>
        <w:pStyle w:val="Bod"/>
        <w:rPr>
          <w:lang w:val="en-CA"/>
        </w:rPr>
      </w:pPr>
      <w:r w:rsidRPr="00B93A39">
        <w:rPr>
          <w:lang w:val="en-CA"/>
        </w:rPr>
        <w:t>.</w:t>
      </w:r>
      <w:r w:rsidR="00EF5CD8">
        <w:rPr>
          <w:lang w:val="en-CA"/>
        </w:rPr>
        <w:t xml:space="preserve"> </w:t>
      </w:r>
      <w:r w:rsidRPr="00B93A39">
        <w:rPr>
          <w:lang w:val="en-CA"/>
        </w:rPr>
        <w:t>All Shares held or acquired by a Shareholder and its Affiliates and Associates shall be aggregated together for the purpose of determining the availability of any rights under this Agreement, and such Shareholder and its Affiliates and Associates may apportion such rights as among themselves in any manner they deem appropriate.</w:t>
      </w:r>
    </w:p>
    <w:p w14:paraId="2466DBC9" w14:textId="77777777" w:rsidR="00820063" w:rsidRPr="00121C05" w:rsidRDefault="00820063" w:rsidP="00820063">
      <w:pPr>
        <w:pStyle w:val="Heading2"/>
        <w:rPr>
          <w:vanish/>
          <w:u w:val="none"/>
          <w:specVanish/>
        </w:rPr>
      </w:pPr>
      <w:bookmarkStart w:id="158" w:name="_Toc504658977"/>
      <w:bookmarkStart w:id="159" w:name="_Toc109651024"/>
      <w:r w:rsidRPr="00121C05">
        <w:t>Independent Legal Advice</w:t>
      </w:r>
      <w:bookmarkEnd w:id="158"/>
      <w:bookmarkEnd w:id="159"/>
    </w:p>
    <w:p w14:paraId="190A6C4A" w14:textId="4FE38791" w:rsidR="00820063" w:rsidRDefault="00820063" w:rsidP="00820063">
      <w:r w:rsidRPr="00121C05">
        <w:rPr>
          <w:lang w:val="en-CA"/>
        </w:rPr>
        <w:t xml:space="preserve">. </w:t>
      </w:r>
      <w:r w:rsidRPr="00121C05">
        <w:t xml:space="preserve">The </w:t>
      </w:r>
      <w:r w:rsidRPr="00121C05">
        <w:rPr>
          <w:lang w:val="en-CA"/>
        </w:rPr>
        <w:t>parties</w:t>
      </w:r>
      <w:r w:rsidRPr="00121C05">
        <w:t xml:space="preserve"> acknowledge that they have entered into this Agreement willingly with full knowledge of the obligations imposed by the terms of this Agreement. The </w:t>
      </w:r>
      <w:r w:rsidRPr="00121C05">
        <w:rPr>
          <w:lang w:val="en-CA"/>
        </w:rPr>
        <w:t>parties</w:t>
      </w:r>
      <w:r w:rsidRPr="00121C05">
        <w:t xml:space="preserve"> further acknowledge that they have been afforded the opportunity to obtain independent legal advice and confirm by the execution of this Agreement that they have either done so or waived their right to do so, and agree that this Agreement constitutes a binding legal obligation and that they are estopped from raising any claim on the basis that they have not obtained such advice.</w:t>
      </w:r>
    </w:p>
    <w:p w14:paraId="165FC78B" w14:textId="4F30B528" w:rsidR="00820063" w:rsidRPr="00175BF7" w:rsidRDefault="00820063" w:rsidP="00497E5B">
      <w:pPr>
        <w:pStyle w:val="Heading2"/>
        <w:rPr>
          <w:vanish/>
          <w:specVanish/>
        </w:rPr>
      </w:pPr>
      <w:bookmarkStart w:id="160" w:name="_Toc504658976"/>
      <w:bookmarkStart w:id="161" w:name="_Toc109651025"/>
      <w:r w:rsidRPr="00175BF7">
        <w:t>Unanimous Shareholder Agreement</w:t>
      </w:r>
      <w:bookmarkEnd w:id="160"/>
      <w:bookmarkEnd w:id="161"/>
    </w:p>
    <w:p w14:paraId="7376EADF" w14:textId="3B689AAC" w:rsidR="00820063" w:rsidRPr="00175BF7" w:rsidRDefault="00820063" w:rsidP="00820063">
      <w:pPr>
        <w:rPr>
          <w:bCs/>
          <w:lang w:val="en-CA"/>
        </w:rPr>
      </w:pPr>
      <w:r w:rsidRPr="00175BF7">
        <w:rPr>
          <w:bCs/>
          <w:lang w:val="en-CA"/>
        </w:rPr>
        <w:t>. This Agreement, together with the Right of First Refusal and Co-Sale Agreement, shall be deemed to be a unanimous shareholder agreement within the meaning of the</w:t>
      </w:r>
      <w:r w:rsidR="00175BF7" w:rsidRPr="00175BF7">
        <w:rPr>
          <w:bCs/>
          <w:lang w:val="en-CA"/>
        </w:rPr>
        <w:t xml:space="preserve"> </w:t>
      </w:r>
      <w:r w:rsidRPr="00175BF7">
        <w:rPr>
          <w:bCs/>
          <w:i/>
        </w:rPr>
        <w:t>Canada Business Corporations Ac</w:t>
      </w:r>
      <w:r w:rsidR="00175BF7" w:rsidRPr="00175BF7">
        <w:rPr>
          <w:bCs/>
          <w:i/>
        </w:rPr>
        <w:t>t</w:t>
      </w:r>
      <w:r w:rsidR="00683E31">
        <w:rPr>
          <w:bCs/>
          <w:i/>
        </w:rPr>
        <w:t>.</w:t>
      </w:r>
    </w:p>
    <w:p w14:paraId="6F779278" w14:textId="77777777" w:rsidR="00176AEE" w:rsidRPr="00011F73" w:rsidRDefault="000D3339">
      <w:pPr>
        <w:suppressAutoHyphens/>
        <w:jc w:val="center"/>
        <w:rPr>
          <w:b/>
          <w:bCs/>
          <w:iCs/>
          <w:color w:val="000000"/>
        </w:rPr>
      </w:pPr>
      <w:r w:rsidRPr="00011F73">
        <w:rPr>
          <w:b/>
          <w:bCs/>
          <w:iCs/>
          <w:color w:val="000000"/>
        </w:rPr>
        <w:t>[</w:t>
      </w:r>
      <w:r w:rsidRPr="00B93A39">
        <w:rPr>
          <w:b/>
          <w:bCs/>
          <w:i/>
          <w:color w:val="000000"/>
        </w:rPr>
        <w:t>Signature pages follow</w:t>
      </w:r>
      <w:r w:rsidRPr="00011F73">
        <w:rPr>
          <w:b/>
          <w:bCs/>
          <w:iCs/>
          <w:color w:val="000000"/>
        </w:rPr>
        <w:t>]</w:t>
      </w:r>
    </w:p>
    <w:p w14:paraId="44410423" w14:textId="77777777" w:rsidR="00176AEE" w:rsidRPr="00B93A39" w:rsidRDefault="00176AEE">
      <w:pPr>
        <w:suppressAutoHyphens/>
        <w:ind w:firstLine="1440"/>
        <w:rPr>
          <w:color w:val="000000"/>
          <w:lang w:val="en-CA"/>
        </w:rPr>
        <w:sectPr w:rsidR="00176AEE" w:rsidRPr="00B93A39">
          <w:headerReference w:type="default" r:id="rId15"/>
          <w:footerReference w:type="default" r:id="rId16"/>
          <w:headerReference w:type="first" r:id="rId17"/>
          <w:footerReference w:type="first" r:id="rId18"/>
          <w:pgSz w:w="12240" w:h="15840"/>
          <w:pgMar w:top="1440" w:right="1440" w:bottom="1296" w:left="1440" w:header="720" w:footer="576" w:gutter="0"/>
          <w:pgNumType w:start="1"/>
          <w:cols w:space="720"/>
          <w:titlePg/>
          <w:docGrid w:linePitch="326"/>
        </w:sectPr>
      </w:pPr>
    </w:p>
    <w:p w14:paraId="0D487BB3" w14:textId="77777777" w:rsidR="00176AEE" w:rsidRPr="00B93A39" w:rsidRDefault="000D3339">
      <w:pPr>
        <w:pStyle w:val="Bod"/>
        <w:rPr>
          <w:lang w:val="en-CA"/>
        </w:rPr>
      </w:pPr>
      <w:r w:rsidRPr="00B93A39">
        <w:rPr>
          <w:b/>
          <w:lang w:val="en-CA"/>
        </w:rPr>
        <w:lastRenderedPageBreak/>
        <w:t>IN WITNESS WHEREOF,</w:t>
      </w:r>
      <w:r w:rsidRPr="00B93A39">
        <w:rPr>
          <w:lang w:val="en-CA"/>
        </w:rPr>
        <w:t xml:space="preserve"> the parties have executed this Voting Agreement as of the date first written above.</w:t>
      </w:r>
    </w:p>
    <w:p w14:paraId="0B9EACF8" w14:textId="77777777" w:rsidR="00176AEE" w:rsidRPr="00B93A39" w:rsidRDefault="000D3339">
      <w:r w:rsidRPr="00B93A39">
        <w:t>COMPANY:</w:t>
      </w:r>
    </w:p>
    <w:tbl>
      <w:tblPr>
        <w:tblW w:w="9558" w:type="dxa"/>
        <w:tblLayout w:type="fixed"/>
        <w:tblLook w:val="0000" w:firstRow="0" w:lastRow="0" w:firstColumn="0" w:lastColumn="0" w:noHBand="0" w:noVBand="0"/>
      </w:tblPr>
      <w:tblGrid>
        <w:gridCol w:w="4248"/>
        <w:gridCol w:w="450"/>
        <w:gridCol w:w="630"/>
        <w:gridCol w:w="4230"/>
      </w:tblGrid>
      <w:tr w:rsidR="00EF5CD8" w14:paraId="39C24082" w14:textId="77777777" w:rsidTr="00EF5CD8">
        <w:trPr>
          <w:cantSplit/>
          <w:trHeight w:val="800"/>
        </w:trPr>
        <w:tc>
          <w:tcPr>
            <w:tcW w:w="4248" w:type="dxa"/>
            <w:vMerge w:val="restart"/>
          </w:tcPr>
          <w:p w14:paraId="4129783C" w14:textId="77777777" w:rsidR="00EF5CD8" w:rsidRDefault="00EF5CD8">
            <w:pPr>
              <w:pStyle w:val="SigningLine"/>
              <w:keepNext w:val="0"/>
              <w:keepLines w:val="0"/>
              <w:spacing w:before="0" w:after="0"/>
              <w:jc w:val="left"/>
              <w:rPr>
                <w:szCs w:val="20"/>
              </w:rPr>
            </w:pPr>
            <w:bookmarkStart w:id="162" w:name="_Hlk128951213"/>
          </w:p>
        </w:tc>
        <w:tc>
          <w:tcPr>
            <w:tcW w:w="450" w:type="dxa"/>
            <w:vMerge w:val="restart"/>
          </w:tcPr>
          <w:p w14:paraId="6EF676D4" w14:textId="77777777" w:rsidR="00EF5CD8" w:rsidRPr="00175BF7" w:rsidRDefault="00EF5CD8">
            <w:pPr>
              <w:pStyle w:val="SigningLine"/>
              <w:keepNext w:val="0"/>
              <w:keepLines w:val="0"/>
              <w:spacing w:before="0" w:after="0"/>
              <w:jc w:val="left"/>
              <w:rPr>
                <w:b/>
                <w:bCs/>
                <w:szCs w:val="20"/>
              </w:rPr>
            </w:pPr>
          </w:p>
        </w:tc>
        <w:tc>
          <w:tcPr>
            <w:tcW w:w="4860" w:type="dxa"/>
            <w:gridSpan w:val="2"/>
            <w:tcBorders>
              <w:bottom w:val="nil"/>
            </w:tcBorders>
          </w:tcPr>
          <w:p w14:paraId="0039857A" w14:textId="01CA8993" w:rsidR="00EF5CD8" w:rsidRPr="00175BF7" w:rsidRDefault="00175BF7">
            <w:pPr>
              <w:pStyle w:val="SigningLine"/>
              <w:keepNext w:val="0"/>
              <w:keepLines w:val="0"/>
              <w:spacing w:before="0" w:after="0"/>
              <w:jc w:val="left"/>
              <w:rPr>
                <w:b/>
                <w:bCs/>
              </w:rPr>
            </w:pPr>
            <w:r w:rsidRPr="00175BF7">
              <w:rPr>
                <w:b/>
                <w:bCs/>
              </w:rPr>
              <w:t>INHERITCHAIN INC.</w:t>
            </w:r>
          </w:p>
        </w:tc>
      </w:tr>
      <w:tr w:rsidR="00EF5CD8" w14:paraId="0B4A9208" w14:textId="77777777" w:rsidTr="00EF5CD8">
        <w:trPr>
          <w:cantSplit/>
        </w:trPr>
        <w:tc>
          <w:tcPr>
            <w:tcW w:w="4248" w:type="dxa"/>
            <w:vMerge/>
          </w:tcPr>
          <w:p w14:paraId="6C3194FD" w14:textId="77777777" w:rsidR="00EF5CD8" w:rsidRDefault="00EF5CD8">
            <w:pPr>
              <w:pStyle w:val="SigningLine"/>
              <w:keepNext w:val="0"/>
              <w:keepLines w:val="0"/>
              <w:spacing w:before="0" w:after="0"/>
              <w:jc w:val="left"/>
              <w:rPr>
                <w:szCs w:val="20"/>
              </w:rPr>
            </w:pPr>
          </w:p>
        </w:tc>
        <w:tc>
          <w:tcPr>
            <w:tcW w:w="450" w:type="dxa"/>
            <w:vMerge/>
          </w:tcPr>
          <w:p w14:paraId="452DAD5D" w14:textId="77777777" w:rsidR="00EF5CD8" w:rsidRDefault="00EF5CD8">
            <w:pPr>
              <w:pStyle w:val="SigningLine"/>
              <w:keepNext w:val="0"/>
              <w:keepLines w:val="0"/>
              <w:spacing w:before="0" w:after="0"/>
              <w:jc w:val="left"/>
              <w:rPr>
                <w:szCs w:val="20"/>
              </w:rPr>
            </w:pPr>
          </w:p>
        </w:tc>
        <w:tc>
          <w:tcPr>
            <w:tcW w:w="630" w:type="dxa"/>
          </w:tcPr>
          <w:p w14:paraId="0460A194" w14:textId="77777777" w:rsidR="00EF5CD8" w:rsidRDefault="00EF5CD8">
            <w:pPr>
              <w:pStyle w:val="SigningLine"/>
              <w:keepNext w:val="0"/>
              <w:keepLines w:val="0"/>
              <w:spacing w:before="0" w:after="0"/>
              <w:jc w:val="right"/>
              <w:rPr>
                <w:szCs w:val="20"/>
              </w:rPr>
            </w:pPr>
            <w:r>
              <w:rPr>
                <w:szCs w:val="20"/>
              </w:rPr>
              <w:t>By:</w:t>
            </w:r>
          </w:p>
        </w:tc>
        <w:tc>
          <w:tcPr>
            <w:tcW w:w="4230" w:type="dxa"/>
            <w:tcBorders>
              <w:bottom w:val="single" w:sz="4" w:space="0" w:color="auto"/>
            </w:tcBorders>
          </w:tcPr>
          <w:p w14:paraId="0A23679C" w14:textId="77777777" w:rsidR="00EF5CD8" w:rsidRDefault="00EF5CD8">
            <w:pPr>
              <w:pStyle w:val="SigningLine"/>
              <w:keepNext w:val="0"/>
              <w:keepLines w:val="0"/>
              <w:spacing w:before="0" w:after="0"/>
              <w:jc w:val="left"/>
              <w:rPr>
                <w:szCs w:val="20"/>
              </w:rPr>
            </w:pPr>
          </w:p>
        </w:tc>
      </w:tr>
      <w:tr w:rsidR="00EF5CD8" w14:paraId="5D316F9B" w14:textId="77777777" w:rsidTr="00EF5CD8">
        <w:trPr>
          <w:cantSplit/>
          <w:trHeight w:val="174"/>
        </w:trPr>
        <w:tc>
          <w:tcPr>
            <w:tcW w:w="4248" w:type="dxa"/>
            <w:vMerge/>
          </w:tcPr>
          <w:p w14:paraId="46D105E3" w14:textId="77777777" w:rsidR="00EF5CD8" w:rsidRDefault="00EF5CD8">
            <w:pPr>
              <w:pStyle w:val="SigningLine"/>
              <w:keepNext w:val="0"/>
              <w:keepLines w:val="0"/>
              <w:spacing w:before="0" w:after="0"/>
              <w:jc w:val="left"/>
              <w:rPr>
                <w:szCs w:val="20"/>
              </w:rPr>
            </w:pPr>
          </w:p>
        </w:tc>
        <w:tc>
          <w:tcPr>
            <w:tcW w:w="450" w:type="dxa"/>
            <w:vMerge/>
          </w:tcPr>
          <w:p w14:paraId="5BDBAC28" w14:textId="77777777" w:rsidR="00EF5CD8" w:rsidRDefault="00EF5CD8">
            <w:pPr>
              <w:pStyle w:val="SigningLine"/>
              <w:keepNext w:val="0"/>
              <w:keepLines w:val="0"/>
              <w:spacing w:before="0" w:after="0"/>
              <w:jc w:val="left"/>
              <w:rPr>
                <w:szCs w:val="20"/>
              </w:rPr>
            </w:pPr>
          </w:p>
        </w:tc>
        <w:tc>
          <w:tcPr>
            <w:tcW w:w="630" w:type="dxa"/>
          </w:tcPr>
          <w:p w14:paraId="15685A71" w14:textId="77777777" w:rsidR="00EF5CD8" w:rsidRDefault="00EF5CD8">
            <w:pPr>
              <w:pStyle w:val="SigningLine"/>
              <w:keepNext w:val="0"/>
              <w:keepLines w:val="0"/>
              <w:spacing w:before="0" w:after="0"/>
              <w:jc w:val="left"/>
              <w:rPr>
                <w:szCs w:val="20"/>
              </w:rPr>
            </w:pPr>
          </w:p>
        </w:tc>
        <w:tc>
          <w:tcPr>
            <w:tcW w:w="4230" w:type="dxa"/>
          </w:tcPr>
          <w:p w14:paraId="5F6267B5" w14:textId="388D1B72" w:rsidR="00EF5CD8" w:rsidRPr="003C4353" w:rsidRDefault="00EF5CD8">
            <w:pPr>
              <w:pStyle w:val="SigningLine"/>
              <w:keepNext w:val="0"/>
              <w:keepLines w:val="0"/>
              <w:spacing w:before="0" w:after="0"/>
              <w:jc w:val="left"/>
            </w:pPr>
            <w:r>
              <w:rPr>
                <w:szCs w:val="20"/>
              </w:rPr>
              <w:t xml:space="preserve">Name: </w:t>
            </w:r>
            <w:r w:rsidR="00175BF7" w:rsidRPr="00175BF7">
              <w:t>Sri Harsha Kondapalli</w:t>
            </w:r>
          </w:p>
        </w:tc>
      </w:tr>
      <w:tr w:rsidR="00EF5CD8" w14:paraId="73FE20F8" w14:textId="77777777" w:rsidTr="00EF5CD8">
        <w:trPr>
          <w:cantSplit/>
          <w:trHeight w:hRule="exact" w:val="360"/>
        </w:trPr>
        <w:tc>
          <w:tcPr>
            <w:tcW w:w="4248" w:type="dxa"/>
            <w:vMerge/>
          </w:tcPr>
          <w:p w14:paraId="4C9379E1" w14:textId="77777777" w:rsidR="00EF5CD8" w:rsidRDefault="00EF5CD8">
            <w:pPr>
              <w:pStyle w:val="SigningLine"/>
              <w:keepNext w:val="0"/>
              <w:keepLines w:val="0"/>
              <w:spacing w:before="0" w:after="0"/>
              <w:jc w:val="left"/>
              <w:rPr>
                <w:szCs w:val="20"/>
              </w:rPr>
            </w:pPr>
          </w:p>
        </w:tc>
        <w:tc>
          <w:tcPr>
            <w:tcW w:w="450" w:type="dxa"/>
            <w:vMerge/>
          </w:tcPr>
          <w:p w14:paraId="50B78E25" w14:textId="77777777" w:rsidR="00EF5CD8" w:rsidRDefault="00EF5CD8">
            <w:pPr>
              <w:pStyle w:val="SigningLine"/>
              <w:keepNext w:val="0"/>
              <w:keepLines w:val="0"/>
              <w:spacing w:before="0" w:after="0"/>
              <w:jc w:val="left"/>
              <w:rPr>
                <w:szCs w:val="20"/>
              </w:rPr>
            </w:pPr>
          </w:p>
        </w:tc>
        <w:tc>
          <w:tcPr>
            <w:tcW w:w="630" w:type="dxa"/>
          </w:tcPr>
          <w:p w14:paraId="2CD50061" w14:textId="77777777" w:rsidR="00EF5CD8" w:rsidRDefault="00EF5CD8">
            <w:pPr>
              <w:pStyle w:val="SigningLine"/>
              <w:keepNext w:val="0"/>
              <w:keepLines w:val="0"/>
              <w:spacing w:before="0" w:after="0"/>
              <w:jc w:val="left"/>
              <w:rPr>
                <w:szCs w:val="20"/>
              </w:rPr>
            </w:pPr>
          </w:p>
        </w:tc>
        <w:tc>
          <w:tcPr>
            <w:tcW w:w="4230" w:type="dxa"/>
          </w:tcPr>
          <w:p w14:paraId="027C420A" w14:textId="68AD043B" w:rsidR="00EF5CD8" w:rsidRPr="003C4353" w:rsidRDefault="00EF5CD8">
            <w:pPr>
              <w:pStyle w:val="SigningLine"/>
              <w:keepNext w:val="0"/>
              <w:keepLines w:val="0"/>
              <w:spacing w:before="0" w:after="0"/>
              <w:jc w:val="left"/>
            </w:pPr>
            <w:r>
              <w:rPr>
                <w:szCs w:val="20"/>
              </w:rPr>
              <w:t xml:space="preserve">Title: </w:t>
            </w:r>
            <w:r w:rsidR="00413AA2">
              <w:rPr>
                <w:szCs w:val="20"/>
              </w:rPr>
              <w:t xml:space="preserve">  </w:t>
            </w:r>
            <w:r w:rsidR="00175BF7">
              <w:rPr>
                <w:rStyle w:val="Prompt"/>
              </w:rPr>
              <w:t>Chief Executive Officer</w:t>
            </w:r>
          </w:p>
        </w:tc>
      </w:tr>
    </w:tbl>
    <w:p w14:paraId="177871A9" w14:textId="4C7BB707" w:rsidR="00176AEE" w:rsidRPr="00B93A39" w:rsidRDefault="00176AEE">
      <w:pPr>
        <w:pStyle w:val="Bod"/>
        <w:ind w:firstLine="0"/>
      </w:pPr>
    </w:p>
    <w:p w14:paraId="02AD1FDD" w14:textId="77777777" w:rsidR="00176AEE" w:rsidRPr="00B93A39" w:rsidRDefault="00176AEE">
      <w:pPr>
        <w:pStyle w:val="Bod"/>
        <w:ind w:firstLine="0"/>
      </w:pPr>
    </w:p>
    <w:p w14:paraId="64167A67" w14:textId="0EE77420" w:rsidR="00661D63" w:rsidRPr="00B93A39" w:rsidRDefault="00661D63">
      <w:pPr>
        <w:sectPr w:rsidR="00661D63" w:rsidRPr="00B93A39">
          <w:footerReference w:type="default" r:id="rId19"/>
          <w:pgSz w:w="12240" w:h="15840"/>
          <w:pgMar w:top="1440" w:right="1440" w:bottom="1296" w:left="1440" w:header="720" w:footer="576" w:gutter="0"/>
          <w:pgNumType w:start="1"/>
          <w:cols w:space="720"/>
        </w:sectPr>
      </w:pPr>
    </w:p>
    <w:p w14:paraId="00FA55D0" w14:textId="77777777" w:rsidR="00F54482" w:rsidRPr="00B93A39" w:rsidRDefault="009B64EC">
      <w:r w:rsidRPr="00B93A39">
        <w:lastRenderedPageBreak/>
        <w:t>SHAREHOLDERS:</w:t>
      </w:r>
    </w:p>
    <w:tbl>
      <w:tblPr>
        <w:tblW w:w="0" w:type="auto"/>
        <w:tblLayout w:type="fixed"/>
        <w:tblLook w:val="0000" w:firstRow="0" w:lastRow="0" w:firstColumn="0" w:lastColumn="0" w:noHBand="0" w:noVBand="0"/>
      </w:tblPr>
      <w:tblGrid>
        <w:gridCol w:w="4248"/>
        <w:gridCol w:w="1080"/>
        <w:gridCol w:w="4230"/>
      </w:tblGrid>
      <w:tr w:rsidR="00BC1C0B" w:rsidRPr="00BC1C0B" w14:paraId="065D11D5" w14:textId="77777777" w:rsidTr="00C14988">
        <w:trPr>
          <w:cantSplit/>
        </w:trPr>
        <w:tc>
          <w:tcPr>
            <w:tcW w:w="4248" w:type="dxa"/>
            <w:tcBorders>
              <w:top w:val="nil"/>
            </w:tcBorders>
          </w:tcPr>
          <w:p w14:paraId="2D015BAF" w14:textId="77777777" w:rsidR="00BC1C0B" w:rsidRPr="00BC1C0B" w:rsidRDefault="00BC1C0B" w:rsidP="00BC1C0B">
            <w:pPr>
              <w:spacing w:after="0"/>
              <w:jc w:val="left"/>
              <w:rPr>
                <w:rFonts w:eastAsia="Times New Roman"/>
                <w:szCs w:val="20"/>
                <w:lang w:val="en-CA"/>
              </w:rPr>
            </w:pPr>
          </w:p>
        </w:tc>
        <w:tc>
          <w:tcPr>
            <w:tcW w:w="1080" w:type="dxa"/>
          </w:tcPr>
          <w:p w14:paraId="28271228" w14:textId="77777777" w:rsidR="00BC1C0B" w:rsidRPr="00BC1C0B" w:rsidRDefault="00BC1C0B" w:rsidP="00BC1C0B">
            <w:pPr>
              <w:spacing w:after="0"/>
              <w:jc w:val="left"/>
              <w:rPr>
                <w:rFonts w:eastAsia="Times New Roman"/>
                <w:szCs w:val="20"/>
                <w:lang w:val="en-CA"/>
              </w:rPr>
            </w:pPr>
          </w:p>
        </w:tc>
        <w:tc>
          <w:tcPr>
            <w:tcW w:w="4230" w:type="dxa"/>
            <w:tcBorders>
              <w:bottom w:val="single" w:sz="4" w:space="0" w:color="auto"/>
            </w:tcBorders>
          </w:tcPr>
          <w:p w14:paraId="7DF04A3D" w14:textId="77777777" w:rsidR="00BC1C0B" w:rsidRPr="00BC1C0B" w:rsidRDefault="00BC1C0B" w:rsidP="00BC1C0B">
            <w:pPr>
              <w:spacing w:after="0"/>
              <w:jc w:val="left"/>
              <w:rPr>
                <w:rFonts w:eastAsia="Times New Roman"/>
                <w:szCs w:val="20"/>
                <w:lang w:val="en-CA"/>
              </w:rPr>
            </w:pPr>
          </w:p>
        </w:tc>
      </w:tr>
      <w:tr w:rsidR="00BC1C0B" w:rsidRPr="00BC1C0B" w14:paraId="6816A327" w14:textId="77777777" w:rsidTr="00C14988">
        <w:trPr>
          <w:cantSplit/>
        </w:trPr>
        <w:tc>
          <w:tcPr>
            <w:tcW w:w="4248" w:type="dxa"/>
            <w:tcBorders>
              <w:top w:val="nil"/>
            </w:tcBorders>
          </w:tcPr>
          <w:p w14:paraId="3B81BBAC" w14:textId="77777777" w:rsidR="00BC1C0B" w:rsidRPr="00BC1C0B" w:rsidRDefault="00BC1C0B" w:rsidP="00BC1C0B">
            <w:pPr>
              <w:spacing w:after="0"/>
              <w:jc w:val="left"/>
              <w:rPr>
                <w:rFonts w:eastAsia="Times New Roman"/>
                <w:szCs w:val="20"/>
                <w:lang w:val="en-CA"/>
              </w:rPr>
            </w:pPr>
          </w:p>
        </w:tc>
        <w:tc>
          <w:tcPr>
            <w:tcW w:w="1080" w:type="dxa"/>
          </w:tcPr>
          <w:p w14:paraId="7B097E29" w14:textId="77777777" w:rsidR="00BC1C0B" w:rsidRPr="00BC1C0B" w:rsidRDefault="00BC1C0B" w:rsidP="00BC1C0B">
            <w:pPr>
              <w:spacing w:after="0"/>
              <w:jc w:val="left"/>
              <w:rPr>
                <w:rFonts w:eastAsia="Times New Roman"/>
                <w:szCs w:val="20"/>
                <w:lang w:val="en-CA"/>
              </w:rPr>
            </w:pPr>
          </w:p>
        </w:tc>
        <w:tc>
          <w:tcPr>
            <w:tcW w:w="4230" w:type="dxa"/>
          </w:tcPr>
          <w:p w14:paraId="3639F271" w14:textId="77777777" w:rsidR="00BC1C0B" w:rsidRPr="00BC1C0B" w:rsidRDefault="00BC1C0B" w:rsidP="00BC1C0B">
            <w:pPr>
              <w:spacing w:after="0"/>
              <w:jc w:val="center"/>
              <w:rPr>
                <w:rFonts w:eastAsia="Times New Roman"/>
                <w:b/>
                <w:bCs/>
                <w:lang w:val="en-CA"/>
              </w:rPr>
            </w:pPr>
            <w:r w:rsidRPr="00BC1C0B">
              <w:rPr>
                <w:rFonts w:eastAsia="Times New Roman"/>
                <w:b/>
                <w:bCs/>
                <w:lang w:val="en-CA"/>
              </w:rPr>
              <w:t>SRI HARSHA KONDAPALLI</w:t>
            </w:r>
          </w:p>
        </w:tc>
      </w:tr>
    </w:tbl>
    <w:p w14:paraId="477E01A9" w14:textId="77777777" w:rsidR="00BC1C0B" w:rsidRPr="00BC1C0B" w:rsidRDefault="00BC1C0B" w:rsidP="00BC1C0B">
      <w:pPr>
        <w:rPr>
          <w:color w:val="8A2BE2"/>
        </w:rPr>
      </w:pPr>
    </w:p>
    <w:p w14:paraId="481278DA" w14:textId="77777777" w:rsidR="00BC1C0B" w:rsidRPr="00BC1C0B" w:rsidRDefault="00BC1C0B" w:rsidP="00BC1C0B">
      <w:pPr>
        <w:spacing w:after="0"/>
        <w:jc w:val="left"/>
        <w:rPr>
          <w:rFonts w:eastAsia="Times New Roman"/>
          <w:szCs w:val="20"/>
          <w:lang w:val="en-CA"/>
        </w:rPr>
        <w:sectPr w:rsidR="00BC1C0B" w:rsidRPr="00BC1C0B">
          <w:footerReference w:type="default" r:id="rId20"/>
          <w:pgSz w:w="12240" w:h="15840"/>
          <w:pgMar w:top="1440" w:right="1440" w:bottom="1296" w:left="1440" w:header="720" w:footer="576" w:gutter="0"/>
          <w:pgNumType w:start="1"/>
          <w:cols w:space="720"/>
        </w:sectPr>
      </w:pPr>
    </w:p>
    <w:tbl>
      <w:tblPr>
        <w:tblW w:w="0" w:type="auto"/>
        <w:tblLayout w:type="fixed"/>
        <w:tblLook w:val="0000" w:firstRow="0" w:lastRow="0" w:firstColumn="0" w:lastColumn="0" w:noHBand="0" w:noVBand="0"/>
      </w:tblPr>
      <w:tblGrid>
        <w:gridCol w:w="4248"/>
        <w:gridCol w:w="1080"/>
        <w:gridCol w:w="4230"/>
      </w:tblGrid>
      <w:tr w:rsidR="00BC1C0B" w:rsidRPr="00BC1C0B" w14:paraId="70D22013" w14:textId="77777777" w:rsidTr="00C14988">
        <w:trPr>
          <w:cantSplit/>
        </w:trPr>
        <w:tc>
          <w:tcPr>
            <w:tcW w:w="4248" w:type="dxa"/>
            <w:tcBorders>
              <w:top w:val="nil"/>
            </w:tcBorders>
          </w:tcPr>
          <w:p w14:paraId="07B30F7A" w14:textId="77777777" w:rsidR="00BC1C0B" w:rsidRPr="00BC1C0B" w:rsidRDefault="00BC1C0B" w:rsidP="00BC1C0B">
            <w:pPr>
              <w:spacing w:after="0"/>
              <w:jc w:val="left"/>
              <w:rPr>
                <w:rFonts w:eastAsia="Times New Roman"/>
                <w:szCs w:val="20"/>
                <w:lang w:val="en-CA"/>
              </w:rPr>
            </w:pPr>
          </w:p>
        </w:tc>
        <w:tc>
          <w:tcPr>
            <w:tcW w:w="1080" w:type="dxa"/>
          </w:tcPr>
          <w:p w14:paraId="7B656B59" w14:textId="77777777" w:rsidR="00BC1C0B" w:rsidRPr="00BC1C0B" w:rsidRDefault="00BC1C0B" w:rsidP="00BC1C0B">
            <w:pPr>
              <w:spacing w:after="0"/>
              <w:jc w:val="left"/>
              <w:rPr>
                <w:rFonts w:eastAsia="Times New Roman"/>
                <w:szCs w:val="20"/>
                <w:lang w:val="en-CA"/>
              </w:rPr>
            </w:pPr>
          </w:p>
        </w:tc>
        <w:tc>
          <w:tcPr>
            <w:tcW w:w="4230" w:type="dxa"/>
            <w:tcBorders>
              <w:bottom w:val="single" w:sz="4" w:space="0" w:color="auto"/>
            </w:tcBorders>
          </w:tcPr>
          <w:p w14:paraId="7CD41FBA" w14:textId="77777777" w:rsidR="00BC1C0B" w:rsidRPr="00BC1C0B" w:rsidRDefault="00BC1C0B" w:rsidP="00BC1C0B">
            <w:pPr>
              <w:spacing w:after="0"/>
              <w:jc w:val="left"/>
              <w:rPr>
                <w:rFonts w:eastAsia="Times New Roman"/>
                <w:szCs w:val="20"/>
                <w:lang w:val="en-CA"/>
              </w:rPr>
            </w:pPr>
          </w:p>
        </w:tc>
      </w:tr>
      <w:tr w:rsidR="00BC1C0B" w:rsidRPr="00BC1C0B" w14:paraId="1694CD29" w14:textId="77777777" w:rsidTr="00C14988">
        <w:trPr>
          <w:cantSplit/>
        </w:trPr>
        <w:tc>
          <w:tcPr>
            <w:tcW w:w="4248" w:type="dxa"/>
            <w:tcBorders>
              <w:top w:val="nil"/>
            </w:tcBorders>
          </w:tcPr>
          <w:p w14:paraId="48255C55" w14:textId="77777777" w:rsidR="00BC1C0B" w:rsidRPr="00BC1C0B" w:rsidRDefault="00BC1C0B" w:rsidP="00BC1C0B">
            <w:pPr>
              <w:spacing w:after="0"/>
              <w:jc w:val="left"/>
              <w:rPr>
                <w:rFonts w:eastAsia="Times New Roman"/>
                <w:szCs w:val="20"/>
                <w:lang w:val="en-CA"/>
              </w:rPr>
            </w:pPr>
          </w:p>
        </w:tc>
        <w:tc>
          <w:tcPr>
            <w:tcW w:w="1080" w:type="dxa"/>
          </w:tcPr>
          <w:p w14:paraId="5C540437" w14:textId="77777777" w:rsidR="00BC1C0B" w:rsidRPr="00BC1C0B" w:rsidRDefault="00BC1C0B" w:rsidP="00BC1C0B">
            <w:pPr>
              <w:spacing w:after="0"/>
              <w:jc w:val="left"/>
              <w:rPr>
                <w:rFonts w:eastAsia="Times New Roman"/>
                <w:szCs w:val="20"/>
                <w:lang w:val="en-CA"/>
              </w:rPr>
            </w:pPr>
          </w:p>
        </w:tc>
        <w:tc>
          <w:tcPr>
            <w:tcW w:w="4230" w:type="dxa"/>
          </w:tcPr>
          <w:p w14:paraId="1E329BEE" w14:textId="77777777" w:rsidR="00BC1C0B" w:rsidRPr="00BC1C0B" w:rsidRDefault="00BC1C0B" w:rsidP="00BC1C0B">
            <w:pPr>
              <w:spacing w:after="0"/>
              <w:jc w:val="center"/>
              <w:rPr>
                <w:rFonts w:eastAsia="Times New Roman"/>
                <w:b/>
                <w:bCs/>
                <w:lang w:val="en-CA"/>
              </w:rPr>
            </w:pPr>
            <w:r w:rsidRPr="00BC1C0B">
              <w:rPr>
                <w:rFonts w:eastAsia="Times New Roman"/>
                <w:b/>
                <w:bCs/>
                <w:lang w:val="en-CA"/>
              </w:rPr>
              <w:t>MANISH DIXIT</w:t>
            </w:r>
          </w:p>
        </w:tc>
      </w:tr>
    </w:tbl>
    <w:p w14:paraId="658F4D3F" w14:textId="77777777" w:rsidR="00BC1C0B" w:rsidRPr="00BC1C0B" w:rsidRDefault="00BC1C0B" w:rsidP="00BC1C0B">
      <w:pPr>
        <w:rPr>
          <w:color w:val="8A2BE2"/>
        </w:rPr>
      </w:pPr>
    </w:p>
    <w:p w14:paraId="4593624C" w14:textId="77777777" w:rsidR="00BC1C0B" w:rsidRPr="00BC1C0B" w:rsidRDefault="00BC1C0B" w:rsidP="00BC1C0B">
      <w:pPr>
        <w:spacing w:after="0"/>
        <w:jc w:val="left"/>
        <w:rPr>
          <w:rFonts w:eastAsia="Times New Roman"/>
          <w:szCs w:val="20"/>
          <w:lang w:val="en-CA"/>
        </w:rPr>
        <w:sectPr w:rsidR="00BC1C0B" w:rsidRPr="00BC1C0B">
          <w:pgSz w:w="12240" w:h="15840"/>
          <w:pgMar w:top="1440" w:right="1440" w:bottom="1296" w:left="1440" w:header="720" w:footer="576" w:gutter="0"/>
          <w:pgNumType w:start="1"/>
          <w:cols w:space="720"/>
        </w:sectPr>
      </w:pPr>
    </w:p>
    <w:tbl>
      <w:tblPr>
        <w:tblW w:w="0" w:type="auto"/>
        <w:tblLayout w:type="fixed"/>
        <w:tblLook w:val="0000" w:firstRow="0" w:lastRow="0" w:firstColumn="0" w:lastColumn="0" w:noHBand="0" w:noVBand="0"/>
      </w:tblPr>
      <w:tblGrid>
        <w:gridCol w:w="4248"/>
        <w:gridCol w:w="1080"/>
        <w:gridCol w:w="4230"/>
      </w:tblGrid>
      <w:tr w:rsidR="00BC1C0B" w:rsidRPr="00BC1C0B" w14:paraId="0265AE1B" w14:textId="77777777" w:rsidTr="00C14988">
        <w:trPr>
          <w:cantSplit/>
        </w:trPr>
        <w:tc>
          <w:tcPr>
            <w:tcW w:w="4248" w:type="dxa"/>
            <w:tcBorders>
              <w:top w:val="nil"/>
            </w:tcBorders>
          </w:tcPr>
          <w:p w14:paraId="422ED37A" w14:textId="77777777" w:rsidR="00BC1C0B" w:rsidRPr="00BC1C0B" w:rsidRDefault="00BC1C0B" w:rsidP="00BC1C0B">
            <w:pPr>
              <w:spacing w:after="0"/>
              <w:jc w:val="left"/>
              <w:rPr>
                <w:rFonts w:eastAsia="Times New Roman"/>
                <w:szCs w:val="20"/>
                <w:lang w:val="en-CA"/>
              </w:rPr>
            </w:pPr>
          </w:p>
        </w:tc>
        <w:tc>
          <w:tcPr>
            <w:tcW w:w="1080" w:type="dxa"/>
          </w:tcPr>
          <w:p w14:paraId="1973CF4E" w14:textId="77777777" w:rsidR="00BC1C0B" w:rsidRPr="00BC1C0B" w:rsidRDefault="00BC1C0B" w:rsidP="00BC1C0B">
            <w:pPr>
              <w:spacing w:after="0"/>
              <w:jc w:val="left"/>
              <w:rPr>
                <w:rFonts w:eastAsia="Times New Roman"/>
                <w:szCs w:val="20"/>
                <w:lang w:val="en-CA"/>
              </w:rPr>
            </w:pPr>
          </w:p>
        </w:tc>
        <w:tc>
          <w:tcPr>
            <w:tcW w:w="4230" w:type="dxa"/>
            <w:tcBorders>
              <w:bottom w:val="single" w:sz="4" w:space="0" w:color="auto"/>
            </w:tcBorders>
          </w:tcPr>
          <w:p w14:paraId="0AE4B0F7" w14:textId="77777777" w:rsidR="00BC1C0B" w:rsidRPr="00BC1C0B" w:rsidRDefault="00BC1C0B" w:rsidP="00BC1C0B">
            <w:pPr>
              <w:spacing w:after="0"/>
              <w:jc w:val="left"/>
              <w:rPr>
                <w:rFonts w:eastAsia="Times New Roman"/>
                <w:szCs w:val="20"/>
                <w:lang w:val="en-CA"/>
              </w:rPr>
            </w:pPr>
          </w:p>
        </w:tc>
      </w:tr>
      <w:tr w:rsidR="00BC1C0B" w:rsidRPr="00BC1C0B" w14:paraId="59F80236" w14:textId="77777777" w:rsidTr="00C14988">
        <w:trPr>
          <w:cantSplit/>
        </w:trPr>
        <w:tc>
          <w:tcPr>
            <w:tcW w:w="4248" w:type="dxa"/>
            <w:tcBorders>
              <w:top w:val="nil"/>
            </w:tcBorders>
          </w:tcPr>
          <w:p w14:paraId="11D4E208" w14:textId="77777777" w:rsidR="00BC1C0B" w:rsidRPr="00BC1C0B" w:rsidRDefault="00BC1C0B" w:rsidP="00BC1C0B">
            <w:pPr>
              <w:spacing w:after="0"/>
              <w:jc w:val="left"/>
              <w:rPr>
                <w:rFonts w:eastAsia="Times New Roman"/>
                <w:szCs w:val="20"/>
                <w:lang w:val="en-CA"/>
              </w:rPr>
            </w:pPr>
          </w:p>
        </w:tc>
        <w:tc>
          <w:tcPr>
            <w:tcW w:w="1080" w:type="dxa"/>
          </w:tcPr>
          <w:p w14:paraId="2EF0046F" w14:textId="77777777" w:rsidR="00BC1C0B" w:rsidRPr="00BC1C0B" w:rsidRDefault="00BC1C0B" w:rsidP="00BC1C0B">
            <w:pPr>
              <w:spacing w:after="0"/>
              <w:jc w:val="left"/>
              <w:rPr>
                <w:rFonts w:eastAsia="Times New Roman"/>
                <w:szCs w:val="20"/>
                <w:lang w:val="en-CA"/>
              </w:rPr>
            </w:pPr>
          </w:p>
        </w:tc>
        <w:tc>
          <w:tcPr>
            <w:tcW w:w="4230" w:type="dxa"/>
          </w:tcPr>
          <w:p w14:paraId="48E6D14B" w14:textId="77777777" w:rsidR="00BC1C0B" w:rsidRPr="00BC1C0B" w:rsidRDefault="00BC1C0B" w:rsidP="00BC1C0B">
            <w:pPr>
              <w:spacing w:after="0"/>
              <w:jc w:val="center"/>
              <w:rPr>
                <w:rFonts w:eastAsia="Times New Roman"/>
                <w:b/>
                <w:bCs/>
                <w:lang w:val="en-CA"/>
              </w:rPr>
            </w:pPr>
            <w:r w:rsidRPr="00BC1C0B">
              <w:rPr>
                <w:rFonts w:eastAsia="Times New Roman"/>
                <w:b/>
                <w:bCs/>
                <w:lang w:val="en-CA"/>
              </w:rPr>
              <w:t>SODABA RAMEH</w:t>
            </w:r>
          </w:p>
        </w:tc>
      </w:tr>
    </w:tbl>
    <w:p w14:paraId="5284FDF6" w14:textId="77777777" w:rsidR="00175BF7" w:rsidRDefault="00175BF7">
      <w:pPr>
        <w:rPr>
          <w:color w:val="8A2BE2"/>
        </w:rPr>
      </w:pPr>
    </w:p>
    <w:p w14:paraId="4BCC6EB4" w14:textId="77777777" w:rsidR="00EF5CD8" w:rsidRPr="00B93A39" w:rsidRDefault="00EF5CD8">
      <w:pPr>
        <w:rPr>
          <w:color w:val="8A2BE2"/>
        </w:rPr>
      </w:pPr>
    </w:p>
    <w:p w14:paraId="32315426" w14:textId="2FF05FAC" w:rsidR="0055633D" w:rsidRPr="00B93A39" w:rsidRDefault="0055633D" w:rsidP="00426DF4">
      <w:pPr>
        <w:tabs>
          <w:tab w:val="left" w:pos="5438"/>
        </w:tabs>
        <w:sectPr w:rsidR="0055633D" w:rsidRPr="00B93A39">
          <w:footerReference w:type="default" r:id="rId21"/>
          <w:pgSz w:w="12240" w:h="15840"/>
          <w:pgMar w:top="1440" w:right="1440" w:bottom="1296" w:left="1440" w:header="720" w:footer="576" w:gutter="0"/>
          <w:pgNumType w:start="1"/>
          <w:cols w:space="720"/>
        </w:sectPr>
      </w:pPr>
    </w:p>
    <w:p w14:paraId="2D9FA884" w14:textId="77777777" w:rsidR="00176AEE" w:rsidRPr="00B93A39" w:rsidRDefault="000D3339">
      <w:pPr>
        <w:jc w:val="center"/>
        <w:rPr>
          <w:b/>
        </w:rPr>
      </w:pPr>
      <w:r w:rsidRPr="00B93A39">
        <w:rPr>
          <w:b/>
          <w:u w:val="single"/>
        </w:rPr>
        <w:lastRenderedPageBreak/>
        <w:t>SCHEDULE A</w:t>
      </w:r>
      <w:r w:rsidRPr="00B93A39">
        <w:rPr>
          <w:b/>
        </w:rPr>
        <w:br/>
        <w:t>SHAREHOLDERS</w:t>
      </w:r>
    </w:p>
    <w:tbl>
      <w:tblPr>
        <w:tblW w:w="8761" w:type="dxa"/>
        <w:tblLayout w:type="fixed"/>
        <w:tblLook w:val="0000" w:firstRow="0" w:lastRow="0" w:firstColumn="0" w:lastColumn="0" w:noHBand="0" w:noVBand="0"/>
      </w:tblPr>
      <w:tblGrid>
        <w:gridCol w:w="8761"/>
      </w:tblGrid>
      <w:tr w:rsidR="00176AEE" w:rsidRPr="00B93A39" w14:paraId="561DF020" w14:textId="77777777" w:rsidTr="005F6B98">
        <w:trPr>
          <w:trHeight w:val="462"/>
        </w:trPr>
        <w:tc>
          <w:tcPr>
            <w:tcW w:w="8761" w:type="dxa"/>
          </w:tcPr>
          <w:p w14:paraId="6110A1D9" w14:textId="77777777" w:rsidR="00176AEE" w:rsidRPr="00B93A39" w:rsidRDefault="000D3339" w:rsidP="005F6B98">
            <w:pPr>
              <w:ind w:left="720"/>
              <w:contextualSpacing/>
              <w:jc w:val="center"/>
              <w:rPr>
                <w:rFonts w:eastAsia="Times New Roman"/>
                <w:b/>
                <w:szCs w:val="16"/>
                <w:u w:val="single"/>
              </w:rPr>
            </w:pPr>
            <w:r w:rsidRPr="00B93A39">
              <w:rPr>
                <w:rFonts w:eastAsia="Times New Roman"/>
                <w:b/>
                <w:szCs w:val="16"/>
                <w:u w:val="single"/>
              </w:rPr>
              <w:t>Name</w:t>
            </w:r>
          </w:p>
        </w:tc>
      </w:tr>
      <w:tr w:rsidR="00176AEE" w:rsidRPr="00B93A39" w14:paraId="58DEEF12" w14:textId="77777777" w:rsidTr="005F6B98">
        <w:trPr>
          <w:trHeight w:val="462"/>
        </w:trPr>
        <w:tc>
          <w:tcPr>
            <w:tcW w:w="8761" w:type="dxa"/>
          </w:tcPr>
          <w:p w14:paraId="5591E3D9" w14:textId="1B965F28" w:rsidR="00176AEE" w:rsidRPr="00230459" w:rsidRDefault="00175BF7" w:rsidP="00B8581F">
            <w:pPr>
              <w:ind w:left="720"/>
              <w:contextualSpacing/>
              <w:jc w:val="center"/>
            </w:pPr>
            <w:r w:rsidRPr="00175BF7">
              <w:t>Sri Harsha Kondapalli</w:t>
            </w:r>
          </w:p>
        </w:tc>
      </w:tr>
      <w:tr w:rsidR="00176AEE" w:rsidRPr="00B93A39" w14:paraId="3447FCB3" w14:textId="77777777" w:rsidTr="005F6B98">
        <w:trPr>
          <w:trHeight w:val="462"/>
        </w:trPr>
        <w:tc>
          <w:tcPr>
            <w:tcW w:w="8761" w:type="dxa"/>
          </w:tcPr>
          <w:p w14:paraId="6F1C85DA" w14:textId="17AA7D1A" w:rsidR="00176AEE" w:rsidRPr="00230459" w:rsidRDefault="00175BF7" w:rsidP="00B8581F">
            <w:pPr>
              <w:ind w:left="720"/>
              <w:contextualSpacing/>
              <w:jc w:val="center"/>
            </w:pPr>
            <w:r w:rsidRPr="00175BF7">
              <w:t>Manish Dixit</w:t>
            </w:r>
            <w:r>
              <w:tab/>
            </w:r>
          </w:p>
        </w:tc>
      </w:tr>
      <w:tr w:rsidR="00175BF7" w:rsidRPr="00B93A39" w14:paraId="0FF0C420" w14:textId="77777777" w:rsidTr="005F6B98">
        <w:trPr>
          <w:trHeight w:val="462"/>
        </w:trPr>
        <w:tc>
          <w:tcPr>
            <w:tcW w:w="8761" w:type="dxa"/>
          </w:tcPr>
          <w:p w14:paraId="201CE7AE" w14:textId="3B57EAB9" w:rsidR="00175BF7" w:rsidRPr="00175BF7" w:rsidRDefault="00175BF7" w:rsidP="00B8581F">
            <w:pPr>
              <w:ind w:left="720"/>
              <w:contextualSpacing/>
              <w:jc w:val="center"/>
            </w:pPr>
            <w:r w:rsidRPr="00175BF7">
              <w:t>Sodaba Rameh</w:t>
            </w:r>
          </w:p>
        </w:tc>
      </w:tr>
    </w:tbl>
    <w:p w14:paraId="48B62649" w14:textId="77777777" w:rsidR="00176AEE" w:rsidRPr="00B93A39" w:rsidRDefault="00176AEE">
      <w:pPr>
        <w:jc w:val="center"/>
        <w:rPr>
          <w:b/>
        </w:rPr>
      </w:pPr>
    </w:p>
    <w:bookmarkEnd w:id="162"/>
    <w:p w14:paraId="0EE78E65" w14:textId="77777777" w:rsidR="00176AEE" w:rsidRPr="00B93A39" w:rsidRDefault="00176AEE">
      <w:pPr>
        <w:jc w:val="center"/>
        <w:rPr>
          <w:b/>
        </w:rPr>
      </w:pPr>
    </w:p>
    <w:p w14:paraId="644E844B" w14:textId="77777777" w:rsidR="00176AEE" w:rsidRPr="00B93A39" w:rsidRDefault="00176AEE">
      <w:pPr>
        <w:suppressAutoHyphens/>
        <w:jc w:val="center"/>
        <w:rPr>
          <w:color w:val="000000"/>
          <w:lang w:val="en-CA"/>
        </w:rPr>
      </w:pPr>
    </w:p>
    <w:p w14:paraId="333615A7" w14:textId="77777777" w:rsidR="00176AEE" w:rsidRPr="00B93A39" w:rsidRDefault="00176AEE">
      <w:pPr>
        <w:suppressAutoHyphens/>
        <w:jc w:val="center"/>
        <w:rPr>
          <w:color w:val="000000"/>
          <w:lang w:val="en-CA"/>
        </w:rPr>
        <w:sectPr w:rsidR="00176AEE" w:rsidRPr="00B93A39">
          <w:footerReference w:type="first" r:id="rId22"/>
          <w:pgSz w:w="12240" w:h="15840"/>
          <w:pgMar w:top="1440" w:right="1440" w:bottom="1296" w:left="1440" w:header="720" w:footer="576" w:gutter="0"/>
          <w:pgNumType w:start="1"/>
          <w:cols w:space="720"/>
          <w:titlePg/>
          <w:docGrid w:linePitch="326"/>
        </w:sectPr>
      </w:pPr>
    </w:p>
    <w:p w14:paraId="3B85B9C0" w14:textId="3E846D8F" w:rsidR="00C27717" w:rsidRPr="00B93A39" w:rsidRDefault="00C27717" w:rsidP="00C27717">
      <w:pPr>
        <w:jc w:val="center"/>
        <w:rPr>
          <w:b/>
          <w:u w:val="single"/>
          <w:lang w:val="en-CA"/>
        </w:rPr>
      </w:pPr>
      <w:r w:rsidRPr="00B93A39">
        <w:rPr>
          <w:b/>
          <w:u w:val="single"/>
          <w:lang w:val="en-CA"/>
        </w:rPr>
        <w:lastRenderedPageBreak/>
        <w:t>EXHIBIT A</w:t>
      </w:r>
    </w:p>
    <w:p w14:paraId="38D567C6" w14:textId="77777777" w:rsidR="00230459" w:rsidRPr="001D2F50" w:rsidRDefault="00230459" w:rsidP="00230459">
      <w:pPr>
        <w:jc w:val="center"/>
        <w:rPr>
          <w:b/>
          <w:sz w:val="22"/>
          <w:szCs w:val="22"/>
          <w:lang w:val="en-CA"/>
        </w:rPr>
      </w:pPr>
      <w:r w:rsidRPr="001D2F50">
        <w:rPr>
          <w:b/>
          <w:sz w:val="22"/>
          <w:szCs w:val="22"/>
          <w:lang w:val="en-CA"/>
        </w:rPr>
        <w:t>ADOPTION AGREEMENT</w:t>
      </w:r>
    </w:p>
    <w:p w14:paraId="6DFAF69C" w14:textId="34AC4C90" w:rsidR="00230459" w:rsidRPr="001D2F50" w:rsidRDefault="00230459" w:rsidP="00230459">
      <w:pPr>
        <w:ind w:firstLine="720"/>
        <w:rPr>
          <w:sz w:val="22"/>
          <w:szCs w:val="22"/>
          <w:lang w:val="en-CA"/>
        </w:rPr>
      </w:pPr>
      <w:bookmarkStart w:id="163" w:name="_Hlk26539293"/>
      <w:r w:rsidRPr="001D2F50">
        <w:rPr>
          <w:b/>
          <w:sz w:val="22"/>
          <w:szCs w:val="22"/>
          <w:lang w:val="en-CA"/>
        </w:rPr>
        <w:t>THIS ADOPTION AGREEMENT</w:t>
      </w:r>
      <w:r w:rsidRPr="001D2F50">
        <w:rPr>
          <w:sz w:val="22"/>
          <w:szCs w:val="22"/>
          <w:lang w:val="en-CA"/>
        </w:rPr>
        <w:t xml:space="preserve"> (the “</w:t>
      </w:r>
      <w:r w:rsidRPr="001D2F50">
        <w:rPr>
          <w:b/>
          <w:sz w:val="22"/>
          <w:szCs w:val="22"/>
          <w:lang w:val="en-CA"/>
        </w:rPr>
        <w:t>Adoption Agreement</w:t>
      </w:r>
      <w:r w:rsidRPr="001D2F50">
        <w:rPr>
          <w:sz w:val="22"/>
          <w:szCs w:val="22"/>
          <w:lang w:val="en-CA"/>
        </w:rPr>
        <w:t>”) is executed on</w:t>
      </w:r>
      <w:r w:rsidR="00EF5CD8" w:rsidRPr="001D2F50">
        <w:rPr>
          <w:sz w:val="22"/>
          <w:szCs w:val="22"/>
          <w:lang w:val="en-CA"/>
        </w:rPr>
        <w:t xml:space="preserve"> </w:t>
      </w:r>
      <w:r w:rsidRPr="001D2F50">
        <w:rPr>
          <w:rFonts w:eastAsia="Times New Roman"/>
          <w:sz w:val="22"/>
          <w:szCs w:val="22"/>
        </w:rPr>
        <w:t>_______________________________, ______</w:t>
      </w:r>
      <w:bookmarkEnd w:id="163"/>
      <w:r w:rsidRPr="001D2F50">
        <w:rPr>
          <w:sz w:val="22"/>
          <w:szCs w:val="22"/>
          <w:lang w:val="en-CA"/>
        </w:rPr>
        <w:t>, by the undersigned (“</w:t>
      </w:r>
      <w:r w:rsidRPr="001D2F50">
        <w:rPr>
          <w:b/>
          <w:sz w:val="22"/>
          <w:szCs w:val="22"/>
          <w:lang w:val="en-CA"/>
        </w:rPr>
        <w:t>Holder</w:t>
      </w:r>
      <w:r w:rsidRPr="001D2F50">
        <w:rPr>
          <w:sz w:val="22"/>
          <w:szCs w:val="22"/>
          <w:lang w:val="en-CA"/>
        </w:rPr>
        <w:t xml:space="preserve">”) pursuant to the terms of that certain Voting Agreement dated as </w:t>
      </w:r>
      <w:r w:rsidRPr="00012E06">
        <w:rPr>
          <w:sz w:val="22"/>
          <w:szCs w:val="22"/>
          <w:lang w:val="en-CA"/>
        </w:rPr>
        <w:t xml:space="preserve">of </w:t>
      </w:r>
      <w:r w:rsidRPr="00012E06">
        <w:rPr>
          <w:rFonts w:eastAsia="Times New Roman"/>
          <w:sz w:val="22"/>
          <w:szCs w:val="22"/>
        </w:rPr>
        <w:t xml:space="preserve">{{Month}} {{Day}}, </w:t>
      </w:r>
      <w:r w:rsidR="00413AA2">
        <w:rPr>
          <w:rFonts w:eastAsia="Times New Roman"/>
          <w:sz w:val="22"/>
          <w:szCs w:val="22"/>
        </w:rPr>
        <w:t>2023</w:t>
      </w:r>
      <w:r w:rsidRPr="001D2F50">
        <w:rPr>
          <w:sz w:val="22"/>
          <w:szCs w:val="22"/>
          <w:lang w:val="en-CA"/>
        </w:rPr>
        <w:t xml:space="preserve"> (the “</w:t>
      </w:r>
      <w:r w:rsidRPr="001D2F50">
        <w:rPr>
          <w:b/>
          <w:sz w:val="22"/>
          <w:szCs w:val="22"/>
          <w:lang w:val="en-CA"/>
        </w:rPr>
        <w:t>Agreement</w:t>
      </w:r>
      <w:r w:rsidRPr="001D2F50">
        <w:rPr>
          <w:sz w:val="22"/>
          <w:szCs w:val="22"/>
          <w:lang w:val="en-CA"/>
        </w:rPr>
        <w:t xml:space="preserve">”), by and among </w:t>
      </w:r>
      <w:r w:rsidR="00012E06" w:rsidRPr="00012E06">
        <w:rPr>
          <w:rFonts w:eastAsia="Times New Roman"/>
          <w:sz w:val="22"/>
          <w:szCs w:val="22"/>
        </w:rPr>
        <w:t>InheritChain Inc.</w:t>
      </w:r>
      <w:r w:rsidRPr="001D2F50">
        <w:rPr>
          <w:rFonts w:eastAsia="Times New Roman"/>
          <w:sz w:val="22"/>
          <w:szCs w:val="22"/>
        </w:rPr>
        <w:t xml:space="preserve"> </w:t>
      </w:r>
      <w:r w:rsidRPr="001D2F50">
        <w:rPr>
          <w:sz w:val="22"/>
          <w:szCs w:val="22"/>
          <w:lang w:val="en-CA"/>
        </w:rPr>
        <w:t>(the “</w:t>
      </w:r>
      <w:r w:rsidRPr="001D2F50">
        <w:rPr>
          <w:b/>
          <w:sz w:val="22"/>
          <w:szCs w:val="22"/>
          <w:lang w:val="en-CA"/>
        </w:rPr>
        <w:t>Company</w:t>
      </w:r>
      <w:r w:rsidRPr="001D2F50">
        <w:rPr>
          <w:sz w:val="22"/>
          <w:szCs w:val="22"/>
          <w:lang w:val="en-CA"/>
        </w:rPr>
        <w:t>”) and its shareholders, as such Agreement may be amended and restated hereafter. Capitalized terms used but not defined in this Adoption Agreement shall have the respective meanings ascribed to such terms in the Agreement. By the execution of this Adoption Agreement, Holder agrees as follows.</w:t>
      </w:r>
    </w:p>
    <w:p w14:paraId="4FD3BD26" w14:textId="034DA8DB" w:rsidR="00230459" w:rsidRPr="001D2F50" w:rsidRDefault="00230459" w:rsidP="00230459">
      <w:pPr>
        <w:ind w:firstLine="720"/>
        <w:rPr>
          <w:sz w:val="22"/>
          <w:szCs w:val="22"/>
          <w:lang w:val="en-CA"/>
        </w:rPr>
      </w:pPr>
      <w:r w:rsidRPr="001D2F50">
        <w:rPr>
          <w:sz w:val="22"/>
          <w:szCs w:val="22"/>
          <w:lang w:val="en-CA"/>
        </w:rPr>
        <w:t>1.1</w:t>
      </w:r>
      <w:r w:rsidRPr="001D2F50">
        <w:rPr>
          <w:sz w:val="22"/>
          <w:szCs w:val="22"/>
          <w:lang w:val="en-CA"/>
        </w:rPr>
        <w:tab/>
      </w:r>
      <w:r w:rsidRPr="001D2F50">
        <w:rPr>
          <w:sz w:val="22"/>
          <w:szCs w:val="22"/>
          <w:u w:val="single"/>
          <w:lang w:val="en-CA"/>
        </w:rPr>
        <w:t>Acknowledgement</w:t>
      </w:r>
      <w:r w:rsidRPr="001D2F50">
        <w:rPr>
          <w:sz w:val="22"/>
          <w:szCs w:val="22"/>
          <w:lang w:val="en-CA"/>
        </w:rPr>
        <w:t>.</w:t>
      </w:r>
      <w:r w:rsidR="00EF5CD8" w:rsidRPr="001D2F50">
        <w:rPr>
          <w:sz w:val="22"/>
          <w:szCs w:val="22"/>
          <w:lang w:val="en-CA"/>
        </w:rPr>
        <w:t xml:space="preserve"> </w:t>
      </w:r>
      <w:r w:rsidRPr="001D2F50">
        <w:rPr>
          <w:sz w:val="22"/>
          <w:szCs w:val="22"/>
          <w:lang w:val="en-CA"/>
        </w:rPr>
        <w:t>Holder acknowledges that Holder is acquiring certain shares in the capital of the Company (the “</w:t>
      </w:r>
      <w:r w:rsidRPr="001D2F50">
        <w:rPr>
          <w:b/>
          <w:sz w:val="22"/>
          <w:szCs w:val="22"/>
          <w:lang w:val="en-CA"/>
        </w:rPr>
        <w:t>Shares</w:t>
      </w:r>
      <w:r w:rsidRPr="001D2F50">
        <w:rPr>
          <w:sz w:val="22"/>
          <w:szCs w:val="22"/>
          <w:lang w:val="en-CA"/>
        </w:rPr>
        <w:t>”), for one of the following reasons (Check the correct box):</w:t>
      </w:r>
    </w:p>
    <w:p w14:paraId="090C4C06" w14:textId="047A7A2D" w:rsidR="00230459" w:rsidRPr="001D2F50" w:rsidRDefault="00413AA2" w:rsidP="00230459">
      <w:pPr>
        <w:spacing w:after="120"/>
        <w:ind w:left="1440" w:hanging="720"/>
        <w:rPr>
          <w:sz w:val="22"/>
          <w:szCs w:val="22"/>
          <w:lang w:val="en-CA"/>
        </w:rPr>
      </w:pPr>
      <w:sdt>
        <w:sdtPr>
          <w:rPr>
            <w:sz w:val="22"/>
            <w:szCs w:val="22"/>
            <w:lang w:val="en-CA"/>
          </w:rPr>
          <w:id w:val="-880169519"/>
          <w14:checkbox>
            <w14:checked w14:val="0"/>
            <w14:checkedState w14:val="2612" w14:font="MS Gothic"/>
            <w14:uncheckedState w14:val="2610" w14:font="MS Gothic"/>
          </w14:checkbox>
        </w:sdtPr>
        <w:sdtEndPr/>
        <w:sdtContent>
          <w:r w:rsidR="00B43349">
            <w:rPr>
              <w:rFonts w:ascii="MS Gothic" w:eastAsia="MS Gothic" w:hAnsi="MS Gothic" w:hint="eastAsia"/>
              <w:sz w:val="22"/>
              <w:szCs w:val="22"/>
              <w:lang w:val="en-CA"/>
            </w:rPr>
            <w:t>☐</w:t>
          </w:r>
        </w:sdtContent>
      </w:sdt>
      <w:r w:rsidR="00230459" w:rsidRPr="001D2F50">
        <w:rPr>
          <w:sz w:val="22"/>
          <w:szCs w:val="22"/>
          <w:lang w:val="en-CA"/>
        </w:rPr>
        <w:tab/>
      </w:r>
      <w:bookmarkStart w:id="164" w:name="_Hlk8747670"/>
      <w:r w:rsidR="00230459" w:rsidRPr="001D2F50">
        <w:rPr>
          <w:sz w:val="22"/>
          <w:szCs w:val="22"/>
          <w:lang w:val="en-CA"/>
        </w:rPr>
        <w:t>as a transferee of Shares from a party in such party’s capacity as a “Shareholder” bound by the Agreement, and after such transfer, Holder shall be considered a “Shareholder” for all purposes of the Agreement.</w:t>
      </w:r>
      <w:bookmarkEnd w:id="164"/>
      <w:r w:rsidR="00230459" w:rsidRPr="001D2F50">
        <w:rPr>
          <w:sz w:val="22"/>
          <w:szCs w:val="22"/>
          <w:lang w:val="en-CA"/>
        </w:rPr>
        <w:tab/>
      </w:r>
    </w:p>
    <w:p w14:paraId="37CD4744" w14:textId="309A7803" w:rsidR="00230459" w:rsidRPr="001D2F50" w:rsidRDefault="00413AA2" w:rsidP="00230459">
      <w:pPr>
        <w:spacing w:after="120"/>
        <w:ind w:left="1440" w:hanging="720"/>
        <w:rPr>
          <w:sz w:val="22"/>
          <w:szCs w:val="22"/>
          <w:lang w:val="en-CA"/>
        </w:rPr>
      </w:pPr>
      <w:sdt>
        <w:sdtPr>
          <w:rPr>
            <w:sz w:val="22"/>
            <w:szCs w:val="22"/>
            <w:lang w:val="en-CA"/>
          </w:rPr>
          <w:id w:val="-1395346761"/>
          <w14:checkbox>
            <w14:checked w14:val="0"/>
            <w14:checkedState w14:val="2612" w14:font="MS Gothic"/>
            <w14:uncheckedState w14:val="2610" w14:font="MS Gothic"/>
          </w14:checkbox>
        </w:sdtPr>
        <w:sdtEndPr/>
        <w:sdtContent>
          <w:r w:rsidR="00B43349">
            <w:rPr>
              <w:rFonts w:ascii="MS Gothic" w:eastAsia="MS Gothic" w:hAnsi="MS Gothic" w:hint="eastAsia"/>
              <w:sz w:val="22"/>
              <w:szCs w:val="22"/>
              <w:lang w:val="en-CA"/>
            </w:rPr>
            <w:t>☐</w:t>
          </w:r>
        </w:sdtContent>
      </w:sdt>
      <w:r w:rsidR="00230459" w:rsidRPr="001D2F50">
        <w:rPr>
          <w:sz w:val="22"/>
          <w:szCs w:val="22"/>
          <w:lang w:val="en-CA"/>
        </w:rPr>
        <w:tab/>
        <w:t xml:space="preserve">in accordance with </w:t>
      </w:r>
      <w:r w:rsidR="00230459" w:rsidRPr="001D2F50">
        <w:rPr>
          <w:sz w:val="22"/>
          <w:szCs w:val="22"/>
          <w:u w:val="single"/>
          <w:lang w:val="en-CA"/>
        </w:rPr>
        <w:t>Section </w:t>
      </w:r>
      <w:r w:rsidR="00F1027A" w:rsidRPr="001D2F50">
        <w:rPr>
          <w:sz w:val="22"/>
          <w:szCs w:val="22"/>
          <w:u w:val="single"/>
          <w:lang w:val="en-CA"/>
        </w:rPr>
        <w:fldChar w:fldCharType="begin"/>
      </w:r>
      <w:r w:rsidR="00F1027A" w:rsidRPr="001D2F50">
        <w:rPr>
          <w:sz w:val="22"/>
          <w:szCs w:val="22"/>
          <w:u w:val="single"/>
          <w:lang w:val="en-CA"/>
        </w:rPr>
        <w:instrText xml:space="preserve"> REF _Ref72938428 \r \h </w:instrText>
      </w:r>
      <w:r w:rsidR="001D2F50" w:rsidRPr="001D2F50">
        <w:rPr>
          <w:sz w:val="22"/>
          <w:szCs w:val="22"/>
          <w:u w:val="single"/>
          <w:lang w:val="en-CA"/>
        </w:rPr>
        <w:instrText xml:space="preserve"> \* MERGEFORMAT </w:instrText>
      </w:r>
      <w:r w:rsidR="00F1027A" w:rsidRPr="001D2F50">
        <w:rPr>
          <w:sz w:val="22"/>
          <w:szCs w:val="22"/>
          <w:u w:val="single"/>
          <w:lang w:val="en-CA"/>
        </w:rPr>
      </w:r>
      <w:r w:rsidR="00F1027A" w:rsidRPr="001D2F50">
        <w:rPr>
          <w:sz w:val="22"/>
          <w:szCs w:val="22"/>
          <w:u w:val="single"/>
          <w:lang w:val="en-CA"/>
        </w:rPr>
        <w:fldChar w:fldCharType="separate"/>
      </w:r>
      <w:r w:rsidR="00692E7B">
        <w:rPr>
          <w:sz w:val="22"/>
          <w:szCs w:val="22"/>
          <w:u w:val="single"/>
          <w:lang w:val="en-CA"/>
        </w:rPr>
        <w:t>7.2</w:t>
      </w:r>
      <w:r w:rsidR="00F1027A" w:rsidRPr="001D2F50">
        <w:rPr>
          <w:sz w:val="22"/>
          <w:szCs w:val="22"/>
          <w:u w:val="single"/>
          <w:lang w:val="en-CA"/>
        </w:rPr>
        <w:fldChar w:fldCharType="end"/>
      </w:r>
      <w:r w:rsidR="00230459" w:rsidRPr="001D2F50">
        <w:rPr>
          <w:sz w:val="22"/>
          <w:szCs w:val="22"/>
          <w:lang w:val="en-CA"/>
        </w:rPr>
        <w:t xml:space="preserve"> of the Agreement, in which case Holder will be a “Shareholder” for all purposes of the Agreement. </w:t>
      </w:r>
    </w:p>
    <w:p w14:paraId="5933C14F" w14:textId="6D4041CB" w:rsidR="00230459" w:rsidRPr="001D2F50" w:rsidRDefault="00230459" w:rsidP="00230459">
      <w:pPr>
        <w:ind w:firstLine="720"/>
        <w:rPr>
          <w:sz w:val="22"/>
          <w:szCs w:val="22"/>
          <w:lang w:val="en-CA"/>
        </w:rPr>
      </w:pPr>
      <w:r w:rsidRPr="001D2F50">
        <w:rPr>
          <w:sz w:val="22"/>
          <w:szCs w:val="22"/>
          <w:lang w:val="en-CA"/>
        </w:rPr>
        <w:t>1.2</w:t>
      </w:r>
      <w:r w:rsidRPr="001D2F50">
        <w:rPr>
          <w:sz w:val="22"/>
          <w:szCs w:val="22"/>
          <w:lang w:val="en-CA"/>
        </w:rPr>
        <w:tab/>
      </w:r>
      <w:r w:rsidRPr="001D2F50">
        <w:rPr>
          <w:sz w:val="22"/>
          <w:szCs w:val="22"/>
          <w:u w:val="single"/>
          <w:lang w:val="en-CA"/>
        </w:rPr>
        <w:t>Agreement</w:t>
      </w:r>
      <w:r w:rsidRPr="001D2F50">
        <w:rPr>
          <w:sz w:val="22"/>
          <w:szCs w:val="22"/>
          <w:lang w:val="en-CA"/>
        </w:rPr>
        <w:t>.</w:t>
      </w:r>
      <w:r w:rsidR="00EF5CD8" w:rsidRPr="001D2F50">
        <w:rPr>
          <w:sz w:val="22"/>
          <w:szCs w:val="22"/>
          <w:lang w:val="en-CA"/>
        </w:rPr>
        <w:t xml:space="preserve"> </w:t>
      </w:r>
      <w:r w:rsidRPr="001D2F50">
        <w:rPr>
          <w:sz w:val="22"/>
          <w:szCs w:val="22"/>
          <w:lang w:val="en-CA"/>
        </w:rPr>
        <w:t>Holder (a) agrees that the Shares, and any other shares in the capital of the Company required by the Agreement to be bound thereby, shall be bound by and subject to the terms of the Agreement and (b) adopts the Agreement with the same force and effect as if Holder were originally a party thereto.</w:t>
      </w:r>
    </w:p>
    <w:p w14:paraId="318BEA16" w14:textId="3A494A12" w:rsidR="00230459" w:rsidRPr="001D2F50" w:rsidRDefault="00230459" w:rsidP="00230459">
      <w:pPr>
        <w:ind w:firstLine="720"/>
        <w:rPr>
          <w:sz w:val="22"/>
          <w:szCs w:val="22"/>
          <w:lang w:val="en-CA"/>
        </w:rPr>
      </w:pPr>
      <w:r w:rsidRPr="001D2F50">
        <w:rPr>
          <w:sz w:val="22"/>
          <w:szCs w:val="22"/>
          <w:lang w:val="en-CA"/>
        </w:rPr>
        <w:t>1.3</w:t>
      </w:r>
      <w:r w:rsidRPr="001D2F50">
        <w:rPr>
          <w:sz w:val="22"/>
          <w:szCs w:val="22"/>
          <w:lang w:val="en-CA"/>
        </w:rPr>
        <w:tab/>
      </w:r>
      <w:r w:rsidRPr="001D2F50">
        <w:rPr>
          <w:sz w:val="22"/>
          <w:szCs w:val="22"/>
          <w:u w:val="single"/>
          <w:lang w:val="en-CA"/>
        </w:rPr>
        <w:t>Notice</w:t>
      </w:r>
      <w:r w:rsidRPr="001D2F50">
        <w:rPr>
          <w:sz w:val="22"/>
          <w:szCs w:val="22"/>
          <w:lang w:val="en-CA"/>
        </w:rPr>
        <w:t>.</w:t>
      </w:r>
      <w:r w:rsidR="00EF5CD8" w:rsidRPr="001D2F50">
        <w:rPr>
          <w:sz w:val="22"/>
          <w:szCs w:val="22"/>
          <w:lang w:val="en-CA"/>
        </w:rPr>
        <w:t xml:space="preserve"> </w:t>
      </w:r>
      <w:r w:rsidRPr="001D2F50">
        <w:rPr>
          <w:sz w:val="22"/>
          <w:szCs w:val="22"/>
          <w:lang w:val="en-CA"/>
        </w:rPr>
        <w:t xml:space="preserve">Any notice required or permitted by the Agreement shall be given to Holder at the address or email address listed below Holder’s signature hereto. </w:t>
      </w: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3456"/>
        <w:gridCol w:w="1061"/>
        <w:gridCol w:w="3510"/>
      </w:tblGrid>
      <w:tr w:rsidR="00413AA2" w:rsidRPr="00413AA2" w14:paraId="086D5C98" w14:textId="77777777" w:rsidTr="009B1016">
        <w:tc>
          <w:tcPr>
            <w:tcW w:w="1243" w:type="dxa"/>
            <w:vMerge w:val="restart"/>
            <w:vAlign w:val="bottom"/>
          </w:tcPr>
          <w:p w14:paraId="146A9D0B" w14:textId="77777777" w:rsidR="00413AA2" w:rsidRPr="00413AA2" w:rsidRDefault="00413AA2" w:rsidP="00413AA2">
            <w:pPr>
              <w:autoSpaceDE w:val="0"/>
              <w:autoSpaceDN w:val="0"/>
              <w:adjustRightInd w:val="0"/>
              <w:spacing w:after="0"/>
              <w:jc w:val="right"/>
              <w:rPr>
                <w:rFonts w:eastAsia="Times New Roman"/>
                <w:b/>
                <w:bCs/>
                <w:sz w:val="22"/>
                <w:szCs w:val="22"/>
                <w:lang w:val="en-CA"/>
              </w:rPr>
            </w:pPr>
            <w:r w:rsidRPr="00413AA2">
              <w:rPr>
                <w:rFonts w:eastAsia="Times New Roman"/>
                <w:b/>
                <w:bCs/>
                <w:sz w:val="22"/>
                <w:szCs w:val="22"/>
                <w:lang w:val="en-CA"/>
              </w:rPr>
              <w:t>HOLDER:</w:t>
            </w:r>
          </w:p>
        </w:tc>
        <w:tc>
          <w:tcPr>
            <w:tcW w:w="3456" w:type="dxa"/>
            <w:vMerge w:val="restart"/>
            <w:vAlign w:val="bottom"/>
          </w:tcPr>
          <w:p w14:paraId="591778E0"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Merge w:val="restart"/>
            <w:vAlign w:val="bottom"/>
          </w:tcPr>
          <w:p w14:paraId="748506F5" w14:textId="77777777" w:rsidR="00413AA2" w:rsidRPr="00413AA2" w:rsidRDefault="00413AA2" w:rsidP="00413AA2">
            <w:pPr>
              <w:autoSpaceDE w:val="0"/>
              <w:autoSpaceDN w:val="0"/>
              <w:adjustRightInd w:val="0"/>
              <w:spacing w:after="0"/>
              <w:jc w:val="right"/>
              <w:rPr>
                <w:rFonts w:eastAsia="Times New Roman"/>
                <w:b/>
                <w:bCs/>
                <w:sz w:val="22"/>
                <w:szCs w:val="22"/>
                <w:lang w:val="en-CA"/>
              </w:rPr>
            </w:pPr>
          </w:p>
        </w:tc>
        <w:tc>
          <w:tcPr>
            <w:tcW w:w="3510" w:type="dxa"/>
            <w:vAlign w:val="bottom"/>
          </w:tcPr>
          <w:p w14:paraId="2E68E030" w14:textId="77777777" w:rsidR="00413AA2" w:rsidRPr="00413AA2" w:rsidRDefault="00413AA2" w:rsidP="00413AA2">
            <w:pPr>
              <w:autoSpaceDE w:val="0"/>
              <w:autoSpaceDN w:val="0"/>
              <w:adjustRightInd w:val="0"/>
              <w:spacing w:after="0"/>
              <w:rPr>
                <w:rFonts w:eastAsia="Times New Roman"/>
                <w:sz w:val="22"/>
                <w:szCs w:val="22"/>
                <w:lang w:val="en-CA"/>
              </w:rPr>
            </w:pPr>
            <w:r w:rsidRPr="00413AA2">
              <w:rPr>
                <w:rFonts w:eastAsia="Times New Roman"/>
                <w:sz w:val="22"/>
                <w:szCs w:val="22"/>
                <w:lang w:val="en-CA"/>
              </w:rPr>
              <w:t>AGREED AND ACCEPTED:</w:t>
            </w:r>
          </w:p>
        </w:tc>
      </w:tr>
      <w:tr w:rsidR="00413AA2" w:rsidRPr="00413AA2" w14:paraId="08673014" w14:textId="77777777" w:rsidTr="009B1016">
        <w:trPr>
          <w:trHeight w:val="576"/>
        </w:trPr>
        <w:tc>
          <w:tcPr>
            <w:tcW w:w="1243" w:type="dxa"/>
            <w:vMerge/>
            <w:vAlign w:val="bottom"/>
          </w:tcPr>
          <w:p w14:paraId="6685EDD0" w14:textId="77777777" w:rsidR="00413AA2" w:rsidRPr="00413AA2" w:rsidRDefault="00413AA2" w:rsidP="00413AA2">
            <w:pPr>
              <w:autoSpaceDE w:val="0"/>
              <w:autoSpaceDN w:val="0"/>
              <w:adjustRightInd w:val="0"/>
              <w:spacing w:after="0"/>
              <w:jc w:val="right"/>
              <w:rPr>
                <w:rFonts w:eastAsia="Times New Roman"/>
                <w:b/>
                <w:bCs/>
                <w:sz w:val="22"/>
                <w:szCs w:val="22"/>
                <w:lang w:val="en-CA"/>
              </w:rPr>
            </w:pPr>
          </w:p>
        </w:tc>
        <w:tc>
          <w:tcPr>
            <w:tcW w:w="3456" w:type="dxa"/>
            <w:vMerge/>
            <w:tcBorders>
              <w:bottom w:val="single" w:sz="4" w:space="0" w:color="auto"/>
            </w:tcBorders>
            <w:vAlign w:val="bottom"/>
          </w:tcPr>
          <w:p w14:paraId="3B01200D"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Merge/>
            <w:vAlign w:val="bottom"/>
          </w:tcPr>
          <w:p w14:paraId="3537643F" w14:textId="77777777" w:rsidR="00413AA2" w:rsidRPr="00413AA2" w:rsidRDefault="00413AA2" w:rsidP="00413AA2">
            <w:pPr>
              <w:autoSpaceDE w:val="0"/>
              <w:autoSpaceDN w:val="0"/>
              <w:adjustRightInd w:val="0"/>
              <w:spacing w:after="0"/>
              <w:jc w:val="right"/>
              <w:rPr>
                <w:rFonts w:eastAsia="Times New Roman"/>
                <w:sz w:val="22"/>
                <w:szCs w:val="22"/>
                <w:lang w:val="en-CA"/>
              </w:rPr>
            </w:pPr>
          </w:p>
        </w:tc>
        <w:tc>
          <w:tcPr>
            <w:tcW w:w="3510" w:type="dxa"/>
            <w:vAlign w:val="bottom"/>
          </w:tcPr>
          <w:p w14:paraId="290D9057" w14:textId="77777777" w:rsidR="00413AA2" w:rsidRPr="00413AA2" w:rsidRDefault="00413AA2" w:rsidP="00413AA2">
            <w:pPr>
              <w:autoSpaceDE w:val="0"/>
              <w:autoSpaceDN w:val="0"/>
              <w:adjustRightInd w:val="0"/>
              <w:spacing w:after="0"/>
              <w:jc w:val="left"/>
              <w:rPr>
                <w:rFonts w:eastAsia="Times New Roman"/>
                <w:b/>
                <w:bCs/>
                <w:sz w:val="22"/>
                <w:szCs w:val="22"/>
                <w:lang w:val="en-CA"/>
              </w:rPr>
            </w:pPr>
            <w:r w:rsidRPr="00413AA2">
              <w:rPr>
                <w:rFonts w:eastAsia="Times New Roman"/>
                <w:b/>
                <w:bCs/>
                <w:sz w:val="22"/>
                <w:szCs w:val="22"/>
                <w:lang w:val="en-CA"/>
              </w:rPr>
              <w:t>INHERITCHAIN INC.</w:t>
            </w:r>
          </w:p>
        </w:tc>
      </w:tr>
      <w:tr w:rsidR="00413AA2" w:rsidRPr="00413AA2" w14:paraId="1E308AC2" w14:textId="77777777" w:rsidTr="009B1016">
        <w:trPr>
          <w:trHeight w:val="576"/>
        </w:trPr>
        <w:tc>
          <w:tcPr>
            <w:tcW w:w="1243" w:type="dxa"/>
            <w:vAlign w:val="bottom"/>
          </w:tcPr>
          <w:p w14:paraId="79AC13E7"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By:</w:t>
            </w:r>
          </w:p>
        </w:tc>
        <w:tc>
          <w:tcPr>
            <w:tcW w:w="3456" w:type="dxa"/>
            <w:tcBorders>
              <w:top w:val="single" w:sz="4" w:space="0" w:color="auto"/>
              <w:bottom w:val="single" w:sz="4" w:space="0" w:color="auto"/>
            </w:tcBorders>
            <w:vAlign w:val="bottom"/>
          </w:tcPr>
          <w:p w14:paraId="59847E4D"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4AEE33B4"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By:</w:t>
            </w:r>
          </w:p>
        </w:tc>
        <w:tc>
          <w:tcPr>
            <w:tcW w:w="3510" w:type="dxa"/>
            <w:tcBorders>
              <w:bottom w:val="single" w:sz="4" w:space="0" w:color="auto"/>
            </w:tcBorders>
            <w:vAlign w:val="bottom"/>
          </w:tcPr>
          <w:p w14:paraId="2F42512A" w14:textId="77777777" w:rsidR="00413AA2" w:rsidRPr="00413AA2" w:rsidRDefault="00413AA2" w:rsidP="00413AA2">
            <w:pPr>
              <w:autoSpaceDE w:val="0"/>
              <w:autoSpaceDN w:val="0"/>
              <w:adjustRightInd w:val="0"/>
              <w:spacing w:after="0"/>
              <w:rPr>
                <w:rFonts w:eastAsia="Times New Roman"/>
                <w:sz w:val="22"/>
                <w:szCs w:val="22"/>
                <w:lang w:val="en-CA"/>
              </w:rPr>
            </w:pPr>
          </w:p>
        </w:tc>
      </w:tr>
      <w:tr w:rsidR="00413AA2" w:rsidRPr="00413AA2" w14:paraId="6A75F551" w14:textId="77777777" w:rsidTr="009B1016">
        <w:trPr>
          <w:trHeight w:val="432"/>
        </w:trPr>
        <w:tc>
          <w:tcPr>
            <w:tcW w:w="1243" w:type="dxa"/>
            <w:vAlign w:val="bottom"/>
          </w:tcPr>
          <w:p w14:paraId="4747E76D"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Name:</w:t>
            </w:r>
          </w:p>
        </w:tc>
        <w:tc>
          <w:tcPr>
            <w:tcW w:w="3456" w:type="dxa"/>
            <w:tcBorders>
              <w:top w:val="single" w:sz="4" w:space="0" w:color="auto"/>
              <w:bottom w:val="single" w:sz="4" w:space="0" w:color="auto"/>
            </w:tcBorders>
            <w:vAlign w:val="bottom"/>
          </w:tcPr>
          <w:p w14:paraId="2C862E38"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32A7EA38"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Name:</w:t>
            </w:r>
          </w:p>
        </w:tc>
        <w:tc>
          <w:tcPr>
            <w:tcW w:w="3510" w:type="dxa"/>
            <w:tcBorders>
              <w:top w:val="single" w:sz="4" w:space="0" w:color="auto"/>
            </w:tcBorders>
            <w:vAlign w:val="bottom"/>
          </w:tcPr>
          <w:p w14:paraId="6ED131F2" w14:textId="77777777" w:rsidR="00413AA2" w:rsidRPr="00413AA2" w:rsidRDefault="00413AA2" w:rsidP="00413AA2">
            <w:pPr>
              <w:autoSpaceDE w:val="0"/>
              <w:autoSpaceDN w:val="0"/>
              <w:adjustRightInd w:val="0"/>
              <w:spacing w:after="0"/>
              <w:rPr>
                <w:rFonts w:eastAsia="Times New Roman"/>
                <w:sz w:val="22"/>
                <w:szCs w:val="22"/>
                <w:lang w:val="en-CA"/>
              </w:rPr>
            </w:pPr>
            <w:r w:rsidRPr="00413AA2">
              <w:rPr>
                <w:rFonts w:eastAsia="Times New Roman"/>
                <w:sz w:val="22"/>
                <w:szCs w:val="22"/>
                <w:lang w:val="en-CA"/>
              </w:rPr>
              <w:t>Sri Harsha Kondapalli</w:t>
            </w:r>
          </w:p>
        </w:tc>
      </w:tr>
      <w:tr w:rsidR="00413AA2" w:rsidRPr="00413AA2" w14:paraId="756CDF7C" w14:textId="77777777" w:rsidTr="009B1016">
        <w:trPr>
          <w:trHeight w:val="432"/>
        </w:trPr>
        <w:tc>
          <w:tcPr>
            <w:tcW w:w="1243" w:type="dxa"/>
            <w:vAlign w:val="bottom"/>
          </w:tcPr>
          <w:p w14:paraId="4A510D8D"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Title:</w:t>
            </w:r>
          </w:p>
        </w:tc>
        <w:tc>
          <w:tcPr>
            <w:tcW w:w="3456" w:type="dxa"/>
            <w:tcBorders>
              <w:top w:val="single" w:sz="4" w:space="0" w:color="auto"/>
              <w:bottom w:val="single" w:sz="4" w:space="0" w:color="auto"/>
            </w:tcBorders>
            <w:vAlign w:val="bottom"/>
          </w:tcPr>
          <w:p w14:paraId="2281ADFF"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63FCC5F5"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Title:</w:t>
            </w:r>
          </w:p>
        </w:tc>
        <w:tc>
          <w:tcPr>
            <w:tcW w:w="3510" w:type="dxa"/>
            <w:vAlign w:val="bottom"/>
          </w:tcPr>
          <w:p w14:paraId="73433C4A" w14:textId="77777777" w:rsidR="00413AA2" w:rsidRPr="00413AA2" w:rsidRDefault="00413AA2" w:rsidP="00413AA2">
            <w:pPr>
              <w:autoSpaceDE w:val="0"/>
              <w:autoSpaceDN w:val="0"/>
              <w:adjustRightInd w:val="0"/>
              <w:spacing w:after="0"/>
              <w:rPr>
                <w:rFonts w:eastAsia="Times New Roman"/>
                <w:sz w:val="22"/>
                <w:szCs w:val="22"/>
                <w:lang w:val="en-CA"/>
              </w:rPr>
            </w:pPr>
            <w:r w:rsidRPr="00413AA2">
              <w:rPr>
                <w:rFonts w:eastAsia="Times New Roman"/>
                <w:sz w:val="22"/>
                <w:szCs w:val="22"/>
                <w:lang w:val="en-CA"/>
              </w:rPr>
              <w:t>Chief Executive Officer</w:t>
            </w:r>
          </w:p>
        </w:tc>
      </w:tr>
      <w:tr w:rsidR="00413AA2" w:rsidRPr="00413AA2" w14:paraId="5DE95E53" w14:textId="77777777" w:rsidTr="009B1016">
        <w:trPr>
          <w:trHeight w:val="432"/>
        </w:trPr>
        <w:tc>
          <w:tcPr>
            <w:tcW w:w="1243" w:type="dxa"/>
            <w:vAlign w:val="bottom"/>
          </w:tcPr>
          <w:p w14:paraId="6CC69AF2"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Address:</w:t>
            </w:r>
          </w:p>
        </w:tc>
        <w:tc>
          <w:tcPr>
            <w:tcW w:w="3456" w:type="dxa"/>
            <w:tcBorders>
              <w:top w:val="single" w:sz="4" w:space="0" w:color="auto"/>
              <w:bottom w:val="single" w:sz="4" w:space="0" w:color="auto"/>
            </w:tcBorders>
            <w:vAlign w:val="bottom"/>
          </w:tcPr>
          <w:p w14:paraId="1A331C58"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35D31B22"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Email:</w:t>
            </w:r>
          </w:p>
        </w:tc>
        <w:tc>
          <w:tcPr>
            <w:tcW w:w="3510" w:type="dxa"/>
            <w:vAlign w:val="bottom"/>
          </w:tcPr>
          <w:p w14:paraId="7EC4C5E8" w14:textId="77777777" w:rsidR="00413AA2" w:rsidRPr="00413AA2" w:rsidRDefault="00413AA2" w:rsidP="00413AA2">
            <w:pPr>
              <w:autoSpaceDE w:val="0"/>
              <w:autoSpaceDN w:val="0"/>
              <w:adjustRightInd w:val="0"/>
              <w:spacing w:after="0"/>
              <w:rPr>
                <w:rFonts w:eastAsia="Times New Roman"/>
                <w:sz w:val="22"/>
                <w:szCs w:val="22"/>
                <w:lang w:val="en-CA"/>
              </w:rPr>
            </w:pPr>
            <w:hyperlink r:id="rId23" w:history="1">
              <w:r w:rsidRPr="00413AA2">
                <w:rPr>
                  <w:rFonts w:eastAsia="Times New Roman"/>
                  <w:color w:val="0000FF"/>
                  <w:sz w:val="22"/>
                  <w:szCs w:val="22"/>
                  <w:u w:val="single"/>
                  <w:lang w:val="en-CA"/>
                </w:rPr>
                <w:t>sriharshak@inheritchain.com</w:t>
              </w:r>
            </w:hyperlink>
            <w:r w:rsidRPr="00413AA2">
              <w:rPr>
                <w:rFonts w:eastAsia="Times New Roman"/>
                <w:sz w:val="22"/>
                <w:szCs w:val="22"/>
                <w:lang w:val="en-CA"/>
              </w:rPr>
              <w:t xml:space="preserve"> </w:t>
            </w:r>
          </w:p>
        </w:tc>
      </w:tr>
      <w:tr w:rsidR="00413AA2" w:rsidRPr="00413AA2" w14:paraId="2532D722" w14:textId="77777777" w:rsidTr="009B1016">
        <w:trPr>
          <w:trHeight w:val="432"/>
        </w:trPr>
        <w:tc>
          <w:tcPr>
            <w:tcW w:w="1243" w:type="dxa"/>
            <w:vAlign w:val="bottom"/>
          </w:tcPr>
          <w:p w14:paraId="5CD47888" w14:textId="77777777" w:rsidR="00413AA2" w:rsidRPr="00413AA2" w:rsidRDefault="00413AA2" w:rsidP="00413AA2">
            <w:pPr>
              <w:autoSpaceDE w:val="0"/>
              <w:autoSpaceDN w:val="0"/>
              <w:adjustRightInd w:val="0"/>
              <w:spacing w:after="0"/>
              <w:jc w:val="right"/>
              <w:rPr>
                <w:rFonts w:eastAsia="Times New Roman"/>
                <w:sz w:val="22"/>
                <w:szCs w:val="22"/>
                <w:lang w:val="en-CA"/>
              </w:rPr>
            </w:pPr>
          </w:p>
        </w:tc>
        <w:tc>
          <w:tcPr>
            <w:tcW w:w="3456" w:type="dxa"/>
            <w:tcBorders>
              <w:top w:val="single" w:sz="4" w:space="0" w:color="auto"/>
              <w:bottom w:val="single" w:sz="4" w:space="0" w:color="auto"/>
            </w:tcBorders>
            <w:vAlign w:val="bottom"/>
          </w:tcPr>
          <w:p w14:paraId="5E20E633"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2F2C28D7" w14:textId="77777777" w:rsidR="00413AA2" w:rsidRPr="00413AA2" w:rsidRDefault="00413AA2" w:rsidP="00413AA2">
            <w:pPr>
              <w:autoSpaceDE w:val="0"/>
              <w:autoSpaceDN w:val="0"/>
              <w:adjustRightInd w:val="0"/>
              <w:spacing w:after="0"/>
              <w:jc w:val="right"/>
              <w:rPr>
                <w:rFonts w:eastAsia="Times New Roman"/>
                <w:sz w:val="22"/>
                <w:szCs w:val="22"/>
                <w:lang w:val="en-CA"/>
              </w:rPr>
            </w:pPr>
          </w:p>
        </w:tc>
        <w:tc>
          <w:tcPr>
            <w:tcW w:w="3510" w:type="dxa"/>
            <w:vAlign w:val="bottom"/>
          </w:tcPr>
          <w:p w14:paraId="4C2792AD" w14:textId="77777777" w:rsidR="00413AA2" w:rsidRPr="00413AA2" w:rsidRDefault="00413AA2" w:rsidP="00413AA2">
            <w:pPr>
              <w:autoSpaceDE w:val="0"/>
              <w:autoSpaceDN w:val="0"/>
              <w:adjustRightInd w:val="0"/>
              <w:spacing w:after="0"/>
              <w:rPr>
                <w:rFonts w:eastAsia="Times New Roman"/>
                <w:sz w:val="22"/>
                <w:szCs w:val="22"/>
                <w:lang w:val="en-CA"/>
              </w:rPr>
            </w:pPr>
          </w:p>
        </w:tc>
      </w:tr>
      <w:tr w:rsidR="00413AA2" w:rsidRPr="00413AA2" w14:paraId="78A2E1E5" w14:textId="77777777" w:rsidTr="009B1016">
        <w:trPr>
          <w:trHeight w:val="432"/>
        </w:trPr>
        <w:tc>
          <w:tcPr>
            <w:tcW w:w="1243" w:type="dxa"/>
            <w:vAlign w:val="bottom"/>
          </w:tcPr>
          <w:p w14:paraId="2A73F67D" w14:textId="77777777" w:rsidR="00413AA2" w:rsidRPr="00413AA2" w:rsidRDefault="00413AA2" w:rsidP="00413AA2">
            <w:pPr>
              <w:autoSpaceDE w:val="0"/>
              <w:autoSpaceDN w:val="0"/>
              <w:adjustRightInd w:val="0"/>
              <w:spacing w:after="0"/>
              <w:jc w:val="right"/>
              <w:rPr>
                <w:rFonts w:eastAsia="Times New Roman"/>
                <w:sz w:val="22"/>
                <w:szCs w:val="22"/>
                <w:lang w:val="en-CA"/>
              </w:rPr>
            </w:pPr>
            <w:r w:rsidRPr="00413AA2">
              <w:rPr>
                <w:rFonts w:eastAsia="Times New Roman"/>
                <w:sz w:val="22"/>
                <w:szCs w:val="22"/>
                <w:lang w:val="en-CA"/>
              </w:rPr>
              <w:t>Email:</w:t>
            </w:r>
          </w:p>
        </w:tc>
        <w:tc>
          <w:tcPr>
            <w:tcW w:w="3456" w:type="dxa"/>
            <w:tcBorders>
              <w:top w:val="single" w:sz="4" w:space="0" w:color="auto"/>
              <w:bottom w:val="single" w:sz="4" w:space="0" w:color="auto"/>
            </w:tcBorders>
            <w:vAlign w:val="bottom"/>
          </w:tcPr>
          <w:p w14:paraId="3DC3E9A9" w14:textId="77777777" w:rsidR="00413AA2" w:rsidRPr="00413AA2" w:rsidRDefault="00413AA2" w:rsidP="00413AA2">
            <w:pPr>
              <w:autoSpaceDE w:val="0"/>
              <w:autoSpaceDN w:val="0"/>
              <w:adjustRightInd w:val="0"/>
              <w:spacing w:after="0"/>
              <w:jc w:val="left"/>
              <w:rPr>
                <w:rFonts w:eastAsia="Times New Roman"/>
                <w:sz w:val="22"/>
                <w:szCs w:val="22"/>
                <w:lang w:val="en-CA"/>
              </w:rPr>
            </w:pPr>
          </w:p>
        </w:tc>
        <w:tc>
          <w:tcPr>
            <w:tcW w:w="1061" w:type="dxa"/>
            <w:vAlign w:val="bottom"/>
          </w:tcPr>
          <w:p w14:paraId="1FE7C07A" w14:textId="77777777" w:rsidR="00413AA2" w:rsidRPr="00413AA2" w:rsidRDefault="00413AA2" w:rsidP="00413AA2">
            <w:pPr>
              <w:autoSpaceDE w:val="0"/>
              <w:autoSpaceDN w:val="0"/>
              <w:adjustRightInd w:val="0"/>
              <w:spacing w:after="0"/>
              <w:jc w:val="center"/>
              <w:rPr>
                <w:rFonts w:eastAsia="Times New Roman"/>
                <w:sz w:val="22"/>
                <w:szCs w:val="22"/>
                <w:lang w:val="en-CA"/>
              </w:rPr>
            </w:pPr>
          </w:p>
        </w:tc>
        <w:tc>
          <w:tcPr>
            <w:tcW w:w="3510" w:type="dxa"/>
            <w:vAlign w:val="bottom"/>
          </w:tcPr>
          <w:p w14:paraId="18CFD81F" w14:textId="77777777" w:rsidR="00413AA2" w:rsidRPr="00413AA2" w:rsidRDefault="00413AA2" w:rsidP="00413AA2">
            <w:pPr>
              <w:autoSpaceDE w:val="0"/>
              <w:autoSpaceDN w:val="0"/>
              <w:adjustRightInd w:val="0"/>
              <w:spacing w:after="0"/>
              <w:rPr>
                <w:rFonts w:eastAsia="Times New Roman"/>
                <w:sz w:val="22"/>
                <w:szCs w:val="22"/>
                <w:lang w:val="en-CA"/>
              </w:rPr>
            </w:pPr>
          </w:p>
        </w:tc>
      </w:tr>
    </w:tbl>
    <w:p w14:paraId="019E1C2B" w14:textId="77777777" w:rsidR="00210A62" w:rsidRDefault="00210A62" w:rsidP="00230459">
      <w:pPr>
        <w:rPr>
          <w:sz w:val="22"/>
          <w:lang w:val="en-CA"/>
        </w:rPr>
      </w:pPr>
    </w:p>
    <w:p w14:paraId="2DC00D55" w14:textId="77777777" w:rsidR="00210A62" w:rsidRDefault="00210A62" w:rsidP="00230459">
      <w:pPr>
        <w:rPr>
          <w:sz w:val="22"/>
          <w:lang w:val="en-CA"/>
        </w:rPr>
      </w:pPr>
    </w:p>
    <w:p w14:paraId="26115EFD" w14:textId="77777777" w:rsidR="00210A62" w:rsidRDefault="00210A62" w:rsidP="00230459">
      <w:pPr>
        <w:rPr>
          <w:sz w:val="22"/>
          <w:lang w:val="en-CA"/>
        </w:rPr>
      </w:pPr>
    </w:p>
    <w:p w14:paraId="77654395" w14:textId="3BCC421E" w:rsidR="00210A62" w:rsidRDefault="00210A62" w:rsidP="00230459">
      <w:pPr>
        <w:rPr>
          <w:sz w:val="22"/>
          <w:lang w:val="en-CA"/>
        </w:rPr>
        <w:sectPr w:rsidR="00210A62">
          <w:footerReference w:type="default" r:id="rId24"/>
          <w:footerReference w:type="first" r:id="rId25"/>
          <w:pgSz w:w="12240" w:h="15840"/>
          <w:pgMar w:top="1440" w:right="1440" w:bottom="1296" w:left="1440" w:header="720" w:footer="576" w:gutter="0"/>
          <w:pgNumType w:start="1"/>
          <w:cols w:space="720"/>
          <w:titlePg/>
          <w:docGrid w:linePitch="326"/>
        </w:sectPr>
      </w:pPr>
    </w:p>
    <w:p w14:paraId="3BC310DA" w14:textId="377BBE18" w:rsidR="00EF5CD8" w:rsidRDefault="00EF5CD8" w:rsidP="00EF5CD8">
      <w:pPr>
        <w:tabs>
          <w:tab w:val="left" w:pos="2310"/>
        </w:tabs>
        <w:rPr>
          <w:sz w:val="22"/>
          <w:lang w:val="en-CA"/>
        </w:rPr>
      </w:pPr>
      <w:r>
        <w:rPr>
          <w:sz w:val="22"/>
          <w:lang w:val="en-CA"/>
        </w:rPr>
        <w:tab/>
      </w:r>
    </w:p>
    <w:sectPr w:rsidR="00EF5CD8" w:rsidSect="00EF5CD8">
      <w:type w:val="continuous"/>
      <w:pgSz w:w="12240" w:h="15840"/>
      <w:pgMar w:top="1440" w:right="1440" w:bottom="1296" w:left="1440" w:header="720" w:footer="57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565CE" w14:textId="77777777" w:rsidR="00A84BE8" w:rsidRDefault="00A84BE8">
      <w:r>
        <w:separator/>
      </w:r>
    </w:p>
  </w:endnote>
  <w:endnote w:type="continuationSeparator" w:id="0">
    <w:p w14:paraId="1331B3E0" w14:textId="77777777" w:rsidR="00A84BE8" w:rsidRDefault="00A8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C771" w14:textId="77777777" w:rsidR="00EF5CD8" w:rsidRDefault="00EF5CD8">
    <w:pPr>
      <w:pStyle w:val="Footer"/>
      <w:spacing w:line="200" w:lineRule="exac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5C20" w14:textId="77777777" w:rsidR="00EF5CD8" w:rsidRDefault="00EF5CD8">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4FA7" w14:textId="77777777" w:rsidR="00EF5CD8" w:rsidRDefault="00EF5CD8">
    <w:pPr>
      <w:pStyle w:val="Footer"/>
      <w:spacing w:line="200" w:lineRule="exact"/>
      <w:rPr>
        <w:sz w:val="16"/>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A92BF" w14:textId="77777777" w:rsidR="00EF5CD8" w:rsidRDefault="00EF5CD8">
    <w:pPr>
      <w:pStyle w:val="Footer"/>
      <w:tabs>
        <w:tab w:val="right" w:pos="9240"/>
      </w:tabs>
      <w:rPr>
        <w:rStyle w:val="PageNumber"/>
      </w:rPr>
    </w:pPr>
    <w:r>
      <w:rPr>
        <w:sz w:val="16"/>
      </w:rPr>
      <w:t>Last Updated April 2007</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xiii</w:t>
    </w:r>
    <w:r>
      <w:rPr>
        <w:rStyle w:val="PageNumber"/>
      </w:rPr>
      <w:fldChar w:fldCharType="end"/>
    </w:r>
    <w:r>
      <w:rPr>
        <w:rStyle w:val="PageNumber"/>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AD6D9" w14:textId="77777777" w:rsidR="00EF5CD8" w:rsidRPr="007A0E9C" w:rsidRDefault="00EF5CD8">
    <w:pPr>
      <w:pStyle w:val="Footer"/>
      <w:spacing w:line="200" w:lineRule="exact"/>
      <w:rPr>
        <w:sz w:val="24"/>
      </w:rPr>
    </w:pPr>
    <w:r>
      <w:rPr>
        <w:rStyle w:val="PageNumber"/>
      </w:rPr>
      <w:tab/>
    </w:r>
    <w:r w:rsidRPr="007A0E9C">
      <w:rPr>
        <w:rStyle w:val="PageNumber"/>
      </w:rPr>
      <w:fldChar w:fldCharType="begin"/>
    </w:r>
    <w:r w:rsidRPr="007A0E9C">
      <w:rPr>
        <w:rStyle w:val="PageNumber"/>
      </w:rPr>
      <w:instrText xml:space="preserve"> PAGE </w:instrText>
    </w:r>
    <w:r w:rsidRPr="007A0E9C">
      <w:rPr>
        <w:rStyle w:val="PageNumber"/>
      </w:rPr>
      <w:fldChar w:fldCharType="separate"/>
    </w:r>
    <w:r w:rsidRPr="007A0E9C">
      <w:rPr>
        <w:rStyle w:val="PageNumber"/>
        <w:noProof/>
      </w:rPr>
      <w:t>8</w:t>
    </w:r>
    <w:r w:rsidRPr="007A0E9C">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4416" w14:textId="77777777" w:rsidR="00EF5CD8" w:rsidRDefault="00EF5CD8">
    <w:pPr>
      <w:pStyle w:val="Footer"/>
      <w:spacing w:line="200"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39308" w14:textId="4FB210CF" w:rsidR="00EF5CD8" w:rsidRDefault="00EF5CD8">
    <w:pPr>
      <w:pStyle w:val="Footer"/>
      <w:jc w:val="center"/>
      <w:rPr>
        <w:i/>
        <w:lang w:val="en-CA"/>
      </w:rPr>
    </w:pPr>
    <w:r>
      <w:rPr>
        <w:i/>
        <w:lang w:val="en-CA"/>
      </w:rPr>
      <w:t>Signature Page to the Voting Agreement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B4E6" w14:textId="77777777" w:rsidR="00BC1C0B" w:rsidRDefault="00BC1C0B">
    <w:pPr>
      <w:pStyle w:val="Footer"/>
      <w:jc w:val="center"/>
      <w:rPr>
        <w:i/>
        <w:lang w:val="en-CA"/>
      </w:rPr>
    </w:pPr>
    <w:r>
      <w:rPr>
        <w:i/>
        <w:lang w:val="en-CA"/>
      </w:rPr>
      <w:t>Signature Page to the Voting Agreement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010E" w14:textId="7138122D" w:rsidR="00EF5CD8" w:rsidRDefault="00EF5CD8">
    <w:pPr>
      <w:pStyle w:val="Footer"/>
      <w:jc w:val="center"/>
      <w:rPr>
        <w:i/>
        <w:lang w:val="en-CA"/>
      </w:rPr>
    </w:pPr>
    <w:r>
      <w:rPr>
        <w:i/>
        <w:lang w:val="en-CA"/>
      </w:rPr>
      <w:t>Signature Page to the Voting Agreement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6660D" w14:textId="77777777" w:rsidR="00EF5CD8" w:rsidRDefault="00EF5CD8">
    <w:pPr>
      <w:pStyle w:val="Footer"/>
      <w:jc w:val="center"/>
      <w:rPr>
        <w:i/>
        <w:lang w:val="en-CA"/>
      </w:rPr>
    </w:pPr>
    <w:r>
      <w:rPr>
        <w:i/>
        <w:lang w:val="en-CA"/>
      </w:rPr>
      <w:t>Schedule A to the Voting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487A2" w14:textId="77777777" w:rsidR="00EF5CD8" w:rsidRDefault="00EF5CD8">
    <w:pPr>
      <w:pStyle w:val="Footer"/>
      <w:rPr>
        <w:rStyle w:val="PageNumber"/>
        <w:szCs w:val="16"/>
      </w:rPr>
    </w:pPr>
    <w:r>
      <w:rPr>
        <w:rStyle w:val="PageNumber"/>
        <w:szCs w:val="16"/>
      </w:rPr>
      <w:tab/>
    </w:r>
    <w:r>
      <w:rPr>
        <w:rStyle w:val="PageNumber"/>
        <w:szCs w:val="16"/>
      </w:rPr>
      <w:tab/>
    </w:r>
  </w:p>
  <w:p w14:paraId="6C5454AD" w14:textId="77777777" w:rsidR="00EF5CD8" w:rsidRDefault="00EF5CD8">
    <w:pPr>
      <w:pStyle w:val="Footer"/>
      <w:spacing w:line="200" w:lineRule="exact"/>
      <w:rPr>
        <w:rStyle w:val="PageNumber"/>
        <w:szCs w:val="16"/>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589DB" w14:textId="77777777" w:rsidR="00EF5CD8" w:rsidRDefault="00EF5CD8">
    <w:pPr>
      <w:pStyle w:val="Footer"/>
      <w:spacing w:line="200" w:lineRule="exact"/>
      <w:jc w:val="center"/>
      <w:rPr>
        <w:i/>
        <w:szCs w:val="20"/>
        <w:lang w:val="en-CA"/>
      </w:rPr>
    </w:pPr>
    <w:r>
      <w:rPr>
        <w:rStyle w:val="PageNumber"/>
        <w:i/>
        <w:sz w:val="20"/>
        <w:szCs w:val="20"/>
        <w:lang w:val="en-CA"/>
      </w:rPr>
      <w:t>Exhibit A to the Voting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CE476" w14:textId="77777777" w:rsidR="00A84BE8" w:rsidRDefault="00A84BE8">
      <w:r>
        <w:separator/>
      </w:r>
    </w:p>
  </w:footnote>
  <w:footnote w:type="continuationSeparator" w:id="0">
    <w:p w14:paraId="5E50F2B1" w14:textId="77777777" w:rsidR="00A84BE8" w:rsidRDefault="00A84BE8">
      <w:r>
        <w:separator/>
      </w:r>
    </w:p>
  </w:footnote>
  <w:footnote w:type="continuationNotice" w:id="1">
    <w:p w14:paraId="2F4273F7" w14:textId="77777777" w:rsidR="00A84BE8" w:rsidRDefault="00A84BE8">
      <w:r>
        <w:t>(continued…)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99A0A" w14:textId="77777777" w:rsidR="00EF5CD8" w:rsidRDefault="00EF5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E71A2" w14:textId="77777777" w:rsidR="00EF5CD8" w:rsidRDefault="00EF5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0711" w14:textId="77777777" w:rsidR="00EF5CD8" w:rsidRDefault="00EF5C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1E57" w14:textId="77777777" w:rsidR="00EF5CD8" w:rsidRDefault="00EF5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0411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0B253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60A2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D5C24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21226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205A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2A21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249A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2E4D78"/>
    <w:lvl w:ilvl="0">
      <w:start w:val="1"/>
      <w:numFmt w:val="upperLetter"/>
      <w:pStyle w:val="ListNumber"/>
      <w:lvlText w:val="%1."/>
      <w:lvlJc w:val="left"/>
      <w:pPr>
        <w:tabs>
          <w:tab w:val="num" w:pos="-720"/>
        </w:tabs>
        <w:ind w:left="0" w:firstLine="720"/>
      </w:pPr>
      <w:rPr>
        <w:rFonts w:hint="default"/>
      </w:rPr>
    </w:lvl>
  </w:abstractNum>
  <w:abstractNum w:abstractNumId="9" w15:restartNumberingAfterBreak="0">
    <w:nsid w:val="FFFFFF89"/>
    <w:multiLevelType w:val="singleLevel"/>
    <w:tmpl w:val="7DF49D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1CCC17E2"/>
    <w:lvl w:ilvl="0">
      <w:start w:val="1"/>
      <w:numFmt w:val="decimal"/>
      <w:lvlText w:val="%1."/>
      <w:lvlJc w:val="left"/>
      <w:pPr>
        <w:tabs>
          <w:tab w:val="num" w:pos="0"/>
        </w:tabs>
        <w:ind w:left="0" w:firstLine="720"/>
      </w:pPr>
      <w:rPr>
        <w:rFonts w:ascii="Times New Roman" w:hAnsi="Times New Roman" w:hint="default"/>
        <w:b w:val="0"/>
        <w:i w:val="0"/>
        <w:color w:val="auto"/>
        <w:sz w:val="24"/>
        <w:szCs w:val="24"/>
        <w:u w:val="none"/>
      </w:rPr>
    </w:lvl>
    <w:lvl w:ilvl="1">
      <w:start w:val="1"/>
      <w:numFmt w:val="decimal"/>
      <w:lvlText w:val="%1.%2"/>
      <w:lvlJc w:val="left"/>
      <w:pPr>
        <w:tabs>
          <w:tab w:val="num" w:pos="0"/>
        </w:tabs>
        <w:ind w:left="0" w:firstLine="1440"/>
      </w:pPr>
      <w:rPr>
        <w:rFonts w:ascii="Times New Roman" w:hAnsi="Times New Roman" w:hint="default"/>
        <w:b w:val="0"/>
        <w:i w:val="0"/>
        <w:color w:val="auto"/>
        <w:sz w:val="24"/>
        <w:szCs w:val="24"/>
        <w:u w:val="none"/>
      </w:rPr>
    </w:lvl>
    <w:lvl w:ilvl="2">
      <w:start w:val="1"/>
      <w:numFmt w:val="lowerLetter"/>
      <w:lvlText w:val="(%3)"/>
      <w:lvlJc w:val="left"/>
      <w:pPr>
        <w:tabs>
          <w:tab w:val="num" w:pos="0"/>
        </w:tabs>
        <w:ind w:left="0" w:firstLine="2160"/>
      </w:pPr>
      <w:rPr>
        <w:rFonts w:ascii="Times New Roman" w:hAnsi="Times New Roman" w:hint="default"/>
        <w:b w:val="0"/>
        <w:i w:val="0"/>
        <w:color w:val="auto"/>
        <w:sz w:val="24"/>
        <w:szCs w:val="24"/>
        <w:u w:val="none"/>
      </w:rPr>
    </w:lvl>
    <w:lvl w:ilvl="3">
      <w:start w:val="1"/>
      <w:numFmt w:val="lowerRoman"/>
      <w:lvlText w:val="(%4)"/>
      <w:lvlJc w:val="left"/>
      <w:pPr>
        <w:tabs>
          <w:tab w:val="num" w:pos="0"/>
        </w:tabs>
        <w:ind w:left="0" w:firstLine="2880"/>
      </w:pPr>
      <w:rPr>
        <w:rFonts w:ascii="Times New Roman" w:hAnsi="Times New Roman" w:hint="default"/>
        <w:b w:val="0"/>
        <w:i w:val="0"/>
        <w:color w:val="auto"/>
        <w:sz w:val="24"/>
        <w:szCs w:val="24"/>
        <w:u w:val="none"/>
      </w:rPr>
    </w:lvl>
    <w:lvl w:ilvl="4">
      <w:start w:val="1"/>
      <w:numFmt w:val="upperLetter"/>
      <w:lvlText w:val="%5."/>
      <w:lvlJc w:val="left"/>
      <w:pPr>
        <w:tabs>
          <w:tab w:val="num" w:pos="0"/>
        </w:tabs>
        <w:ind w:left="0" w:firstLine="4320"/>
      </w:pPr>
      <w:rPr>
        <w:rFonts w:ascii="Times New Roman" w:hAnsi="Times New Roman" w:hint="default"/>
        <w:b w:val="0"/>
        <w:i w:val="0"/>
        <w:color w:val="auto"/>
        <w:sz w:val="24"/>
        <w:szCs w:val="24"/>
        <w:u w:val="none"/>
      </w:rPr>
    </w:lvl>
    <w:lvl w:ilvl="5">
      <w:start w:val="1"/>
      <w:numFmt w:val="decimal"/>
      <w:lvlText w:val="%1.%6"/>
      <w:lvlJc w:val="left"/>
      <w:pPr>
        <w:tabs>
          <w:tab w:val="num" w:pos="0"/>
        </w:tabs>
        <w:ind w:left="0" w:firstLine="1440"/>
      </w:pPr>
      <w:rPr>
        <w:rFonts w:ascii="Times New Roman" w:hAnsi="Times New Roman" w:hint="default"/>
        <w:b w:val="0"/>
        <w:i w:val="0"/>
        <w:color w:val="auto"/>
        <w:sz w:val="24"/>
        <w:szCs w:val="24"/>
        <w:u w:val="none"/>
      </w:rPr>
    </w:lvl>
    <w:lvl w:ilvl="6">
      <w:start w:val="1"/>
      <w:numFmt w:val="lowerRoman"/>
      <w:lvlText w:val="(%7)"/>
      <w:lvlJc w:val="left"/>
      <w:pPr>
        <w:tabs>
          <w:tab w:val="num" w:pos="0"/>
        </w:tabs>
        <w:ind w:left="0" w:firstLine="5760"/>
      </w:pPr>
      <w:rPr>
        <w:rFonts w:ascii="Times New Roman" w:hAnsi="Times New Roman" w:hint="default"/>
        <w:b w:val="0"/>
        <w:i w:val="0"/>
        <w:color w:val="auto"/>
        <w:sz w:val="24"/>
        <w:szCs w:val="24"/>
        <w:u w:val="none"/>
      </w:rPr>
    </w:lvl>
    <w:lvl w:ilvl="7">
      <w:start w:val="1"/>
      <w:numFmt w:val="lowerLetter"/>
      <w:lvlText w:val="(%8)"/>
      <w:lvlJc w:val="left"/>
      <w:pPr>
        <w:tabs>
          <w:tab w:val="num" w:pos="0"/>
        </w:tabs>
        <w:ind w:left="0" w:firstLine="6480"/>
      </w:pPr>
      <w:rPr>
        <w:rFonts w:ascii="Times New Roman" w:hAnsi="Times New Roman" w:hint="default"/>
        <w:b w:val="0"/>
        <w:i w:val="0"/>
        <w:color w:val="auto"/>
        <w:sz w:val="24"/>
        <w:szCs w:val="24"/>
        <w:u w:val="none"/>
      </w:rPr>
    </w:lvl>
    <w:lvl w:ilvl="8">
      <w:start w:val="1"/>
      <w:numFmt w:val="lowerRoman"/>
      <w:lvlText w:val="(%9)"/>
      <w:lvlJc w:val="left"/>
      <w:pPr>
        <w:tabs>
          <w:tab w:val="num" w:pos="0"/>
        </w:tabs>
        <w:ind w:left="0" w:firstLine="7200"/>
      </w:pPr>
      <w:rPr>
        <w:rFonts w:ascii="Times New Roman" w:hAnsi="Times New Roman" w:hint="default"/>
        <w:b w:val="0"/>
        <w:i w:val="0"/>
        <w:color w:val="auto"/>
        <w:sz w:val="24"/>
        <w:szCs w:val="24"/>
        <w:u w:val="none"/>
      </w:rPr>
    </w:lvl>
  </w:abstractNum>
  <w:abstractNum w:abstractNumId="11" w15:restartNumberingAfterBreak="0">
    <w:nsid w:val="0B254691"/>
    <w:multiLevelType w:val="hybridMultilevel"/>
    <w:tmpl w:val="EF066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875C26"/>
    <w:multiLevelType w:val="multilevel"/>
    <w:tmpl w:val="7DC425E2"/>
    <w:name w:val="Agreement Outline7"/>
    <w:lvl w:ilvl="0">
      <w:start w:val="1"/>
      <w:numFmt w:val="decimal"/>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1440"/>
      </w:pPr>
      <w:rPr>
        <w:rFonts w:hint="default"/>
      </w:rPr>
    </w:lvl>
    <w:lvl w:ilvl="2">
      <w:start w:val="1"/>
      <w:numFmt w:val="lowerLetter"/>
      <w:lvlText w:val="(%3)"/>
      <w:lvlJc w:val="left"/>
      <w:pPr>
        <w:tabs>
          <w:tab w:val="num" w:pos="2160"/>
        </w:tabs>
        <w:ind w:left="0" w:firstLine="2160"/>
      </w:pPr>
      <w:rPr>
        <w:rFonts w:ascii="Times New Roman" w:hAnsi="Times New Roman" w:hint="default"/>
        <w:b w:val="0"/>
        <w:i w:val="0"/>
        <w:sz w:val="24"/>
      </w:rPr>
    </w:lvl>
    <w:lvl w:ilvl="3">
      <w:start w:val="1"/>
      <w:numFmt w:val="lowerRoman"/>
      <w:lvlText w:val="%4."/>
      <w:lvlJc w:val="left"/>
      <w:pPr>
        <w:tabs>
          <w:tab w:val="num" w:pos="2880"/>
        </w:tabs>
        <w:ind w:left="0" w:firstLine="28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70F743F"/>
    <w:multiLevelType w:val="singleLevel"/>
    <w:tmpl w:val="98E87D50"/>
    <w:lvl w:ilvl="0">
      <w:start w:val="1"/>
      <w:numFmt w:val="decimal"/>
      <w:lvlText w:val="%1."/>
      <w:lvlJc w:val="left"/>
      <w:pPr>
        <w:tabs>
          <w:tab w:val="num" w:pos="360"/>
        </w:tabs>
        <w:ind w:left="360" w:hanging="360"/>
      </w:pPr>
    </w:lvl>
  </w:abstractNum>
  <w:abstractNum w:abstractNumId="14" w15:restartNumberingAfterBreak="0">
    <w:nsid w:val="5D2D63A4"/>
    <w:multiLevelType w:val="multilevel"/>
    <w:tmpl w:val="D51E72E0"/>
    <w:name w:val="HeadingStyles||Heading|3|3|0|1|0|36||1|0|36||1|0|32||1|0|32||1|0|32||1|0|32||1|0|32||1|0|32||1|0|32||"/>
    <w:lvl w:ilvl="0">
      <w:start w:val="1"/>
      <w:numFmt w:val="decimal"/>
      <w:pStyle w:val="Heading1"/>
      <w:lvlText w:val="%1."/>
      <w:lvlJc w:val="left"/>
      <w:pPr>
        <w:tabs>
          <w:tab w:val="num" w:pos="1440"/>
        </w:tabs>
        <w:ind w:left="0" w:firstLine="720"/>
      </w:pPr>
      <w:rPr>
        <w:rFonts w:ascii="Times New Roman" w:hAnsi="Times New Roman" w:hint="default"/>
        <w:b w:val="0"/>
        <w:i w:val="0"/>
        <w:sz w:val="24"/>
      </w:rPr>
    </w:lvl>
    <w:lvl w:ilvl="1">
      <w:start w:val="1"/>
      <w:numFmt w:val="decimal"/>
      <w:pStyle w:val="Heading2"/>
      <w:lvlText w:val="%1.%2"/>
      <w:lvlJc w:val="left"/>
      <w:pPr>
        <w:tabs>
          <w:tab w:val="num" w:pos="2160"/>
        </w:tabs>
        <w:ind w:left="0" w:firstLine="1440"/>
      </w:pPr>
      <w:rPr>
        <w:rFonts w:ascii="Times New Roman" w:hAnsi="Times New Roman" w:hint="default"/>
        <w:b w:val="0"/>
        <w:i w:val="0"/>
        <w:sz w:val="24"/>
      </w:rPr>
    </w:lvl>
    <w:lvl w:ilvl="2">
      <w:start w:val="1"/>
      <w:numFmt w:val="lowerLetter"/>
      <w:pStyle w:val="Heading3"/>
      <w:lvlText w:val="(%3)"/>
      <w:lvlJc w:val="left"/>
      <w:pPr>
        <w:tabs>
          <w:tab w:val="num" w:pos="2880"/>
        </w:tabs>
        <w:ind w:left="0" w:firstLine="2160"/>
      </w:pPr>
      <w:rPr>
        <w:rFonts w:hint="default"/>
      </w:rPr>
    </w:lvl>
    <w:lvl w:ilvl="3">
      <w:start w:val="1"/>
      <w:numFmt w:val="lowerRoman"/>
      <w:pStyle w:val="Heading4"/>
      <w:lvlText w:val="(%4)"/>
      <w:lvlJc w:val="left"/>
      <w:pPr>
        <w:tabs>
          <w:tab w:val="num" w:pos="3780"/>
        </w:tabs>
        <w:ind w:left="180" w:firstLine="2880"/>
      </w:pPr>
      <w:rPr>
        <w:rFonts w:ascii="Times New Roman" w:hAnsi="Times New Roman" w:hint="default"/>
        <w:b w:val="0"/>
        <w:i w:val="0"/>
        <w:sz w:val="24"/>
      </w:rPr>
    </w:lvl>
    <w:lvl w:ilvl="4">
      <w:start w:val="1"/>
      <w:numFmt w:val="upperLetter"/>
      <w:pStyle w:val="Heading5"/>
      <w:lvlText w:val="%5."/>
      <w:lvlJc w:val="left"/>
      <w:pPr>
        <w:tabs>
          <w:tab w:val="num" w:pos="4320"/>
        </w:tabs>
        <w:ind w:left="0" w:firstLine="3600"/>
      </w:pPr>
      <w:rPr>
        <w:rFonts w:hint="default"/>
      </w:rPr>
    </w:lvl>
    <w:lvl w:ilvl="5">
      <w:start w:val="1"/>
      <w:numFmt w:val="decimal"/>
      <w:pStyle w:val="Heading6"/>
      <w:lvlText w:val="(%6)"/>
      <w:lvlJc w:val="left"/>
      <w:pPr>
        <w:tabs>
          <w:tab w:val="num" w:pos="5040"/>
        </w:tabs>
        <w:ind w:left="0" w:firstLine="4320"/>
      </w:pPr>
      <w:rPr>
        <w:rFonts w:ascii="Times New Roman" w:hAnsi="Times New Roman" w:hint="default"/>
        <w:b w:val="0"/>
        <w:i w:val="0"/>
        <w:sz w:val="24"/>
      </w:rPr>
    </w:lvl>
    <w:lvl w:ilvl="6">
      <w:start w:val="1"/>
      <w:numFmt w:val="lowerRoman"/>
      <w:pStyle w:val="Heading7"/>
      <w:lvlText w:val="(%7)"/>
      <w:lvlJc w:val="left"/>
      <w:pPr>
        <w:tabs>
          <w:tab w:val="num" w:pos="5760"/>
        </w:tabs>
        <w:ind w:left="0" w:firstLine="5040"/>
      </w:pPr>
      <w:rPr>
        <w:rFonts w:ascii="Times New Roman" w:hAnsi="Times New Roman" w:hint="default"/>
        <w:b w:val="0"/>
        <w:i w:val="0"/>
        <w:sz w:val="24"/>
      </w:rPr>
    </w:lvl>
    <w:lvl w:ilvl="7">
      <w:start w:val="1"/>
      <w:numFmt w:val="lowerLetter"/>
      <w:pStyle w:val="Heading8"/>
      <w:lvlText w:val="(%8)"/>
      <w:lvlJc w:val="left"/>
      <w:pPr>
        <w:tabs>
          <w:tab w:val="num" w:pos="6480"/>
        </w:tabs>
        <w:ind w:left="0" w:firstLine="5760"/>
      </w:pPr>
      <w:rPr>
        <w:rFonts w:hint="default"/>
      </w:rPr>
    </w:lvl>
    <w:lvl w:ilvl="8">
      <w:start w:val="1"/>
      <w:numFmt w:val="decimal"/>
      <w:pStyle w:val="Heading9"/>
      <w:lvlText w:val="1.%9"/>
      <w:lvlJc w:val="left"/>
      <w:pPr>
        <w:tabs>
          <w:tab w:val="num" w:pos="0"/>
        </w:tabs>
        <w:ind w:left="0" w:firstLine="720"/>
      </w:pPr>
      <w:rPr>
        <w:rFonts w:hint="default"/>
        <w:sz w:val="22"/>
      </w:rPr>
    </w:lvl>
  </w:abstractNum>
  <w:abstractNum w:abstractNumId="15" w15:restartNumberingAfterBreak="0">
    <w:nsid w:val="5D7357FB"/>
    <w:multiLevelType w:val="multilevel"/>
    <w:tmpl w:val="3656DC96"/>
    <w:lvl w:ilvl="0">
      <w:start w:val="1"/>
      <w:numFmt w:val="decimal"/>
      <w:pStyle w:val="ArticleL1"/>
      <w:suff w:val="nothing"/>
      <w:lvlText w:val="Article %1"/>
      <w:lvlJc w:val="left"/>
      <w:pPr>
        <w:tabs>
          <w:tab w:val="num" w:pos="720"/>
        </w:tabs>
        <w:ind w:left="0" w:firstLine="0"/>
      </w:pPr>
      <w:rPr>
        <w:b/>
        <w:i w:val="0"/>
        <w:caps/>
        <w:smallCaps w:val="0"/>
        <w:u w:val="none"/>
      </w:rPr>
    </w:lvl>
    <w:lvl w:ilvl="1">
      <w:start w:val="1"/>
      <w:numFmt w:val="decimal"/>
      <w:pStyle w:val="ArticleL2"/>
      <w:lvlText w:val="%1.%2"/>
      <w:lvlJc w:val="left"/>
      <w:pPr>
        <w:tabs>
          <w:tab w:val="num" w:pos="720"/>
        </w:tabs>
        <w:ind w:left="720" w:hanging="72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3"/>
      <w:lvlText w:val="(%3)"/>
      <w:lvlJc w:val="left"/>
      <w:pPr>
        <w:tabs>
          <w:tab w:val="num" w:pos="1440"/>
        </w:tabs>
        <w:ind w:left="144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4"/>
      <w:lvlText w:val="(%4)"/>
      <w:lvlJc w:val="left"/>
      <w:pPr>
        <w:tabs>
          <w:tab w:val="num" w:pos="2160"/>
        </w:tabs>
        <w:ind w:left="216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5"/>
      <w:lvlText w:val="(%5)"/>
      <w:lvlJc w:val="left"/>
      <w:pPr>
        <w:tabs>
          <w:tab w:val="num" w:pos="2880"/>
        </w:tabs>
        <w:ind w:left="288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6"/>
      <w:lvlText w:val="(%6)"/>
      <w:lvlJc w:val="left"/>
      <w:pPr>
        <w:tabs>
          <w:tab w:val="num" w:pos="3600"/>
        </w:tabs>
        <w:ind w:left="360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ArticleL7"/>
      <w:lvlText w:val="%7."/>
      <w:lvlJc w:val="left"/>
      <w:pPr>
        <w:tabs>
          <w:tab w:val="num" w:pos="4320"/>
        </w:tabs>
        <w:ind w:left="432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Roman"/>
      <w:pStyle w:val="ArticleL8"/>
      <w:lvlText w:val="%8."/>
      <w:lvlJc w:val="left"/>
      <w:pPr>
        <w:tabs>
          <w:tab w:val="num" w:pos="5040"/>
        </w:tabs>
        <w:ind w:left="504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ArticleL9"/>
      <w:lvlText w:val="%9."/>
      <w:lvlJc w:val="left"/>
      <w:pPr>
        <w:tabs>
          <w:tab w:val="num" w:pos="5760"/>
        </w:tabs>
        <w:ind w:left="576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601A1DE8"/>
    <w:multiLevelType w:val="multilevel"/>
    <w:tmpl w:val="41B41FDC"/>
    <w:lvl w:ilvl="0">
      <w:start w:val="1"/>
      <w:numFmt w:val="upperRoman"/>
      <w:suff w:val="nothing"/>
      <w:lvlText w:val="ARTICLE %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72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0"/>
        </w:tabs>
        <w:ind w:left="144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320"/>
        </w:tabs>
        <w:ind w:left="2160" w:firstLine="144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72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72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72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7ABF407A"/>
    <w:multiLevelType w:val="multilevel"/>
    <w:tmpl w:val="DEC277BE"/>
    <w:name w:val="zzmpArticle||Article |2|4|1|4|2|41||1|2|33||1|2|32||1|2|32||1|2|32||1|2|32||1|2|32||1|2|32||1|2|3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BCC1146"/>
    <w:multiLevelType w:val="hybridMultilevel"/>
    <w:tmpl w:val="100AD1B0"/>
    <w:name w:val="zzmpNYCorp1||13 NYCorp1|2|3|1|5|2|41||1|2|4||1|2|0||1|2|0||1|2|0||1|2|0||mpNA||mpNA||mpNA||"/>
    <w:lvl w:ilvl="0" w:tplc="7DF0F20A">
      <w:start w:val="1"/>
      <w:numFmt w:val="bullet"/>
      <w:lvlText w:val=""/>
      <w:lvlJc w:val="left"/>
      <w:pPr>
        <w:ind w:left="1440" w:hanging="360"/>
      </w:pPr>
      <w:rPr>
        <w:rFonts w:ascii="Symbol" w:hAnsi="Symbol" w:hint="default"/>
      </w:rPr>
    </w:lvl>
    <w:lvl w:ilvl="1" w:tplc="00A2C74A" w:tentative="1">
      <w:start w:val="1"/>
      <w:numFmt w:val="bullet"/>
      <w:lvlText w:val="o"/>
      <w:lvlJc w:val="left"/>
      <w:pPr>
        <w:ind w:left="2160" w:hanging="360"/>
      </w:pPr>
      <w:rPr>
        <w:rFonts w:ascii="Courier New" w:hAnsi="Courier New" w:cs="Courier New" w:hint="default"/>
      </w:rPr>
    </w:lvl>
    <w:lvl w:ilvl="2" w:tplc="F1D03B20" w:tentative="1">
      <w:start w:val="1"/>
      <w:numFmt w:val="bullet"/>
      <w:lvlText w:val=""/>
      <w:lvlJc w:val="left"/>
      <w:pPr>
        <w:ind w:left="2880" w:hanging="360"/>
      </w:pPr>
      <w:rPr>
        <w:rFonts w:ascii="Wingdings" w:hAnsi="Wingdings" w:hint="default"/>
      </w:rPr>
    </w:lvl>
    <w:lvl w:ilvl="3" w:tplc="8A08C2D4" w:tentative="1">
      <w:start w:val="1"/>
      <w:numFmt w:val="bullet"/>
      <w:lvlText w:val=""/>
      <w:lvlJc w:val="left"/>
      <w:pPr>
        <w:ind w:left="3600" w:hanging="360"/>
      </w:pPr>
      <w:rPr>
        <w:rFonts w:ascii="Symbol" w:hAnsi="Symbol" w:hint="default"/>
      </w:rPr>
    </w:lvl>
    <w:lvl w:ilvl="4" w:tplc="DD50D4F2" w:tentative="1">
      <w:start w:val="1"/>
      <w:numFmt w:val="bullet"/>
      <w:lvlText w:val="o"/>
      <w:lvlJc w:val="left"/>
      <w:pPr>
        <w:ind w:left="4320" w:hanging="360"/>
      </w:pPr>
      <w:rPr>
        <w:rFonts w:ascii="Courier New" w:hAnsi="Courier New" w:cs="Courier New" w:hint="default"/>
      </w:rPr>
    </w:lvl>
    <w:lvl w:ilvl="5" w:tplc="DF24F1F6" w:tentative="1">
      <w:start w:val="1"/>
      <w:numFmt w:val="bullet"/>
      <w:lvlText w:val=""/>
      <w:lvlJc w:val="left"/>
      <w:pPr>
        <w:ind w:left="5040" w:hanging="360"/>
      </w:pPr>
      <w:rPr>
        <w:rFonts w:ascii="Wingdings" w:hAnsi="Wingdings" w:hint="default"/>
      </w:rPr>
    </w:lvl>
    <w:lvl w:ilvl="6" w:tplc="F904C4E0" w:tentative="1">
      <w:start w:val="1"/>
      <w:numFmt w:val="bullet"/>
      <w:lvlText w:val=""/>
      <w:lvlJc w:val="left"/>
      <w:pPr>
        <w:ind w:left="5760" w:hanging="360"/>
      </w:pPr>
      <w:rPr>
        <w:rFonts w:ascii="Symbol" w:hAnsi="Symbol" w:hint="default"/>
      </w:rPr>
    </w:lvl>
    <w:lvl w:ilvl="7" w:tplc="3882442E" w:tentative="1">
      <w:start w:val="1"/>
      <w:numFmt w:val="bullet"/>
      <w:lvlText w:val="o"/>
      <w:lvlJc w:val="left"/>
      <w:pPr>
        <w:ind w:left="6480" w:hanging="360"/>
      </w:pPr>
      <w:rPr>
        <w:rFonts w:ascii="Courier New" w:hAnsi="Courier New" w:cs="Courier New" w:hint="default"/>
      </w:rPr>
    </w:lvl>
    <w:lvl w:ilvl="8" w:tplc="E6DC1DC4" w:tentative="1">
      <w:start w:val="1"/>
      <w:numFmt w:val="bullet"/>
      <w:lvlText w:val=""/>
      <w:lvlJc w:val="left"/>
      <w:pPr>
        <w:ind w:left="7200" w:hanging="360"/>
      </w:pPr>
      <w:rPr>
        <w:rFonts w:ascii="Wingdings" w:hAnsi="Wingdings" w:hint="default"/>
      </w:rPr>
    </w:lvl>
  </w:abstractNum>
  <w:num w:numId="1" w16cid:durableId="659696533">
    <w:abstractNumId w:val="14"/>
  </w:num>
  <w:num w:numId="2" w16cid:durableId="2051219080">
    <w:abstractNumId w:val="18"/>
  </w:num>
  <w:num w:numId="3" w16cid:durableId="677586888">
    <w:abstractNumId w:val="8"/>
  </w:num>
  <w:num w:numId="4" w16cid:durableId="70547263">
    <w:abstractNumId w:val="15"/>
  </w:num>
  <w:num w:numId="5" w16cid:durableId="875239567">
    <w:abstractNumId w:val="14"/>
  </w:num>
  <w:num w:numId="6" w16cid:durableId="1076635404">
    <w:abstractNumId w:val="13"/>
  </w:num>
  <w:num w:numId="7" w16cid:durableId="1611429548">
    <w:abstractNumId w:val="14"/>
  </w:num>
  <w:num w:numId="8" w16cid:durableId="1112168672">
    <w:abstractNumId w:val="14"/>
  </w:num>
  <w:num w:numId="9" w16cid:durableId="1241601666">
    <w:abstractNumId w:val="14"/>
  </w:num>
  <w:num w:numId="10" w16cid:durableId="1835292238">
    <w:abstractNumId w:val="14"/>
  </w:num>
  <w:num w:numId="11" w16cid:durableId="9429565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60258336">
    <w:abstractNumId w:val="11"/>
  </w:num>
  <w:num w:numId="13" w16cid:durableId="447512130">
    <w:abstractNumId w:val="6"/>
  </w:num>
  <w:num w:numId="14" w16cid:durableId="16359132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7013996">
    <w:abstractNumId w:val="14"/>
  </w:num>
  <w:num w:numId="16" w16cid:durableId="613175834">
    <w:abstractNumId w:val="9"/>
  </w:num>
  <w:num w:numId="17" w16cid:durableId="1544169368">
    <w:abstractNumId w:val="7"/>
  </w:num>
  <w:num w:numId="18" w16cid:durableId="519586803">
    <w:abstractNumId w:val="5"/>
  </w:num>
  <w:num w:numId="19" w16cid:durableId="993069646">
    <w:abstractNumId w:val="4"/>
  </w:num>
  <w:num w:numId="20" w16cid:durableId="1805923948">
    <w:abstractNumId w:val="3"/>
  </w:num>
  <w:num w:numId="21" w16cid:durableId="1632709986">
    <w:abstractNumId w:val="2"/>
  </w:num>
  <w:num w:numId="22" w16cid:durableId="1654262615">
    <w:abstractNumId w:val="1"/>
  </w:num>
  <w:num w:numId="23" w16cid:durableId="1007178093">
    <w:abstractNumId w:val="0"/>
  </w:num>
  <w:num w:numId="24" w16cid:durableId="638076383">
    <w:abstractNumId w:val="14"/>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46867605">
    <w:abstractNumId w:val="14"/>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968455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74078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01219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655954">
    <w:abstractNumId w:val="10"/>
  </w:num>
  <w:num w:numId="30" w16cid:durableId="1039552181">
    <w:abstractNumId w:val="14"/>
  </w:num>
  <w:num w:numId="31" w16cid:durableId="2135098761">
    <w:abstractNumId w:val="14"/>
  </w:num>
  <w:num w:numId="32" w16cid:durableId="1589727342">
    <w:abstractNumId w:val="14"/>
  </w:num>
  <w:num w:numId="33" w16cid:durableId="1114061207">
    <w:abstractNumId w:val="14"/>
  </w:num>
  <w:num w:numId="34" w16cid:durableId="1433554436">
    <w:abstractNumId w:val="14"/>
  </w:num>
  <w:num w:numId="35" w16cid:durableId="1817330550">
    <w:abstractNumId w:val="14"/>
  </w:num>
  <w:num w:numId="36" w16cid:durableId="195541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92581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20614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679926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46422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12254678">
    <w:abstractNumId w:val="14"/>
  </w:num>
  <w:num w:numId="42" w16cid:durableId="16822009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embedSystem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EE"/>
    <w:rsid w:val="00002980"/>
    <w:rsid w:val="000037A7"/>
    <w:rsid w:val="000071E5"/>
    <w:rsid w:val="00010E95"/>
    <w:rsid w:val="00011F73"/>
    <w:rsid w:val="00012E06"/>
    <w:rsid w:val="000219DB"/>
    <w:rsid w:val="0003670C"/>
    <w:rsid w:val="000406D3"/>
    <w:rsid w:val="00057667"/>
    <w:rsid w:val="00061756"/>
    <w:rsid w:val="0006185C"/>
    <w:rsid w:val="00065217"/>
    <w:rsid w:val="0007693D"/>
    <w:rsid w:val="000825DD"/>
    <w:rsid w:val="00084FC1"/>
    <w:rsid w:val="00086BC5"/>
    <w:rsid w:val="000974D5"/>
    <w:rsid w:val="000A07AB"/>
    <w:rsid w:val="000B1AC6"/>
    <w:rsid w:val="000B60DD"/>
    <w:rsid w:val="000C74A7"/>
    <w:rsid w:val="000D015E"/>
    <w:rsid w:val="000D0C03"/>
    <w:rsid w:val="000D148D"/>
    <w:rsid w:val="000D3339"/>
    <w:rsid w:val="000E0322"/>
    <w:rsid w:val="000E14D0"/>
    <w:rsid w:val="000E4F17"/>
    <w:rsid w:val="00101C18"/>
    <w:rsid w:val="00104835"/>
    <w:rsid w:val="0011509C"/>
    <w:rsid w:val="00115F0D"/>
    <w:rsid w:val="00121C05"/>
    <w:rsid w:val="00125BD7"/>
    <w:rsid w:val="00127396"/>
    <w:rsid w:val="001408E2"/>
    <w:rsid w:val="00146B3C"/>
    <w:rsid w:val="00155D9C"/>
    <w:rsid w:val="00156D7D"/>
    <w:rsid w:val="001608D1"/>
    <w:rsid w:val="00161F1E"/>
    <w:rsid w:val="001648ED"/>
    <w:rsid w:val="00166169"/>
    <w:rsid w:val="00175BF7"/>
    <w:rsid w:val="00176AEE"/>
    <w:rsid w:val="00193960"/>
    <w:rsid w:val="00195DB6"/>
    <w:rsid w:val="00196103"/>
    <w:rsid w:val="00196C86"/>
    <w:rsid w:val="00196DE2"/>
    <w:rsid w:val="001A290A"/>
    <w:rsid w:val="001A37AD"/>
    <w:rsid w:val="001A584F"/>
    <w:rsid w:val="001C2EA9"/>
    <w:rsid w:val="001C46E4"/>
    <w:rsid w:val="001D151C"/>
    <w:rsid w:val="001D1CAB"/>
    <w:rsid w:val="001D2F50"/>
    <w:rsid w:val="001D77CD"/>
    <w:rsid w:val="001E2881"/>
    <w:rsid w:val="001E2B06"/>
    <w:rsid w:val="001F1D91"/>
    <w:rsid w:val="002026FA"/>
    <w:rsid w:val="00210A62"/>
    <w:rsid w:val="00212841"/>
    <w:rsid w:val="002129DE"/>
    <w:rsid w:val="002266B6"/>
    <w:rsid w:val="00230459"/>
    <w:rsid w:val="00233FF7"/>
    <w:rsid w:val="00235664"/>
    <w:rsid w:val="0024214E"/>
    <w:rsid w:val="00245064"/>
    <w:rsid w:val="00252A4B"/>
    <w:rsid w:val="00254D12"/>
    <w:rsid w:val="0025610A"/>
    <w:rsid w:val="002570ED"/>
    <w:rsid w:val="00264191"/>
    <w:rsid w:val="00277B30"/>
    <w:rsid w:val="00297EA8"/>
    <w:rsid w:val="00297FD3"/>
    <w:rsid w:val="002B01E7"/>
    <w:rsid w:val="002B4755"/>
    <w:rsid w:val="002B59E8"/>
    <w:rsid w:val="002C19D2"/>
    <w:rsid w:val="002C4F17"/>
    <w:rsid w:val="002D0F20"/>
    <w:rsid w:val="002D3E19"/>
    <w:rsid w:val="002E54FB"/>
    <w:rsid w:val="002E7C7D"/>
    <w:rsid w:val="002F184C"/>
    <w:rsid w:val="002F24D6"/>
    <w:rsid w:val="002F484C"/>
    <w:rsid w:val="00312057"/>
    <w:rsid w:val="00323A98"/>
    <w:rsid w:val="00324ED0"/>
    <w:rsid w:val="00330B18"/>
    <w:rsid w:val="00333DDB"/>
    <w:rsid w:val="00336A1D"/>
    <w:rsid w:val="003371E1"/>
    <w:rsid w:val="0033753E"/>
    <w:rsid w:val="00337766"/>
    <w:rsid w:val="00344877"/>
    <w:rsid w:val="00345787"/>
    <w:rsid w:val="003619F1"/>
    <w:rsid w:val="00365C2C"/>
    <w:rsid w:val="003815FA"/>
    <w:rsid w:val="00382C91"/>
    <w:rsid w:val="0039327F"/>
    <w:rsid w:val="00396FB2"/>
    <w:rsid w:val="003A6A28"/>
    <w:rsid w:val="003B0067"/>
    <w:rsid w:val="003B408A"/>
    <w:rsid w:val="003B6C06"/>
    <w:rsid w:val="003C097F"/>
    <w:rsid w:val="003C332B"/>
    <w:rsid w:val="003E2FEE"/>
    <w:rsid w:val="003F1084"/>
    <w:rsid w:val="003F1981"/>
    <w:rsid w:val="003F6D76"/>
    <w:rsid w:val="00413AA2"/>
    <w:rsid w:val="00415F6A"/>
    <w:rsid w:val="004178FC"/>
    <w:rsid w:val="00426DF4"/>
    <w:rsid w:val="00441EEA"/>
    <w:rsid w:val="00445B9F"/>
    <w:rsid w:val="00446EF2"/>
    <w:rsid w:val="00464302"/>
    <w:rsid w:val="00485369"/>
    <w:rsid w:val="00497E5B"/>
    <w:rsid w:val="004A3217"/>
    <w:rsid w:val="004A5553"/>
    <w:rsid w:val="004B238B"/>
    <w:rsid w:val="004C06CF"/>
    <w:rsid w:val="004C5E66"/>
    <w:rsid w:val="004D6415"/>
    <w:rsid w:val="004D6D93"/>
    <w:rsid w:val="004E721A"/>
    <w:rsid w:val="00501756"/>
    <w:rsid w:val="00504479"/>
    <w:rsid w:val="005050B5"/>
    <w:rsid w:val="00505698"/>
    <w:rsid w:val="00506F84"/>
    <w:rsid w:val="0051051E"/>
    <w:rsid w:val="00510BAF"/>
    <w:rsid w:val="005129B8"/>
    <w:rsid w:val="00530B75"/>
    <w:rsid w:val="00544648"/>
    <w:rsid w:val="00544DF5"/>
    <w:rsid w:val="0055633D"/>
    <w:rsid w:val="005565B1"/>
    <w:rsid w:val="00556F19"/>
    <w:rsid w:val="00561F93"/>
    <w:rsid w:val="00563627"/>
    <w:rsid w:val="00575B63"/>
    <w:rsid w:val="005A3317"/>
    <w:rsid w:val="005A5EAE"/>
    <w:rsid w:val="005A63AC"/>
    <w:rsid w:val="005B1E64"/>
    <w:rsid w:val="005B5675"/>
    <w:rsid w:val="005C19AE"/>
    <w:rsid w:val="005C20C3"/>
    <w:rsid w:val="005C5C54"/>
    <w:rsid w:val="005D2AC2"/>
    <w:rsid w:val="005D50C9"/>
    <w:rsid w:val="005E1275"/>
    <w:rsid w:val="005F6B98"/>
    <w:rsid w:val="00613849"/>
    <w:rsid w:val="00617E99"/>
    <w:rsid w:val="00631D80"/>
    <w:rsid w:val="0064295E"/>
    <w:rsid w:val="0064622A"/>
    <w:rsid w:val="00661D63"/>
    <w:rsid w:val="00672099"/>
    <w:rsid w:val="00683E31"/>
    <w:rsid w:val="006850CE"/>
    <w:rsid w:val="00692E7B"/>
    <w:rsid w:val="006A255F"/>
    <w:rsid w:val="006A7B0C"/>
    <w:rsid w:val="006B367F"/>
    <w:rsid w:val="006B47A9"/>
    <w:rsid w:val="006C0831"/>
    <w:rsid w:val="006C7CF4"/>
    <w:rsid w:val="006D2EF3"/>
    <w:rsid w:val="006E0706"/>
    <w:rsid w:val="006E7B9F"/>
    <w:rsid w:val="006F2003"/>
    <w:rsid w:val="006F4BE7"/>
    <w:rsid w:val="006F6148"/>
    <w:rsid w:val="0070057A"/>
    <w:rsid w:val="00701F61"/>
    <w:rsid w:val="007139C9"/>
    <w:rsid w:val="00720D4B"/>
    <w:rsid w:val="00721B86"/>
    <w:rsid w:val="007232CD"/>
    <w:rsid w:val="00726498"/>
    <w:rsid w:val="00737318"/>
    <w:rsid w:val="00742956"/>
    <w:rsid w:val="00753550"/>
    <w:rsid w:val="00767B3F"/>
    <w:rsid w:val="00771B1E"/>
    <w:rsid w:val="00785FC5"/>
    <w:rsid w:val="007931D4"/>
    <w:rsid w:val="007A0E9C"/>
    <w:rsid w:val="007A44D1"/>
    <w:rsid w:val="007B6FFD"/>
    <w:rsid w:val="007C018A"/>
    <w:rsid w:val="007D114E"/>
    <w:rsid w:val="007D1BFB"/>
    <w:rsid w:val="007D6C4B"/>
    <w:rsid w:val="007D705E"/>
    <w:rsid w:val="007E10BA"/>
    <w:rsid w:val="007E46BC"/>
    <w:rsid w:val="007E7ECB"/>
    <w:rsid w:val="007F0942"/>
    <w:rsid w:val="007F2DA6"/>
    <w:rsid w:val="007F3899"/>
    <w:rsid w:val="007F3A90"/>
    <w:rsid w:val="00804666"/>
    <w:rsid w:val="00811734"/>
    <w:rsid w:val="0081182E"/>
    <w:rsid w:val="008162CF"/>
    <w:rsid w:val="00820063"/>
    <w:rsid w:val="00823A31"/>
    <w:rsid w:val="00825461"/>
    <w:rsid w:val="00835693"/>
    <w:rsid w:val="00835818"/>
    <w:rsid w:val="00847681"/>
    <w:rsid w:val="00854018"/>
    <w:rsid w:val="00860A02"/>
    <w:rsid w:val="00863D33"/>
    <w:rsid w:val="00864E5B"/>
    <w:rsid w:val="008665EF"/>
    <w:rsid w:val="00875BF3"/>
    <w:rsid w:val="00883F3B"/>
    <w:rsid w:val="008A1B15"/>
    <w:rsid w:val="008A6D08"/>
    <w:rsid w:val="008B2691"/>
    <w:rsid w:val="008B6A3C"/>
    <w:rsid w:val="008C4CAA"/>
    <w:rsid w:val="008C515A"/>
    <w:rsid w:val="008E2210"/>
    <w:rsid w:val="008F4527"/>
    <w:rsid w:val="008F67AD"/>
    <w:rsid w:val="00907654"/>
    <w:rsid w:val="00910B74"/>
    <w:rsid w:val="009111AD"/>
    <w:rsid w:val="00912A20"/>
    <w:rsid w:val="009175A7"/>
    <w:rsid w:val="009257F0"/>
    <w:rsid w:val="009266B2"/>
    <w:rsid w:val="00931ECF"/>
    <w:rsid w:val="00934CB0"/>
    <w:rsid w:val="009428FF"/>
    <w:rsid w:val="0095329F"/>
    <w:rsid w:val="00954EB0"/>
    <w:rsid w:val="00955D76"/>
    <w:rsid w:val="00961508"/>
    <w:rsid w:val="00966B64"/>
    <w:rsid w:val="009750AE"/>
    <w:rsid w:val="00983040"/>
    <w:rsid w:val="00985274"/>
    <w:rsid w:val="00985F1B"/>
    <w:rsid w:val="0099009E"/>
    <w:rsid w:val="00990146"/>
    <w:rsid w:val="00990578"/>
    <w:rsid w:val="009B64EC"/>
    <w:rsid w:val="009C6FF9"/>
    <w:rsid w:val="009D560A"/>
    <w:rsid w:val="009D66C2"/>
    <w:rsid w:val="009F0216"/>
    <w:rsid w:val="009F7D47"/>
    <w:rsid w:val="00A0019D"/>
    <w:rsid w:val="00A07AED"/>
    <w:rsid w:val="00A15709"/>
    <w:rsid w:val="00A33544"/>
    <w:rsid w:val="00A35BC0"/>
    <w:rsid w:val="00A41374"/>
    <w:rsid w:val="00A47F86"/>
    <w:rsid w:val="00A51811"/>
    <w:rsid w:val="00A666F5"/>
    <w:rsid w:val="00A737B4"/>
    <w:rsid w:val="00A739BC"/>
    <w:rsid w:val="00A73B5C"/>
    <w:rsid w:val="00A81D65"/>
    <w:rsid w:val="00A84BE8"/>
    <w:rsid w:val="00A852BA"/>
    <w:rsid w:val="00A901BC"/>
    <w:rsid w:val="00A9288F"/>
    <w:rsid w:val="00A94575"/>
    <w:rsid w:val="00AA0D68"/>
    <w:rsid w:val="00AA5FAE"/>
    <w:rsid w:val="00AA68E6"/>
    <w:rsid w:val="00AA77DB"/>
    <w:rsid w:val="00AA7A90"/>
    <w:rsid w:val="00AB3A11"/>
    <w:rsid w:val="00AB3C6C"/>
    <w:rsid w:val="00AB4DE7"/>
    <w:rsid w:val="00AB6164"/>
    <w:rsid w:val="00AB75FE"/>
    <w:rsid w:val="00AD29E8"/>
    <w:rsid w:val="00AD60B8"/>
    <w:rsid w:val="00AE178C"/>
    <w:rsid w:val="00AE34F4"/>
    <w:rsid w:val="00AE38EB"/>
    <w:rsid w:val="00AF1587"/>
    <w:rsid w:val="00AF1A76"/>
    <w:rsid w:val="00AF5919"/>
    <w:rsid w:val="00AF6BC6"/>
    <w:rsid w:val="00B02675"/>
    <w:rsid w:val="00B02EE1"/>
    <w:rsid w:val="00B200D9"/>
    <w:rsid w:val="00B20538"/>
    <w:rsid w:val="00B20E04"/>
    <w:rsid w:val="00B43349"/>
    <w:rsid w:val="00B474CC"/>
    <w:rsid w:val="00B6707A"/>
    <w:rsid w:val="00B675DF"/>
    <w:rsid w:val="00B746DA"/>
    <w:rsid w:val="00B80BC1"/>
    <w:rsid w:val="00B8581F"/>
    <w:rsid w:val="00B93A39"/>
    <w:rsid w:val="00BA26C2"/>
    <w:rsid w:val="00BA45EE"/>
    <w:rsid w:val="00BB41EF"/>
    <w:rsid w:val="00BC1C0B"/>
    <w:rsid w:val="00BC5AAE"/>
    <w:rsid w:val="00BC6CD0"/>
    <w:rsid w:val="00BC797F"/>
    <w:rsid w:val="00BD2F74"/>
    <w:rsid w:val="00BE5D26"/>
    <w:rsid w:val="00C01B8D"/>
    <w:rsid w:val="00C0622C"/>
    <w:rsid w:val="00C10526"/>
    <w:rsid w:val="00C127AA"/>
    <w:rsid w:val="00C175DE"/>
    <w:rsid w:val="00C20510"/>
    <w:rsid w:val="00C24F87"/>
    <w:rsid w:val="00C27717"/>
    <w:rsid w:val="00C4116A"/>
    <w:rsid w:val="00C43603"/>
    <w:rsid w:val="00C65B3C"/>
    <w:rsid w:val="00C7152D"/>
    <w:rsid w:val="00C737AB"/>
    <w:rsid w:val="00C76AFF"/>
    <w:rsid w:val="00C82845"/>
    <w:rsid w:val="00C921A7"/>
    <w:rsid w:val="00CA595F"/>
    <w:rsid w:val="00CA6D08"/>
    <w:rsid w:val="00CB4E09"/>
    <w:rsid w:val="00CB5752"/>
    <w:rsid w:val="00CB7A4A"/>
    <w:rsid w:val="00CC2BBF"/>
    <w:rsid w:val="00CD0627"/>
    <w:rsid w:val="00CD6AE6"/>
    <w:rsid w:val="00CE190E"/>
    <w:rsid w:val="00CE3299"/>
    <w:rsid w:val="00CF6879"/>
    <w:rsid w:val="00D026E9"/>
    <w:rsid w:val="00D04661"/>
    <w:rsid w:val="00D168CA"/>
    <w:rsid w:val="00D372CB"/>
    <w:rsid w:val="00D4446D"/>
    <w:rsid w:val="00D55C1A"/>
    <w:rsid w:val="00D56D96"/>
    <w:rsid w:val="00D80937"/>
    <w:rsid w:val="00D91D1B"/>
    <w:rsid w:val="00DA11AB"/>
    <w:rsid w:val="00DA12F2"/>
    <w:rsid w:val="00DA6A93"/>
    <w:rsid w:val="00DB0811"/>
    <w:rsid w:val="00DC0189"/>
    <w:rsid w:val="00DC2702"/>
    <w:rsid w:val="00DC7791"/>
    <w:rsid w:val="00DD1DB6"/>
    <w:rsid w:val="00DE1E99"/>
    <w:rsid w:val="00DE7D01"/>
    <w:rsid w:val="00DF0EA6"/>
    <w:rsid w:val="00E00C16"/>
    <w:rsid w:val="00E04ACF"/>
    <w:rsid w:val="00E1222F"/>
    <w:rsid w:val="00E173A4"/>
    <w:rsid w:val="00E2483B"/>
    <w:rsid w:val="00E42877"/>
    <w:rsid w:val="00E45371"/>
    <w:rsid w:val="00E50BFF"/>
    <w:rsid w:val="00E50CA2"/>
    <w:rsid w:val="00E55AD6"/>
    <w:rsid w:val="00E56987"/>
    <w:rsid w:val="00E66446"/>
    <w:rsid w:val="00E73C3E"/>
    <w:rsid w:val="00E811E1"/>
    <w:rsid w:val="00E83A66"/>
    <w:rsid w:val="00E91DCC"/>
    <w:rsid w:val="00EA2402"/>
    <w:rsid w:val="00EA6BAB"/>
    <w:rsid w:val="00EB51BD"/>
    <w:rsid w:val="00EB6C23"/>
    <w:rsid w:val="00EC2220"/>
    <w:rsid w:val="00ED090F"/>
    <w:rsid w:val="00ED68B4"/>
    <w:rsid w:val="00EE0303"/>
    <w:rsid w:val="00EE0887"/>
    <w:rsid w:val="00EE3A9E"/>
    <w:rsid w:val="00EE5A0B"/>
    <w:rsid w:val="00EE7ADA"/>
    <w:rsid w:val="00EF02D2"/>
    <w:rsid w:val="00EF2E15"/>
    <w:rsid w:val="00EF5CD8"/>
    <w:rsid w:val="00EF7066"/>
    <w:rsid w:val="00F02223"/>
    <w:rsid w:val="00F0337D"/>
    <w:rsid w:val="00F062B4"/>
    <w:rsid w:val="00F1027A"/>
    <w:rsid w:val="00F41BB9"/>
    <w:rsid w:val="00F42026"/>
    <w:rsid w:val="00F446EC"/>
    <w:rsid w:val="00F5298A"/>
    <w:rsid w:val="00F54482"/>
    <w:rsid w:val="00F602BD"/>
    <w:rsid w:val="00F71B23"/>
    <w:rsid w:val="00F7286C"/>
    <w:rsid w:val="00F87B51"/>
    <w:rsid w:val="00FB5B0D"/>
    <w:rsid w:val="00FC0186"/>
    <w:rsid w:val="00FD6383"/>
    <w:rsid w:val="00FD680C"/>
    <w:rsid w:val="00FE06CC"/>
    <w:rsid w:val="00FF455C"/>
    <w:rsid w:val="00FF4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961E3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rFonts w:eastAsia="Calibri"/>
      <w:sz w:val="24"/>
      <w:szCs w:val="24"/>
      <w:lang w:val="en-US" w:eastAsia="en-US"/>
    </w:rPr>
  </w:style>
  <w:style w:type="paragraph" w:styleId="Heading1">
    <w:name w:val="heading 1"/>
    <w:basedOn w:val="Normal"/>
    <w:next w:val="Bod"/>
    <w:link w:val="Heading1Char"/>
    <w:qFormat/>
    <w:pPr>
      <w:numPr>
        <w:numId w:val="1"/>
      </w:numPr>
      <w:outlineLvl w:val="0"/>
    </w:pPr>
    <w:rPr>
      <w:rFonts w:eastAsia="Times New Roman"/>
      <w:bCs/>
      <w:u w:val="single"/>
      <w:lang w:val="x-none" w:eastAsia="x-none"/>
    </w:rPr>
  </w:style>
  <w:style w:type="paragraph" w:styleId="Heading2">
    <w:name w:val="heading 2"/>
    <w:basedOn w:val="Normal"/>
    <w:next w:val="Bod"/>
    <w:link w:val="Heading2Char"/>
    <w:qFormat/>
    <w:pPr>
      <w:numPr>
        <w:ilvl w:val="1"/>
        <w:numId w:val="1"/>
      </w:numPr>
      <w:outlineLvl w:val="1"/>
    </w:pPr>
    <w:rPr>
      <w:rFonts w:eastAsia="Times New Roman"/>
      <w:bCs/>
      <w:szCs w:val="26"/>
      <w:u w:val="single"/>
      <w:lang w:val="x-none" w:eastAsia="x-none"/>
    </w:rPr>
  </w:style>
  <w:style w:type="paragraph" w:styleId="Heading3">
    <w:name w:val="heading 3"/>
    <w:basedOn w:val="Normal"/>
    <w:next w:val="Bod"/>
    <w:link w:val="Heading3Char"/>
    <w:qFormat/>
    <w:pPr>
      <w:numPr>
        <w:ilvl w:val="2"/>
        <w:numId w:val="1"/>
      </w:numPr>
      <w:outlineLvl w:val="2"/>
    </w:pPr>
    <w:rPr>
      <w:rFonts w:eastAsia="Times New Roman"/>
      <w:bCs/>
      <w:lang w:val="x-none" w:eastAsia="x-none"/>
    </w:rPr>
  </w:style>
  <w:style w:type="paragraph" w:styleId="Heading4">
    <w:name w:val="heading 4"/>
    <w:basedOn w:val="Normal"/>
    <w:next w:val="Bod"/>
    <w:link w:val="Heading4Char"/>
    <w:qFormat/>
    <w:rsid w:val="009257F0"/>
    <w:pPr>
      <w:numPr>
        <w:ilvl w:val="3"/>
        <w:numId w:val="1"/>
      </w:numPr>
      <w:outlineLvl w:val="3"/>
    </w:pPr>
    <w:rPr>
      <w:rFonts w:eastAsia="Times New Roman"/>
      <w:bCs/>
      <w:iCs/>
      <w:lang w:val="x-none" w:eastAsia="x-none"/>
    </w:rPr>
  </w:style>
  <w:style w:type="paragraph" w:styleId="Heading5">
    <w:name w:val="heading 5"/>
    <w:basedOn w:val="Normal"/>
    <w:next w:val="Bod"/>
    <w:link w:val="Heading5Char"/>
    <w:qFormat/>
    <w:pPr>
      <w:numPr>
        <w:ilvl w:val="4"/>
        <w:numId w:val="1"/>
      </w:numPr>
      <w:outlineLvl w:val="4"/>
    </w:pPr>
    <w:rPr>
      <w:rFonts w:eastAsia="Times New Roman"/>
      <w:lang w:val="x-none" w:eastAsia="x-none"/>
    </w:rPr>
  </w:style>
  <w:style w:type="paragraph" w:styleId="Heading6">
    <w:name w:val="heading 6"/>
    <w:basedOn w:val="Normal"/>
    <w:next w:val="Bod"/>
    <w:link w:val="Heading6Char"/>
    <w:uiPriority w:val="9"/>
    <w:qFormat/>
    <w:pPr>
      <w:numPr>
        <w:ilvl w:val="5"/>
        <w:numId w:val="1"/>
      </w:numPr>
      <w:outlineLvl w:val="5"/>
    </w:pPr>
    <w:rPr>
      <w:rFonts w:eastAsia="Times New Roman"/>
      <w:iCs/>
      <w:lang w:val="x-none" w:eastAsia="x-none"/>
    </w:rPr>
  </w:style>
  <w:style w:type="paragraph" w:styleId="Heading7">
    <w:name w:val="heading 7"/>
    <w:basedOn w:val="Normal"/>
    <w:next w:val="Bod"/>
    <w:link w:val="Heading7Char"/>
    <w:uiPriority w:val="9"/>
    <w:qFormat/>
    <w:pPr>
      <w:numPr>
        <w:ilvl w:val="6"/>
        <w:numId w:val="1"/>
      </w:numPr>
      <w:outlineLvl w:val="6"/>
    </w:pPr>
    <w:rPr>
      <w:rFonts w:eastAsia="Times New Roman"/>
      <w:iCs/>
      <w:lang w:val="x-none" w:eastAsia="x-none"/>
    </w:rPr>
  </w:style>
  <w:style w:type="paragraph" w:styleId="Heading8">
    <w:name w:val="heading 8"/>
    <w:basedOn w:val="Normal"/>
    <w:next w:val="Bod"/>
    <w:link w:val="Heading8Char"/>
    <w:uiPriority w:val="9"/>
    <w:qFormat/>
    <w:pPr>
      <w:numPr>
        <w:ilvl w:val="7"/>
        <w:numId w:val="1"/>
      </w:numPr>
      <w:outlineLvl w:val="7"/>
    </w:pPr>
    <w:rPr>
      <w:rFonts w:eastAsia="Times New Roman"/>
      <w:szCs w:val="20"/>
      <w:lang w:val="x-none" w:eastAsia="x-none"/>
    </w:rPr>
  </w:style>
  <w:style w:type="paragraph" w:styleId="Heading9">
    <w:name w:val="heading 9"/>
    <w:basedOn w:val="Normal"/>
    <w:next w:val="Bod"/>
    <w:link w:val="Heading9Char"/>
    <w:uiPriority w:val="9"/>
    <w:qFormat/>
    <w:pPr>
      <w:numPr>
        <w:ilvl w:val="8"/>
        <w:numId w:val="1"/>
      </w:numPr>
      <w:outlineLvl w:val="8"/>
    </w:pPr>
    <w:rPr>
      <w:rFonts w:eastAsia="Times New Roman"/>
      <w:iCs/>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
    <w:name w:val="Bod"/>
    <w:basedOn w:val="Normal"/>
    <w:qFormat/>
    <w:pPr>
      <w:ind w:firstLine="720"/>
    </w:pPr>
  </w:style>
  <w:style w:type="character" w:customStyle="1" w:styleId="Heading1Char">
    <w:name w:val="Heading 1 Char"/>
    <w:link w:val="Heading1"/>
    <w:uiPriority w:val="9"/>
    <w:rPr>
      <w:bCs/>
      <w:sz w:val="24"/>
      <w:szCs w:val="24"/>
      <w:u w:val="single"/>
      <w:lang w:val="x-none" w:eastAsia="x-none"/>
    </w:rPr>
  </w:style>
  <w:style w:type="character" w:customStyle="1" w:styleId="Heading2Char">
    <w:name w:val="Heading 2 Char"/>
    <w:link w:val="Heading2"/>
    <w:rPr>
      <w:bCs/>
      <w:sz w:val="24"/>
      <w:szCs w:val="26"/>
      <w:u w:val="single"/>
      <w:lang w:val="x-none" w:eastAsia="x-none"/>
    </w:rPr>
  </w:style>
  <w:style w:type="character" w:customStyle="1" w:styleId="Heading3Char">
    <w:name w:val="Heading 3 Char"/>
    <w:link w:val="Heading3"/>
    <w:rPr>
      <w:bCs/>
      <w:sz w:val="24"/>
      <w:szCs w:val="24"/>
      <w:lang w:val="x-none" w:eastAsia="x-none"/>
    </w:rPr>
  </w:style>
  <w:style w:type="character" w:customStyle="1" w:styleId="Heading4Char">
    <w:name w:val="Heading 4 Char"/>
    <w:link w:val="Heading4"/>
    <w:rsid w:val="009257F0"/>
    <w:rPr>
      <w:bCs/>
      <w:iCs/>
      <w:sz w:val="24"/>
      <w:szCs w:val="24"/>
      <w:lang w:val="x-none" w:eastAsia="x-none"/>
    </w:rPr>
  </w:style>
  <w:style w:type="character" w:customStyle="1" w:styleId="Heading5Char">
    <w:name w:val="Heading 5 Char"/>
    <w:link w:val="Heading5"/>
    <w:rPr>
      <w:sz w:val="24"/>
      <w:szCs w:val="24"/>
      <w:lang w:val="x-none" w:eastAsia="x-none"/>
    </w:rPr>
  </w:style>
  <w:style w:type="character" w:customStyle="1" w:styleId="Heading6Char">
    <w:name w:val="Heading 6 Char"/>
    <w:link w:val="Heading6"/>
    <w:uiPriority w:val="9"/>
    <w:rPr>
      <w:iCs/>
      <w:sz w:val="24"/>
      <w:szCs w:val="24"/>
      <w:lang w:val="x-none" w:eastAsia="x-none"/>
    </w:rPr>
  </w:style>
  <w:style w:type="character" w:customStyle="1" w:styleId="Heading7Char">
    <w:name w:val="Heading 7 Char"/>
    <w:link w:val="Heading7"/>
    <w:uiPriority w:val="9"/>
    <w:rPr>
      <w:iCs/>
      <w:sz w:val="24"/>
      <w:szCs w:val="24"/>
      <w:lang w:val="x-none" w:eastAsia="x-none"/>
    </w:rPr>
  </w:style>
  <w:style w:type="character" w:customStyle="1" w:styleId="Heading8Char">
    <w:name w:val="Heading 8 Char"/>
    <w:link w:val="Heading8"/>
    <w:uiPriority w:val="9"/>
    <w:rPr>
      <w:sz w:val="24"/>
      <w:lang w:val="x-none" w:eastAsia="x-none"/>
    </w:rPr>
  </w:style>
  <w:style w:type="character" w:customStyle="1" w:styleId="Heading9Char">
    <w:name w:val="Heading 9 Char"/>
    <w:link w:val="Heading9"/>
    <w:uiPriority w:val="9"/>
    <w:rPr>
      <w:iCs/>
      <w:sz w:val="24"/>
      <w:lang w:val="x-none" w:eastAsia="x-none"/>
    </w:rPr>
  </w:style>
  <w:style w:type="paragraph" w:styleId="BodyText">
    <w:name w:val="Body Text"/>
    <w:aliases w:val="bt,lvl1"/>
    <w:basedOn w:val="Normal"/>
    <w:link w:val="BodyTextChar"/>
    <w:pPr>
      <w:ind w:firstLine="1440"/>
    </w:pPr>
  </w:style>
  <w:style w:type="paragraph" w:customStyle="1" w:styleId="Address">
    <w:name w:val="Address"/>
    <w:aliases w:val="ad"/>
    <w:basedOn w:val="Normal"/>
    <w:pPr>
      <w:keepLines/>
      <w:tabs>
        <w:tab w:val="left" w:pos="4680"/>
        <w:tab w:val="left" w:pos="9360"/>
      </w:tabs>
      <w:suppressAutoHyphens/>
      <w:spacing w:after="480"/>
      <w:ind w:left="3600"/>
    </w:pPr>
    <w:rPr>
      <w:rFonts w:eastAsia="Times New Roman"/>
      <w:szCs w:val="20"/>
    </w:rPr>
  </w:style>
  <w:style w:type="paragraph" w:styleId="Footer">
    <w:name w:val="footer"/>
    <w:basedOn w:val="Normal"/>
    <w:link w:val="FooterChar"/>
    <w:unhideWhenUsed/>
    <w:pPr>
      <w:tabs>
        <w:tab w:val="center" w:pos="4680"/>
        <w:tab w:val="right" w:pos="9360"/>
      </w:tabs>
    </w:pPr>
    <w:rPr>
      <w:sz w:val="20"/>
      <w:lang w:val="x-none" w:eastAsia="x-none"/>
    </w:rPr>
  </w:style>
  <w:style w:type="character" w:customStyle="1" w:styleId="FooterChar">
    <w:name w:val="Footer Char"/>
    <w:link w:val="Footer"/>
    <w:rPr>
      <w:rFonts w:eastAsia="Calibri"/>
      <w:szCs w:val="24"/>
      <w:lang w:val="x-none" w:eastAsia="x-none"/>
    </w:rPr>
  </w:style>
  <w:style w:type="character" w:styleId="FootnoteReference">
    <w:name w:val="footnote reference"/>
    <w:rPr>
      <w:position w:val="6"/>
      <w:sz w:val="16"/>
      <w:szCs w:val="16"/>
    </w:rPr>
  </w:style>
  <w:style w:type="paragraph" w:styleId="FootnoteText">
    <w:name w:val="footnote text"/>
    <w:aliases w:val="Footnote Text Char"/>
    <w:basedOn w:val="Normal"/>
    <w:semiHidden/>
    <w:pPr>
      <w:tabs>
        <w:tab w:val="left" w:pos="1080"/>
      </w:tabs>
      <w:ind w:firstLine="720"/>
    </w:pPr>
    <w:rPr>
      <w:rFonts w:eastAsia="Times New Roman"/>
      <w:sz w:val="20"/>
      <w:szCs w:val="20"/>
    </w:rPr>
  </w:style>
  <w:style w:type="paragraph" w:styleId="Header">
    <w:name w:val="header"/>
    <w:basedOn w:val="Normal"/>
    <w:link w:val="HeaderChar"/>
    <w:uiPriority w:val="99"/>
    <w:unhideWhenUsed/>
    <w:pPr>
      <w:tabs>
        <w:tab w:val="center" w:pos="4680"/>
        <w:tab w:val="right" w:pos="9360"/>
      </w:tabs>
    </w:pPr>
    <w:rPr>
      <w:sz w:val="20"/>
      <w:lang w:val="x-none" w:eastAsia="x-none"/>
    </w:rPr>
  </w:style>
  <w:style w:type="character" w:customStyle="1" w:styleId="HeaderChar">
    <w:name w:val="Header Char"/>
    <w:link w:val="Header"/>
    <w:uiPriority w:val="99"/>
    <w:rPr>
      <w:rFonts w:eastAsia="Calibri"/>
      <w:szCs w:val="24"/>
      <w:lang w:val="x-none" w:eastAsia="x-none"/>
    </w:rPr>
  </w:style>
  <w:style w:type="character" w:styleId="PageNumber">
    <w:name w:val="page number"/>
    <w:rPr>
      <w:rFonts w:ascii="Times New Roman" w:hAnsi="Times New Roman" w:cs="Times New Roman"/>
      <w:sz w:val="24"/>
      <w:szCs w:val="24"/>
    </w:rPr>
  </w:style>
  <w:style w:type="paragraph" w:styleId="TOC1">
    <w:name w:val="toc 1"/>
    <w:basedOn w:val="Normal"/>
    <w:next w:val="Normal"/>
    <w:autoRedefine/>
    <w:uiPriority w:val="39"/>
    <w:unhideWhenUsed/>
    <w:pPr>
      <w:keepLines/>
      <w:tabs>
        <w:tab w:val="right" w:leader="dot" w:pos="9288"/>
      </w:tabs>
      <w:spacing w:before="240" w:after="0"/>
      <w:ind w:left="720" w:right="720" w:hanging="720"/>
      <w:jc w:val="left"/>
    </w:pPr>
    <w:rPr>
      <w:rFonts w:eastAsia="Times New Roman"/>
      <w:szCs w:val="20"/>
    </w:rPr>
  </w:style>
  <w:style w:type="paragraph" w:styleId="TOC2">
    <w:name w:val="toc 2"/>
    <w:basedOn w:val="Normal"/>
    <w:next w:val="Normal"/>
    <w:autoRedefine/>
    <w:uiPriority w:val="39"/>
    <w:unhideWhenUsed/>
    <w:pPr>
      <w:keepLines/>
      <w:tabs>
        <w:tab w:val="right" w:leader="dot" w:pos="9288"/>
      </w:tabs>
      <w:spacing w:after="0"/>
      <w:ind w:left="1440" w:right="720" w:hanging="720"/>
      <w:jc w:val="left"/>
    </w:pPr>
    <w:rPr>
      <w:rFonts w:eastAsia="Times New Roman"/>
      <w:szCs w:val="20"/>
    </w:rPr>
  </w:style>
  <w:style w:type="paragraph" w:styleId="TOC3">
    <w:name w:val="toc 3"/>
    <w:basedOn w:val="Normal"/>
    <w:next w:val="Normal"/>
    <w:autoRedefine/>
    <w:uiPriority w:val="39"/>
    <w:pPr>
      <w:keepLines/>
      <w:tabs>
        <w:tab w:val="right" w:leader="dot" w:pos="9288"/>
      </w:tabs>
      <w:spacing w:after="0"/>
      <w:ind w:left="2160" w:right="720" w:hanging="720"/>
      <w:jc w:val="left"/>
    </w:pPr>
    <w:rPr>
      <w:rFonts w:eastAsia="Times New Roman"/>
      <w:szCs w:val="20"/>
    </w:rPr>
  </w:style>
  <w:style w:type="paragraph" w:styleId="TOC4">
    <w:name w:val="toc 4"/>
    <w:basedOn w:val="Normal"/>
    <w:next w:val="Normal"/>
    <w:autoRedefine/>
    <w:semiHidden/>
    <w:pPr>
      <w:keepLines/>
      <w:tabs>
        <w:tab w:val="right" w:leader="dot" w:pos="9288"/>
      </w:tabs>
      <w:spacing w:after="0"/>
      <w:ind w:left="2880" w:right="720" w:hanging="720"/>
      <w:jc w:val="left"/>
    </w:pPr>
    <w:rPr>
      <w:rFonts w:eastAsia="Times New Roman"/>
      <w:szCs w:val="20"/>
    </w:rPr>
  </w:style>
  <w:style w:type="paragraph" w:styleId="TOC5">
    <w:name w:val="toc 5"/>
    <w:basedOn w:val="Normal"/>
    <w:next w:val="Normal"/>
    <w:autoRedefine/>
    <w:semiHidden/>
    <w:pPr>
      <w:keepLines/>
      <w:tabs>
        <w:tab w:val="right" w:leader="dot" w:pos="9288"/>
      </w:tabs>
      <w:spacing w:after="0"/>
      <w:ind w:left="3600" w:right="720" w:hanging="720"/>
      <w:jc w:val="left"/>
    </w:pPr>
    <w:rPr>
      <w:rFonts w:eastAsia="Times New Roman"/>
      <w:szCs w:val="20"/>
    </w:rPr>
  </w:style>
  <w:style w:type="paragraph" w:styleId="TOC6">
    <w:name w:val="toc 6"/>
    <w:basedOn w:val="Normal"/>
    <w:next w:val="Normal"/>
    <w:autoRedefine/>
    <w:semiHidden/>
    <w:pPr>
      <w:keepLines/>
      <w:tabs>
        <w:tab w:val="right" w:leader="dot" w:pos="9288"/>
      </w:tabs>
      <w:spacing w:after="0"/>
      <w:ind w:left="4320" w:right="720" w:hanging="720"/>
      <w:jc w:val="left"/>
    </w:pPr>
    <w:rPr>
      <w:rFonts w:eastAsia="Times New Roman"/>
      <w:szCs w:val="20"/>
    </w:rPr>
  </w:style>
  <w:style w:type="paragraph" w:styleId="TOC7">
    <w:name w:val="toc 7"/>
    <w:basedOn w:val="Normal"/>
    <w:next w:val="Normal"/>
    <w:autoRedefine/>
    <w:semiHidden/>
    <w:pPr>
      <w:keepLines/>
      <w:tabs>
        <w:tab w:val="right" w:leader="dot" w:pos="9288"/>
      </w:tabs>
      <w:spacing w:after="0"/>
      <w:ind w:left="5040" w:right="720" w:hanging="720"/>
      <w:jc w:val="left"/>
    </w:pPr>
    <w:rPr>
      <w:rFonts w:eastAsia="Times New Roman"/>
      <w:szCs w:val="20"/>
    </w:rPr>
  </w:style>
  <w:style w:type="paragraph" w:styleId="TOC8">
    <w:name w:val="toc 8"/>
    <w:basedOn w:val="Normal"/>
    <w:next w:val="Normal"/>
    <w:autoRedefine/>
    <w:semiHidden/>
    <w:pPr>
      <w:keepLines/>
      <w:tabs>
        <w:tab w:val="right" w:leader="dot" w:pos="9288"/>
      </w:tabs>
      <w:spacing w:after="0"/>
      <w:ind w:left="5760" w:right="720" w:hanging="720"/>
      <w:jc w:val="left"/>
    </w:pPr>
    <w:rPr>
      <w:rFonts w:eastAsia="Times New Roman"/>
      <w:szCs w:val="20"/>
    </w:rPr>
  </w:style>
  <w:style w:type="paragraph" w:styleId="TOC9">
    <w:name w:val="toc 9"/>
    <w:basedOn w:val="Normal"/>
    <w:next w:val="Normal"/>
    <w:autoRedefine/>
    <w:semiHidden/>
    <w:pPr>
      <w:keepLines/>
      <w:tabs>
        <w:tab w:val="right" w:leader="dot" w:pos="9288"/>
      </w:tabs>
      <w:spacing w:after="0"/>
      <w:ind w:left="6480" w:right="720" w:hanging="720"/>
      <w:jc w:val="left"/>
    </w:pPr>
    <w:rPr>
      <w:rFonts w:eastAsia="Times New Roman"/>
      <w:szCs w:val="20"/>
    </w:rPr>
  </w:style>
  <w:style w:type="paragraph" w:styleId="TableofAuthorities">
    <w:name w:val="table of authorities"/>
    <w:basedOn w:val="Normal"/>
    <w:next w:val="Normal"/>
    <w:semiHidden/>
    <w:pPr>
      <w:tabs>
        <w:tab w:val="left" w:pos="9288"/>
      </w:tabs>
      <w:ind w:left="202" w:hanging="202"/>
    </w:pPr>
  </w:style>
  <w:style w:type="paragraph" w:styleId="TableofFigures">
    <w:name w:val="table of figures"/>
    <w:basedOn w:val="Normal"/>
    <w:next w:val="Normal"/>
    <w:semiHidden/>
    <w:pPr>
      <w:tabs>
        <w:tab w:val="right" w:leader="dot" w:pos="9360"/>
      </w:tabs>
      <w:ind w:left="475" w:firstLine="475"/>
    </w:pPr>
  </w:style>
  <w:style w:type="paragraph" w:styleId="TOAHeading">
    <w:name w:val="toa heading"/>
    <w:basedOn w:val="Normal"/>
    <w:next w:val="Normal"/>
    <w:semiHidden/>
    <w:rPr>
      <w:b/>
      <w:caps/>
    </w:rPr>
  </w:style>
  <w:style w:type="paragraph" w:customStyle="1" w:styleId="Watermark">
    <w:name w:val="Watermark"/>
    <w:pPr>
      <w:spacing w:line="840" w:lineRule="exact"/>
      <w:jc w:val="center"/>
    </w:pPr>
    <w:rPr>
      <w:rFonts w:ascii="Palatino Linotype" w:hAnsi="Palatino Linotype"/>
      <w:color w:val="666666"/>
      <w:sz w:val="84"/>
      <w:szCs w:val="84"/>
      <w:lang w:val="en-CA" w:eastAsia="en-U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CommentTextChar">
    <w:name w:val="Comment Text Char"/>
    <w:basedOn w:val="DefaultParagraphFont"/>
    <w:link w:val="CommentText"/>
    <w:semiHidden/>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character" w:customStyle="1" w:styleId="Heading2Char1">
    <w:name w:val="Heading 2 Char1"/>
    <w:rPr>
      <w:color w:val="000000"/>
      <w:sz w:val="24"/>
      <w:szCs w:val="24"/>
      <w:lang w:val="en-US" w:eastAsia="en-US" w:bidi="ar-SA"/>
    </w:rPr>
  </w:style>
  <w:style w:type="paragraph" w:styleId="CommentSubject">
    <w:name w:val="annotation subject"/>
    <w:basedOn w:val="CommentText"/>
    <w:next w:val="CommentText"/>
    <w:link w:val="CommentSubjectChar"/>
    <w:rPr>
      <w:rFonts w:eastAsia="Times New Roman"/>
      <w:b/>
      <w:bCs/>
      <w:lang w:val="x-none" w:eastAsia="x-none"/>
    </w:rPr>
  </w:style>
  <w:style w:type="character" w:customStyle="1" w:styleId="CommentSubjectChar">
    <w:name w:val="Comment Subject Char"/>
    <w:link w:val="CommentSubject"/>
    <w:rPr>
      <w:b/>
      <w:bCs/>
    </w:rPr>
  </w:style>
  <w:style w:type="paragraph" w:customStyle="1" w:styleId="Center">
    <w:name w:val="Center"/>
    <w:basedOn w:val="Normal"/>
    <w:next w:val="Bod"/>
    <w:link w:val="CenterChar"/>
    <w:qFormat/>
    <w:pPr>
      <w:jc w:val="center"/>
    </w:pPr>
    <w:rPr>
      <w:b/>
      <w:lang w:val="x-none" w:eastAsia="x-none"/>
    </w:rPr>
  </w:style>
  <w:style w:type="character" w:customStyle="1" w:styleId="CenterChar">
    <w:name w:val="Center Char"/>
    <w:link w:val="Center"/>
    <w:rPr>
      <w:rFonts w:eastAsia="Calibri"/>
      <w:b/>
      <w:sz w:val="24"/>
      <w:szCs w:val="24"/>
      <w:lang w:val="x-none" w:eastAsia="x-none"/>
    </w:rPr>
  </w:style>
  <w:style w:type="paragraph" w:customStyle="1" w:styleId="MainTitle">
    <w:name w:val="MainTitle"/>
    <w:basedOn w:val="Normal"/>
    <w:next w:val="Bod"/>
    <w:qFormat/>
    <w:pPr>
      <w:keepNext/>
      <w:spacing w:after="480"/>
      <w:jc w:val="center"/>
    </w:pPr>
    <w:rPr>
      <w:b/>
      <w:caps/>
    </w:rPr>
  </w:style>
  <w:style w:type="paragraph" w:customStyle="1" w:styleId="Plain">
    <w:name w:val="Plain"/>
    <w:basedOn w:val="Normal"/>
    <w:qFormat/>
  </w:style>
  <w:style w:type="paragraph" w:customStyle="1" w:styleId="Bullet">
    <w:name w:val="Bullet"/>
    <w:basedOn w:val="Normal"/>
    <w:qFormat/>
    <w:pPr>
      <w:suppressAutoHyphens/>
    </w:pPr>
  </w:style>
  <w:style w:type="paragraph" w:customStyle="1" w:styleId="zDocID">
    <w:name w:val="zDocID"/>
    <w:link w:val="zDocIDChar"/>
    <w:pPr>
      <w:framePr w:w="10800" w:wrap="around" w:vAnchor="text" w:hAnchor="page" w:x="721" w:y="1" w:anchorLock="1"/>
      <w:tabs>
        <w:tab w:val="right" w:pos="10800"/>
      </w:tabs>
    </w:pPr>
    <w:rPr>
      <w:rFonts w:eastAsia="Calibri"/>
      <w:noProof/>
      <w:sz w:val="16"/>
      <w:szCs w:val="24"/>
      <w:lang w:val="en-CA" w:eastAsia="en-CA"/>
    </w:rPr>
  </w:style>
  <w:style w:type="character" w:customStyle="1" w:styleId="zDocIDChar">
    <w:name w:val="zDocID Char"/>
    <w:link w:val="zDocID"/>
    <w:rPr>
      <w:rFonts w:eastAsia="Calibri"/>
      <w:noProof/>
      <w:sz w:val="16"/>
      <w:szCs w:val="24"/>
      <w:lang w:bidi="ar-SA"/>
    </w:rPr>
  </w:style>
  <w:style w:type="character" w:customStyle="1" w:styleId="zcDocID">
    <w:name w:val="zcDocID"/>
    <w:rPr>
      <w:rFonts w:ascii="Times New Roman" w:hAnsi="Times New Roman" w:cs="Times New Roman"/>
      <w:b w:val="0"/>
      <w:i w:val="0"/>
      <w:caps w:val="0"/>
      <w:smallCaps w:val="0"/>
      <w:strike w:val="0"/>
      <w:dstrike w:val="0"/>
      <w:noProof/>
      <w:vanish w:val="0"/>
      <w:color w:val="auto"/>
      <w:w w:val="100"/>
      <w:kern w:val="0"/>
      <w:sz w:val="16"/>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ListNumber">
    <w:name w:val="List Number"/>
    <w:basedOn w:val="Normal"/>
    <w:pPr>
      <w:numPr>
        <w:numId w:val="3"/>
      </w:numPr>
      <w:suppressAutoHyphens/>
    </w:pPr>
    <w:rPr>
      <w:rFonts w:eastAsia="Times New Roman"/>
      <w:szCs w:val="20"/>
    </w:rPr>
  </w:style>
  <w:style w:type="paragraph" w:customStyle="1" w:styleId="Legend">
    <w:name w:val="Legend"/>
    <w:basedOn w:val="Normal"/>
    <w:pPr>
      <w:suppressAutoHyphens/>
      <w:ind w:left="1440" w:right="1440"/>
    </w:pPr>
    <w:rPr>
      <w:rFonts w:eastAsia="Times New Roman"/>
      <w:caps/>
      <w:szCs w:val="20"/>
    </w:rPr>
  </w:style>
  <w:style w:type="paragraph" w:customStyle="1" w:styleId="Company-1">
    <w:name w:val="Company-1"/>
    <w:basedOn w:val="Normal"/>
    <w:pPr>
      <w:keepLines/>
      <w:tabs>
        <w:tab w:val="left" w:pos="5310"/>
        <w:tab w:val="left" w:pos="9360"/>
      </w:tabs>
      <w:suppressAutoHyphens/>
      <w:spacing w:after="480"/>
      <w:ind w:left="4680"/>
    </w:pPr>
    <w:rPr>
      <w:rFonts w:eastAsia="Times New Roman"/>
      <w:szCs w:val="20"/>
    </w:rPr>
  </w:style>
  <w:style w:type="paragraph" w:customStyle="1" w:styleId="DocsID">
    <w:name w:val="DocsID"/>
    <w:basedOn w:val="Normal"/>
    <w:pPr>
      <w:spacing w:before="20"/>
    </w:pPr>
    <w:rPr>
      <w:rFonts w:eastAsia="Times New Roman"/>
      <w:color w:val="000000"/>
      <w:sz w:val="12"/>
      <w:szCs w:val="12"/>
      <w:lang w:val="en-CA"/>
    </w:rPr>
  </w:style>
  <w:style w:type="character" w:customStyle="1" w:styleId="Prompt">
    <w:name w:val="Prompt"/>
    <w:aliases w:val="PR,Pr,pt"/>
    <w:rPr>
      <w:color w:val="auto"/>
    </w:rPr>
  </w:style>
  <w:style w:type="paragraph" w:styleId="Revision">
    <w:name w:val="Revision"/>
    <w:hidden/>
    <w:uiPriority w:val="99"/>
    <w:semiHidden/>
    <w:rPr>
      <w:rFonts w:eastAsia="Calibri"/>
      <w:sz w:val="24"/>
      <w:szCs w:val="24"/>
      <w:lang w:val="en-US" w:eastAsia="en-US"/>
    </w:rPr>
  </w:style>
  <w:style w:type="paragraph" w:customStyle="1" w:styleId="Default">
    <w:name w:val="Default"/>
    <w:pPr>
      <w:autoSpaceDE w:val="0"/>
      <w:autoSpaceDN w:val="0"/>
      <w:adjustRightInd w:val="0"/>
    </w:pPr>
    <w:rPr>
      <w:color w:val="000000"/>
      <w:sz w:val="24"/>
      <w:szCs w:val="24"/>
      <w:lang w:val="en-CA" w:eastAsia="en-CA"/>
    </w:rPr>
  </w:style>
  <w:style w:type="paragraph" w:customStyle="1" w:styleId="SigningLine">
    <w:name w:val="SigningLine"/>
    <w:basedOn w:val="Normal"/>
    <w:pPr>
      <w:keepNext/>
      <w:keepLines/>
      <w:spacing w:before="40" w:after="40"/>
    </w:pPr>
    <w:rPr>
      <w:rFonts w:eastAsia="Times New Roman"/>
      <w:lang w:val="en-CA"/>
    </w:rPr>
  </w:style>
  <w:style w:type="paragraph" w:customStyle="1" w:styleId="OHHpara">
    <w:name w:val="OHHpara"/>
    <w:aliases w:val="ORPara,P,ParaNORMAL,p"/>
    <w:basedOn w:val="Normal"/>
    <w:link w:val="OHHparaChar"/>
    <w:rPr>
      <w:rFonts w:eastAsia="Times New Roman"/>
      <w:szCs w:val="20"/>
      <w:lang w:val="x-none"/>
    </w:rPr>
  </w:style>
  <w:style w:type="character" w:customStyle="1" w:styleId="OHHparaChar">
    <w:name w:val="OHHpara Char"/>
    <w:aliases w:val="ORPara Char,P Char,p Char"/>
    <w:link w:val="OHHpara"/>
    <w:rPr>
      <w:sz w:val="24"/>
      <w:lang w:eastAsia="en-US"/>
    </w:rPr>
  </w:style>
  <w:style w:type="paragraph" w:customStyle="1" w:styleId="ArticleL1">
    <w:name w:val="Article_L1"/>
    <w:basedOn w:val="Normal"/>
    <w:next w:val="ArticleL2"/>
    <w:pPr>
      <w:keepNext/>
      <w:numPr>
        <w:numId w:val="4"/>
      </w:numPr>
      <w:jc w:val="center"/>
      <w:outlineLvl w:val="0"/>
    </w:pPr>
    <w:rPr>
      <w:rFonts w:eastAsia="Times New Roman"/>
      <w:b/>
      <w:caps/>
      <w:szCs w:val="20"/>
      <w:lang w:val="en-CA"/>
    </w:rPr>
  </w:style>
  <w:style w:type="paragraph" w:customStyle="1" w:styleId="ArticleL2">
    <w:name w:val="Article_L2"/>
    <w:basedOn w:val="ArticleL1"/>
    <w:next w:val="OHHpara"/>
    <w:link w:val="ArticleL2Char"/>
    <w:pPr>
      <w:numPr>
        <w:ilvl w:val="1"/>
      </w:numPr>
      <w:jc w:val="both"/>
      <w:outlineLvl w:val="1"/>
    </w:pPr>
    <w:rPr>
      <w:caps w:val="0"/>
      <w:lang w:val="x-none"/>
    </w:rPr>
  </w:style>
  <w:style w:type="character" w:customStyle="1" w:styleId="ArticleL2Char">
    <w:name w:val="Article_L2 Char"/>
    <w:link w:val="ArticleL2"/>
    <w:rPr>
      <w:b/>
      <w:sz w:val="24"/>
      <w:lang w:eastAsia="en-US"/>
    </w:rPr>
  </w:style>
  <w:style w:type="paragraph" w:customStyle="1" w:styleId="ArticleL3">
    <w:name w:val="Article_L3"/>
    <w:basedOn w:val="ArticleL2"/>
    <w:pPr>
      <w:keepNext w:val="0"/>
      <w:numPr>
        <w:ilvl w:val="2"/>
      </w:numPr>
      <w:tabs>
        <w:tab w:val="clear" w:pos="1440"/>
      </w:tabs>
      <w:ind w:left="3960" w:hanging="180"/>
      <w:outlineLvl w:val="2"/>
    </w:pPr>
    <w:rPr>
      <w:b w:val="0"/>
    </w:rPr>
  </w:style>
  <w:style w:type="paragraph" w:customStyle="1" w:styleId="ArticleL4">
    <w:name w:val="Article_L4"/>
    <w:basedOn w:val="ArticleL3"/>
    <w:pPr>
      <w:numPr>
        <w:ilvl w:val="3"/>
      </w:numPr>
      <w:tabs>
        <w:tab w:val="clear" w:pos="2160"/>
      </w:tabs>
      <w:ind w:left="4680" w:hanging="360"/>
      <w:outlineLvl w:val="3"/>
    </w:pPr>
  </w:style>
  <w:style w:type="paragraph" w:customStyle="1" w:styleId="ArticleL5">
    <w:name w:val="Article_L5"/>
    <w:basedOn w:val="ArticleL4"/>
    <w:pPr>
      <w:numPr>
        <w:ilvl w:val="4"/>
      </w:numPr>
      <w:tabs>
        <w:tab w:val="clear" w:pos="2880"/>
      </w:tabs>
      <w:ind w:left="5400" w:hanging="360"/>
      <w:outlineLvl w:val="4"/>
    </w:pPr>
  </w:style>
  <w:style w:type="paragraph" w:customStyle="1" w:styleId="ArticleL6">
    <w:name w:val="Article_L6"/>
    <w:basedOn w:val="ArticleL5"/>
    <w:pPr>
      <w:numPr>
        <w:ilvl w:val="5"/>
      </w:numPr>
      <w:tabs>
        <w:tab w:val="clear" w:pos="3600"/>
      </w:tabs>
      <w:ind w:left="6120" w:hanging="180"/>
      <w:outlineLvl w:val="5"/>
    </w:pPr>
  </w:style>
  <w:style w:type="paragraph" w:customStyle="1" w:styleId="ArticleL7">
    <w:name w:val="Article_L7"/>
    <w:basedOn w:val="ArticleL6"/>
    <w:pPr>
      <w:numPr>
        <w:ilvl w:val="6"/>
      </w:numPr>
      <w:tabs>
        <w:tab w:val="clear" w:pos="4320"/>
      </w:tabs>
      <w:ind w:left="6840" w:hanging="360"/>
      <w:outlineLvl w:val="6"/>
    </w:pPr>
  </w:style>
  <w:style w:type="paragraph" w:customStyle="1" w:styleId="ArticleL8">
    <w:name w:val="Article_L8"/>
    <w:basedOn w:val="ArticleL7"/>
    <w:pPr>
      <w:numPr>
        <w:ilvl w:val="7"/>
      </w:numPr>
      <w:tabs>
        <w:tab w:val="clear" w:pos="5040"/>
      </w:tabs>
      <w:ind w:left="7560" w:hanging="360"/>
      <w:outlineLvl w:val="7"/>
    </w:pPr>
  </w:style>
  <w:style w:type="paragraph" w:customStyle="1" w:styleId="ArticleL9">
    <w:name w:val="Article_L9"/>
    <w:basedOn w:val="ArticleL8"/>
    <w:pPr>
      <w:numPr>
        <w:ilvl w:val="8"/>
      </w:numPr>
      <w:tabs>
        <w:tab w:val="clear" w:pos="5760"/>
      </w:tabs>
      <w:ind w:left="8280" w:hanging="180"/>
      <w:outlineLvl w:val="8"/>
    </w:pPr>
  </w:style>
  <w:style w:type="paragraph" w:customStyle="1" w:styleId="Heading2NoTOC">
    <w:name w:val="Heading 2 No TOC"/>
    <w:basedOn w:val="Heading2"/>
    <w:pPr>
      <w:tabs>
        <w:tab w:val="clear" w:pos="2160"/>
        <w:tab w:val="num" w:pos="0"/>
      </w:tabs>
      <w:suppressAutoHyphens/>
    </w:pPr>
    <w:rPr>
      <w:bCs w:val="0"/>
      <w:szCs w:val="20"/>
      <w:u w:val="none"/>
    </w:rPr>
  </w:style>
  <w:style w:type="paragraph" w:customStyle="1" w:styleId="HeadingPara2">
    <w:name w:val="Heading Para 2"/>
    <w:basedOn w:val="Heading2"/>
    <w:next w:val="Bod"/>
    <w:pPr>
      <w:numPr>
        <w:ilvl w:val="0"/>
        <w:numId w:val="0"/>
      </w:numPr>
      <w:outlineLvl w:val="9"/>
    </w:pPr>
    <w:rPr>
      <w:u w:val="none"/>
      <w:lang w:val="en-CA"/>
    </w:rPr>
  </w:style>
  <w:style w:type="paragraph" w:customStyle="1" w:styleId="HeadingPara1">
    <w:name w:val="Heading Para 1"/>
    <w:basedOn w:val="Heading1"/>
    <w:next w:val="Bod"/>
    <w:pPr>
      <w:numPr>
        <w:numId w:val="0"/>
      </w:numPr>
      <w:outlineLvl w:val="9"/>
    </w:pPr>
    <w:rPr>
      <w:u w:val="none"/>
    </w:rPr>
  </w:style>
  <w:style w:type="paragraph" w:customStyle="1" w:styleId="NormalSingle">
    <w:name w:val="Normal Single"/>
    <w:pPr>
      <w:spacing w:after="240"/>
      <w:jc w:val="both"/>
    </w:pPr>
    <w:rPr>
      <w:sz w:val="24"/>
      <w:lang w:val="en-CA" w:eastAsia="en-U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BodyTextChar">
    <w:name w:val="Body Text Char"/>
    <w:aliases w:val="bt Char,lvl1 Char"/>
    <w:basedOn w:val="DefaultParagraphFont"/>
    <w:link w:val="BodyText"/>
    <w:rsid w:val="00771B1E"/>
    <w:rPr>
      <w:rFonts w:eastAsia="Calibri"/>
      <w:sz w:val="24"/>
      <w:szCs w:val="24"/>
      <w:lang w:val="en-US" w:eastAsia="en-US"/>
    </w:rPr>
  </w:style>
  <w:style w:type="table" w:styleId="TableGrid">
    <w:name w:val="Table Grid"/>
    <w:basedOn w:val="TableNormal"/>
    <w:rsid w:val="00C82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230459"/>
    <w:pPr>
      <w:spacing w:after="0"/>
    </w:pPr>
    <w:rPr>
      <w:sz w:val="20"/>
      <w:szCs w:val="20"/>
    </w:rPr>
  </w:style>
  <w:style w:type="character" w:customStyle="1" w:styleId="EndnoteTextChar">
    <w:name w:val="Endnote Text Char"/>
    <w:basedOn w:val="DefaultParagraphFont"/>
    <w:link w:val="EndnoteText"/>
    <w:rsid w:val="00230459"/>
    <w:rPr>
      <w:rFonts w:eastAsia="Calibri"/>
      <w:lang w:val="en-US" w:eastAsia="en-US"/>
    </w:rPr>
  </w:style>
  <w:style w:type="character" w:styleId="EndnoteReference">
    <w:name w:val="endnote reference"/>
    <w:basedOn w:val="DefaultParagraphFont"/>
    <w:rsid w:val="00230459"/>
    <w:rPr>
      <w:vertAlign w:val="superscript"/>
    </w:rPr>
  </w:style>
  <w:style w:type="table" w:customStyle="1" w:styleId="TableGrid1">
    <w:name w:val="Table Grid1"/>
    <w:basedOn w:val="TableNormal"/>
    <w:next w:val="TableGrid"/>
    <w:uiPriority w:val="59"/>
    <w:rsid w:val="00230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F6879"/>
    <w:rPr>
      <w:color w:val="605E5C"/>
      <w:shd w:val="clear" w:color="auto" w:fill="E1DFDD"/>
    </w:rPr>
  </w:style>
  <w:style w:type="table" w:customStyle="1" w:styleId="TableGrid11">
    <w:name w:val="Table Grid11"/>
    <w:basedOn w:val="TableNormal"/>
    <w:uiPriority w:val="59"/>
    <w:rsid w:val="002B59E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Insertion">
    <w:name w:val="DeltaView Insertion"/>
    <w:rsid w:val="00CE190E"/>
    <w:rPr>
      <w:b/>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339781">
      <w:bodyDiv w:val="1"/>
      <w:marLeft w:val="0"/>
      <w:marRight w:val="0"/>
      <w:marTop w:val="0"/>
      <w:marBottom w:val="0"/>
      <w:divBdr>
        <w:top w:val="none" w:sz="0" w:space="0" w:color="auto"/>
        <w:left w:val="none" w:sz="0" w:space="0" w:color="auto"/>
        <w:bottom w:val="none" w:sz="0" w:space="0" w:color="auto"/>
        <w:right w:val="none" w:sz="0" w:space="0" w:color="auto"/>
      </w:divBdr>
    </w:div>
    <w:div w:id="997341757">
      <w:bodyDiv w:val="1"/>
      <w:marLeft w:val="0"/>
      <w:marRight w:val="0"/>
      <w:marTop w:val="0"/>
      <w:marBottom w:val="0"/>
      <w:divBdr>
        <w:top w:val="none" w:sz="0" w:space="0" w:color="auto"/>
        <w:left w:val="none" w:sz="0" w:space="0" w:color="auto"/>
        <w:bottom w:val="none" w:sz="0" w:space="0" w:color="auto"/>
        <w:right w:val="none" w:sz="0" w:space="0" w:color="auto"/>
      </w:divBdr>
    </w:div>
    <w:div w:id="1137987821">
      <w:bodyDiv w:val="1"/>
      <w:marLeft w:val="0"/>
      <w:marRight w:val="0"/>
      <w:marTop w:val="0"/>
      <w:marBottom w:val="0"/>
      <w:divBdr>
        <w:top w:val="none" w:sz="0" w:space="0" w:color="auto"/>
        <w:left w:val="none" w:sz="0" w:space="0" w:color="auto"/>
        <w:bottom w:val="none" w:sz="0" w:space="0" w:color="auto"/>
        <w:right w:val="none" w:sz="0" w:space="0" w:color="auto"/>
      </w:divBdr>
    </w:div>
    <w:div w:id="1155686964">
      <w:bodyDiv w:val="1"/>
      <w:marLeft w:val="0"/>
      <w:marRight w:val="0"/>
      <w:marTop w:val="0"/>
      <w:marBottom w:val="0"/>
      <w:divBdr>
        <w:top w:val="none" w:sz="0" w:space="0" w:color="auto"/>
        <w:left w:val="none" w:sz="0" w:space="0" w:color="auto"/>
        <w:bottom w:val="none" w:sz="0" w:space="0" w:color="auto"/>
        <w:right w:val="none" w:sz="0" w:space="0" w:color="auto"/>
      </w:divBdr>
    </w:div>
    <w:div w:id="1216166093">
      <w:bodyDiv w:val="1"/>
      <w:marLeft w:val="0"/>
      <w:marRight w:val="0"/>
      <w:marTop w:val="0"/>
      <w:marBottom w:val="0"/>
      <w:divBdr>
        <w:top w:val="none" w:sz="0" w:space="0" w:color="auto"/>
        <w:left w:val="none" w:sz="0" w:space="0" w:color="auto"/>
        <w:bottom w:val="none" w:sz="0" w:space="0" w:color="auto"/>
        <w:right w:val="none" w:sz="0" w:space="0" w:color="auto"/>
      </w:divBdr>
    </w:div>
    <w:div w:id="1543982535">
      <w:bodyDiv w:val="1"/>
      <w:marLeft w:val="0"/>
      <w:marRight w:val="0"/>
      <w:marTop w:val="0"/>
      <w:marBottom w:val="0"/>
      <w:divBdr>
        <w:top w:val="none" w:sz="0" w:space="0" w:color="auto"/>
        <w:left w:val="none" w:sz="0" w:space="0" w:color="auto"/>
        <w:bottom w:val="none" w:sz="0" w:space="0" w:color="auto"/>
        <w:right w:val="none" w:sz="0" w:space="0" w:color="auto"/>
      </w:divBdr>
    </w:div>
    <w:div w:id="1751153880">
      <w:bodyDiv w:val="1"/>
      <w:marLeft w:val="0"/>
      <w:marRight w:val="0"/>
      <w:marTop w:val="0"/>
      <w:marBottom w:val="0"/>
      <w:divBdr>
        <w:top w:val="none" w:sz="0" w:space="0" w:color="auto"/>
        <w:left w:val="none" w:sz="0" w:space="0" w:color="auto"/>
        <w:bottom w:val="none" w:sz="0" w:space="0" w:color="auto"/>
        <w:right w:val="none" w:sz="0" w:space="0" w:color="auto"/>
      </w:divBdr>
    </w:div>
    <w:div w:id="1783913085">
      <w:bodyDiv w:val="1"/>
      <w:marLeft w:val="0"/>
      <w:marRight w:val="0"/>
      <w:marTop w:val="0"/>
      <w:marBottom w:val="0"/>
      <w:divBdr>
        <w:top w:val="none" w:sz="0" w:space="0" w:color="auto"/>
        <w:left w:val="none" w:sz="0" w:space="0" w:color="auto"/>
        <w:bottom w:val="none" w:sz="0" w:space="0" w:color="auto"/>
        <w:right w:val="none" w:sz="0" w:space="0" w:color="auto"/>
      </w:divBdr>
      <w:divsChild>
        <w:div w:id="1966696995">
          <w:marLeft w:val="0"/>
          <w:marRight w:val="0"/>
          <w:marTop w:val="0"/>
          <w:marBottom w:val="0"/>
          <w:divBdr>
            <w:top w:val="none" w:sz="0" w:space="0" w:color="auto"/>
            <w:left w:val="none" w:sz="0" w:space="0" w:color="auto"/>
            <w:bottom w:val="none" w:sz="0" w:space="0" w:color="auto"/>
            <w:right w:val="none" w:sz="0" w:space="0" w:color="auto"/>
          </w:divBdr>
        </w:div>
      </w:divsChild>
    </w:div>
    <w:div w:id="1878464944">
      <w:bodyDiv w:val="1"/>
      <w:marLeft w:val="0"/>
      <w:marRight w:val="0"/>
      <w:marTop w:val="0"/>
      <w:marBottom w:val="0"/>
      <w:divBdr>
        <w:top w:val="none" w:sz="0" w:space="0" w:color="auto"/>
        <w:left w:val="none" w:sz="0" w:space="0" w:color="auto"/>
        <w:bottom w:val="none" w:sz="0" w:space="0" w:color="auto"/>
        <w:right w:val="none" w:sz="0" w:space="0" w:color="auto"/>
      </w:divBdr>
    </w:div>
    <w:div w:id="1903716565">
      <w:bodyDiv w:val="1"/>
      <w:marLeft w:val="0"/>
      <w:marRight w:val="0"/>
      <w:marTop w:val="0"/>
      <w:marBottom w:val="0"/>
      <w:divBdr>
        <w:top w:val="none" w:sz="0" w:space="0" w:color="auto"/>
        <w:left w:val="none" w:sz="0" w:space="0" w:color="auto"/>
        <w:bottom w:val="none" w:sz="0" w:space="0" w:color="auto"/>
        <w:right w:val="none" w:sz="0" w:space="0" w:color="auto"/>
      </w:divBdr>
    </w:div>
    <w:div w:id="2042634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9.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mailto:sriharshak@inheritchain.com" TargetMode="Externa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0.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602E9B28-1D6C-4A0F-89EA-0DFEAEB49E6F}">
  <ds:schemaRefs>
    <ds:schemaRef ds:uri="http://schemas.openxmlformats.org/officeDocument/2006/bibliography"/>
  </ds:schemaRefs>
</ds:datastoreItem>
</file>

<file path=customXml/itemProps2.xml><?xml version="1.0" encoding="utf-8"?>
<ds:datastoreItem xmlns:ds="http://schemas.openxmlformats.org/officeDocument/2006/customXml" ds:itemID="{CED1C088-AB49-4A13-8E68-D7CB569C30FC}">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8634</Words>
  <Characters>50418</Characters>
  <Application>Microsoft Office Word</Application>
  <DocSecurity>0</DocSecurity>
  <Lines>900</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1900-01-01T08:00:00Z</cp:lastPrinted>
  <dcterms:created xsi:type="dcterms:W3CDTF">2023-03-02T22:34:00Z</dcterms:created>
  <dcterms:modified xsi:type="dcterms:W3CDTF">2023-03-27T19:22:00Z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AutoUpdate">
    <vt:lpwstr>NO</vt:lpwstr>
  </property>
  <property fmtid="{D5CDD505-2E9C-101B-9397-08002B2CF9AE}" pid="3" name="DocIDLSDate">
    <vt:lpwstr>NO</vt:lpwstr>
  </property>
  <property fmtid="{D5CDD505-2E9C-101B-9397-08002B2CF9AE}" pid="4" name="DocIDMatter">
    <vt:lpwstr>NO</vt:lpwstr>
  </property>
  <property fmtid="{D5CDD505-2E9C-101B-9397-08002B2CF9AE}" pid="5" name="DocIDNoAuthor">
    <vt:lpwstr>NO</vt:lpwstr>
  </property>
  <property fmtid="{D5CDD505-2E9C-101B-9397-08002B2CF9AE}" pid="6" name="EMAIL_OWNER_ADDRESS">
    <vt:lpwstr>4AAA9mrMv1QjWAsQRveRvjqjtqhC/WDhTai4h3aM02SxN0N87TuUXfNC6Q==</vt:lpwstr>
  </property>
  <property fmtid="{D5CDD505-2E9C-101B-9397-08002B2CF9AE}" pid="7" name="MAIL_MSG_ID1">
    <vt:lpwstr>GEAAO+/T9t20xwkgfwnDXNcKvMa3wck7TiG4x2+hT3q2cM1Msmo429qa4YOHy9Iaey85FxpoUWXKW5TP_x000d_
RkYgCi6XQyKr73rpWkyFxQ9TJF6k6q3EhgjqPcpiH7KqWjoqjJquJNqzX9cWjsvLW91uz83U9LBK_x000d_
40tHqnKc3MpBQewhdNSQG7Z1PoF/DiBIOPyPfS/2FypAUJNnt17W3yPNp0k9x3bRGddCMoBrascT_x000d_
GCq6NBETg8n4D8boW</vt:lpwstr>
  </property>
  <property fmtid="{D5CDD505-2E9C-101B-9397-08002B2CF9AE}" pid="8" name="MAIL_MSG_ID2">
    <vt:lpwstr>xLwjlEmP5L8</vt:lpwstr>
  </property>
  <property fmtid="{D5CDD505-2E9C-101B-9397-08002B2CF9AE}" pid="9" name="RESPONSE_SENDER_NAME">
    <vt:lpwstr>gAAAdya76B99d4hLGUR1rQ+8TxTv0GGEPdix</vt:lpwstr>
  </property>
  <property fmtid="{D5CDD505-2E9C-101B-9397-08002B2CF9AE}" pid="10" name="Watermark">
    <vt:bool>false</vt:bool>
  </property>
  <property fmtid="{D5CDD505-2E9C-101B-9397-08002B2CF9AE}" pid="11" name="WatermarkType">
    <vt:lpwstr/>
  </property>
  <property fmtid="{D5CDD505-2E9C-101B-9397-08002B2CF9AE}" pid="12" name="db_field_brackets">
    <vt:lpwstr>{}</vt:lpwstr>
  </property>
  <property fmtid="{D5CDD505-2E9C-101B-9397-08002B2CF9AE}" pid="13" name="db_span_brackets">
    <vt:lpwstr>[]</vt:lpwstr>
  </property>
  <property fmtid="{D5CDD505-2E9C-101B-9397-08002B2CF9AE}" pid="14" name="db_template_reference">
    <vt:lpwstr>OWT - EHG</vt:lpwstr>
  </property>
  <property fmtid="{D5CDD505-2E9C-101B-9397-08002B2CF9AE}" pid="15" name="Client-Matter">
    <vt:lpwstr>240437-1237868</vt:lpwstr>
  </property>
</Properties>
</file>