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9BD9E" w14:textId="4AD42136" w:rsidR="00976413" w:rsidRDefault="00976413" w:rsidP="00976413">
      <w:pPr>
        <w:jc w:val="center"/>
      </w:pPr>
      <w:r>
        <w:t>Pitt/PADOH Hydraulic Fracturing Studies</w:t>
      </w:r>
      <w:r>
        <w:br/>
        <w:t>Monthly Update Meeting #3</w:t>
      </w:r>
    </w:p>
    <w:p w14:paraId="028C45E5" w14:textId="00526BF6" w:rsidR="00976413" w:rsidRDefault="00976413" w:rsidP="00976413">
      <w:pPr>
        <w:jc w:val="center"/>
      </w:pPr>
      <w:r>
        <w:t>May 20</w:t>
      </w:r>
      <w:r w:rsidRPr="00976413">
        <w:rPr>
          <w:vertAlign w:val="superscript"/>
        </w:rPr>
        <w:t>th</w:t>
      </w:r>
      <w:r>
        <w:t xml:space="preserve">, 2021 </w:t>
      </w:r>
    </w:p>
    <w:p w14:paraId="5A622075" w14:textId="0830123E" w:rsidR="00976413" w:rsidRDefault="00976413" w:rsidP="00976413">
      <w:pPr>
        <w:jc w:val="center"/>
      </w:pPr>
      <w:r>
        <w:t>12-12:45 pm</w:t>
      </w:r>
    </w:p>
    <w:p w14:paraId="0184002D" w14:textId="77777777" w:rsidR="00976413" w:rsidRDefault="00976413" w:rsidP="00976413">
      <w:pPr>
        <w:jc w:val="center"/>
        <w:rPr>
          <w:b/>
          <w:bCs/>
          <w:i/>
          <w:iCs/>
          <w:u w:val="single"/>
        </w:rPr>
      </w:pPr>
    </w:p>
    <w:p w14:paraId="40077665" w14:textId="77777777" w:rsidR="00976413" w:rsidRPr="008B3631" w:rsidRDefault="00976413" w:rsidP="00976413">
      <w:pPr>
        <w:jc w:val="center"/>
      </w:pPr>
      <w:r w:rsidRPr="008B3631">
        <w:rPr>
          <w:b/>
          <w:bCs/>
          <w:i/>
          <w:iCs/>
          <w:u w:val="single"/>
        </w:rPr>
        <w:t>Agenda</w:t>
      </w:r>
      <w:r>
        <w:rPr>
          <w:b/>
          <w:bCs/>
          <w:i/>
          <w:iCs/>
          <w:u w:val="single"/>
        </w:rPr>
        <w:br/>
      </w:r>
    </w:p>
    <w:p w14:paraId="7955D56F" w14:textId="77777777" w:rsidR="00976413" w:rsidRDefault="00976413" w:rsidP="00976413">
      <w:pPr>
        <w:pStyle w:val="ListParagraph"/>
        <w:numPr>
          <w:ilvl w:val="0"/>
          <w:numId w:val="1"/>
        </w:numPr>
      </w:pPr>
      <w:r w:rsidRPr="00390445">
        <w:rPr>
          <w:u w:val="single"/>
        </w:rPr>
        <w:t>Study 1:</w:t>
      </w:r>
      <w:r>
        <w:t xml:space="preserve"> Childhood cancer case-control study (Talbott)</w:t>
      </w:r>
    </w:p>
    <w:p w14:paraId="6CE9F955" w14:textId="45CA39B6" w:rsidR="00976413" w:rsidRDefault="00976413" w:rsidP="00976413">
      <w:pPr>
        <w:pStyle w:val="ListParagraph"/>
        <w:numPr>
          <w:ilvl w:val="1"/>
          <w:numId w:val="1"/>
        </w:numPr>
      </w:pPr>
      <w:r>
        <w:t xml:space="preserve">Questionnaire </w:t>
      </w:r>
      <w:r w:rsidR="00A04E37">
        <w:t>revision is near completion and piloting will begin</w:t>
      </w:r>
      <w:r>
        <w:t xml:space="preserve"> </w:t>
      </w:r>
      <w:r w:rsidR="00A04E37">
        <w:t>by [</w:t>
      </w:r>
      <w:r w:rsidR="00A04E37" w:rsidRPr="00A04E37">
        <w:rPr>
          <w:highlight w:val="yellow"/>
        </w:rPr>
        <w:t>DATE</w:t>
      </w:r>
      <w:r w:rsidR="00A04E37">
        <w:t>]</w:t>
      </w:r>
    </w:p>
    <w:p w14:paraId="670F3560" w14:textId="10694BFA" w:rsidR="00976413" w:rsidRDefault="00976413" w:rsidP="00976413">
      <w:pPr>
        <w:pStyle w:val="ListParagraph"/>
        <w:numPr>
          <w:ilvl w:val="1"/>
          <w:numId w:val="1"/>
        </w:numPr>
      </w:pPr>
      <w:r>
        <w:t xml:space="preserve">As of 5/19, </w:t>
      </w:r>
      <w:r w:rsidR="009A521C">
        <w:t xml:space="preserve">we are </w:t>
      </w:r>
      <w:r>
        <w:t xml:space="preserve">still awaiting approval on protected data agreement from David Oliver and </w:t>
      </w:r>
      <w:r w:rsidR="00CA5084">
        <w:t xml:space="preserve">are </w:t>
      </w:r>
      <w:r>
        <w:t>seeking clarification on opt-out letter requirement</w:t>
      </w:r>
      <w:r>
        <w:br/>
      </w:r>
    </w:p>
    <w:p w14:paraId="4D7F9BAF" w14:textId="77777777" w:rsidR="00976413" w:rsidRDefault="00976413" w:rsidP="00976413">
      <w:pPr>
        <w:pStyle w:val="ListParagraph"/>
        <w:numPr>
          <w:ilvl w:val="0"/>
          <w:numId w:val="1"/>
        </w:numPr>
      </w:pPr>
      <w:r w:rsidRPr="00390445">
        <w:rPr>
          <w:u w:val="single"/>
        </w:rPr>
        <w:t>Study 2:</w:t>
      </w:r>
      <w:r>
        <w:t xml:space="preserve"> Asthma/Birth Outcomes cohort studies (</w:t>
      </w:r>
      <w:proofErr w:type="spellStart"/>
      <w:r>
        <w:t>Buchanich</w:t>
      </w:r>
      <w:proofErr w:type="spellEnd"/>
      <w:r>
        <w:t>)</w:t>
      </w:r>
    </w:p>
    <w:p w14:paraId="0AAB354B" w14:textId="60386C5D" w:rsidR="00976413" w:rsidRDefault="00976413" w:rsidP="00976413">
      <w:pPr>
        <w:pStyle w:val="ListParagraph"/>
        <w:numPr>
          <w:ilvl w:val="1"/>
          <w:numId w:val="1"/>
        </w:numPr>
      </w:pPr>
      <w:r>
        <w:t xml:space="preserve">Pitt R3 was not listed as a provider in the PADOH contract; seeking confirmation that the R3 </w:t>
      </w:r>
      <w:r w:rsidR="00A04E37">
        <w:t xml:space="preserve">data </w:t>
      </w:r>
      <w:r>
        <w:t xml:space="preserve">costs may be paid by PADOH in order to proceed </w:t>
      </w:r>
    </w:p>
    <w:p w14:paraId="35C17CAB" w14:textId="06EF97FF" w:rsidR="00A04E37" w:rsidRDefault="00976413" w:rsidP="00976413">
      <w:pPr>
        <w:pStyle w:val="ListParagraph"/>
        <w:numPr>
          <w:ilvl w:val="1"/>
          <w:numId w:val="1"/>
        </w:numPr>
      </w:pPr>
      <w:r>
        <w:t>Birth Outcomes stud</w:t>
      </w:r>
      <w:r w:rsidR="009A521C">
        <w:t>y</w:t>
      </w:r>
      <w:r>
        <w:t xml:space="preserve"> </w:t>
      </w:r>
      <w:r w:rsidR="009A521C">
        <w:t>has</w:t>
      </w:r>
      <w:r>
        <w:t xml:space="preserve"> received Pitt IRB protocol approval</w:t>
      </w:r>
      <w:r w:rsidR="009A521C">
        <w:t>; Asthma study protocol has been submitted and is currently under review for IRB approval</w:t>
      </w:r>
    </w:p>
    <w:p w14:paraId="45E04600" w14:textId="1F56B102" w:rsidR="00976413" w:rsidRDefault="00A04E37" w:rsidP="00976413">
      <w:pPr>
        <w:pStyle w:val="ListParagraph"/>
        <w:numPr>
          <w:ilvl w:val="1"/>
          <w:numId w:val="1"/>
        </w:numPr>
      </w:pPr>
      <w:r>
        <w:t>[</w:t>
      </w:r>
      <w:r w:rsidRPr="00A04E37">
        <w:rPr>
          <w:highlight w:val="yellow"/>
        </w:rPr>
        <w:t>any database updates?</w:t>
      </w:r>
      <w:r>
        <w:t>]</w:t>
      </w:r>
      <w:r w:rsidR="00976413">
        <w:br/>
      </w:r>
      <w:r w:rsidR="00976413">
        <w:br/>
      </w:r>
    </w:p>
    <w:p w14:paraId="47EA3CE6" w14:textId="3FA5F0BF" w:rsidR="00976413" w:rsidRDefault="00976413" w:rsidP="00976413">
      <w:pPr>
        <w:pStyle w:val="ListParagraph"/>
        <w:numPr>
          <w:ilvl w:val="0"/>
          <w:numId w:val="1"/>
        </w:numPr>
      </w:pPr>
      <w:r>
        <w:t xml:space="preserve">External advisory board </w:t>
      </w:r>
    </w:p>
    <w:p w14:paraId="7DE719A2" w14:textId="74B70ADA" w:rsidR="00976413" w:rsidRDefault="00976413" w:rsidP="00976413">
      <w:pPr>
        <w:pStyle w:val="ListParagraph"/>
        <w:numPr>
          <w:ilvl w:val="1"/>
          <w:numId w:val="1"/>
        </w:numPr>
      </w:pPr>
      <w:r>
        <w:t>11 community members, stakeholders, academics, and industry professionals have been nominated</w:t>
      </w:r>
    </w:p>
    <w:p w14:paraId="5C11AD6C" w14:textId="72BFDE4B" w:rsidR="00976413" w:rsidRDefault="00976413" w:rsidP="00976413">
      <w:pPr>
        <w:pStyle w:val="ListParagraph"/>
        <w:numPr>
          <w:ilvl w:val="1"/>
          <w:numId w:val="1"/>
        </w:numPr>
      </w:pPr>
      <w:r>
        <w:t>Letters have been drafted and personalized to each nominated member, inviting them to participate in the board; letters will be sent by [</w:t>
      </w:r>
      <w:r w:rsidRPr="00976413">
        <w:rPr>
          <w:highlight w:val="yellow"/>
        </w:rPr>
        <w:t>DATE</w:t>
      </w:r>
      <w:r>
        <w:t>]</w:t>
      </w:r>
    </w:p>
    <w:p w14:paraId="002663D6" w14:textId="2C9D99C5" w:rsidR="00976413" w:rsidRDefault="00976413" w:rsidP="00976413">
      <w:pPr>
        <w:pStyle w:val="ListParagraph"/>
        <w:numPr>
          <w:ilvl w:val="1"/>
          <w:numId w:val="1"/>
        </w:numPr>
      </w:pPr>
      <w:r>
        <w:t>First board meeting is scheduled for [</w:t>
      </w:r>
      <w:r w:rsidRPr="00976413">
        <w:rPr>
          <w:highlight w:val="yellow"/>
        </w:rPr>
        <w:t>June 1</w:t>
      </w:r>
      <w:r w:rsidRPr="00976413">
        <w:rPr>
          <w:highlight w:val="yellow"/>
          <w:vertAlign w:val="superscript"/>
        </w:rPr>
        <w:t>st</w:t>
      </w:r>
      <w:r w:rsidRPr="00976413">
        <w:rPr>
          <w:highlight w:val="yellow"/>
        </w:rPr>
        <w:t>?]</w:t>
      </w:r>
    </w:p>
    <w:p w14:paraId="23BD60DB" w14:textId="77777777" w:rsidR="00976413" w:rsidRDefault="00976413" w:rsidP="00976413">
      <w:pPr>
        <w:pStyle w:val="ListParagraph"/>
      </w:pPr>
    </w:p>
    <w:p w14:paraId="7A31B17C" w14:textId="32946AB9" w:rsidR="00976413" w:rsidRDefault="00976413" w:rsidP="00976413">
      <w:pPr>
        <w:pStyle w:val="ListParagraph"/>
        <w:numPr>
          <w:ilvl w:val="0"/>
          <w:numId w:val="1"/>
        </w:numPr>
      </w:pPr>
      <w:r>
        <w:t>Wastewater Investigation</w:t>
      </w:r>
    </w:p>
    <w:p w14:paraId="02CEF7D4" w14:textId="5FBDC378" w:rsidR="00CA5084" w:rsidRPr="00CA5084" w:rsidRDefault="00CA5084" w:rsidP="00CA5084">
      <w:pPr>
        <w:pStyle w:val="ListParagraph"/>
        <w:numPr>
          <w:ilvl w:val="1"/>
          <w:numId w:val="1"/>
        </w:numPr>
      </w:pPr>
      <w:r w:rsidRPr="00CA5084">
        <w:t>[</w:t>
      </w:r>
      <w:r w:rsidRPr="00CA5084">
        <w:rPr>
          <w:highlight w:val="yellow"/>
        </w:rPr>
        <w:t>HEI wastewater sources?</w:t>
      </w:r>
      <w:r w:rsidRPr="00CA5084">
        <w:t>]</w:t>
      </w:r>
    </w:p>
    <w:p w14:paraId="68FCD93D" w14:textId="6408537A" w:rsidR="00CA5084" w:rsidRPr="00CA5084" w:rsidRDefault="00CA5084" w:rsidP="00CA5084">
      <w:pPr>
        <w:pStyle w:val="ListParagraph"/>
        <w:numPr>
          <w:ilvl w:val="1"/>
          <w:numId w:val="1"/>
        </w:numPr>
      </w:pPr>
      <w:r w:rsidRPr="00CA5084">
        <w:t>[</w:t>
      </w:r>
      <w:r w:rsidRPr="00CA5084">
        <w:rPr>
          <w:highlight w:val="yellow"/>
        </w:rPr>
        <w:t xml:space="preserve">Email </w:t>
      </w:r>
      <w:r w:rsidR="00A16BF6">
        <w:rPr>
          <w:highlight w:val="yellow"/>
        </w:rPr>
        <w:t xml:space="preserve">request </w:t>
      </w:r>
      <w:r w:rsidRPr="00CA5084">
        <w:rPr>
          <w:highlight w:val="yellow"/>
        </w:rPr>
        <w:t xml:space="preserve">to Ray </w:t>
      </w:r>
      <w:proofErr w:type="spellStart"/>
      <w:r w:rsidRPr="00CA5084">
        <w:rPr>
          <w:highlight w:val="yellow"/>
        </w:rPr>
        <w:t>Barishansky</w:t>
      </w:r>
      <w:proofErr w:type="spellEnd"/>
      <w:r w:rsidRPr="00CA5084">
        <w:rPr>
          <w:highlight w:val="yellow"/>
        </w:rPr>
        <w:t>?</w:t>
      </w:r>
      <w:r w:rsidRPr="00CA5084">
        <w:t>]</w:t>
      </w:r>
    </w:p>
    <w:p w14:paraId="6CDCE5EB" w14:textId="77777777" w:rsidR="00976413" w:rsidRDefault="00976413" w:rsidP="00976413">
      <w:pPr>
        <w:pStyle w:val="ListParagraph"/>
      </w:pPr>
    </w:p>
    <w:p w14:paraId="0E685BF6" w14:textId="183BFB07" w:rsidR="00976413" w:rsidRDefault="00976413" w:rsidP="00976413">
      <w:pPr>
        <w:pStyle w:val="ListParagraph"/>
        <w:numPr>
          <w:ilvl w:val="0"/>
          <w:numId w:val="1"/>
        </w:numPr>
      </w:pPr>
      <w:r>
        <w:t>Public-facing Study Website</w:t>
      </w:r>
    </w:p>
    <w:p w14:paraId="1F11F172" w14:textId="283C9AAF" w:rsidR="00976413" w:rsidRDefault="00976413" w:rsidP="00976413">
      <w:pPr>
        <w:pStyle w:val="ListParagraph"/>
        <w:numPr>
          <w:ilvl w:val="1"/>
          <w:numId w:val="1"/>
        </w:numPr>
      </w:pPr>
      <w:r>
        <w:t>Domain name: PAHealthandEnvironmentStudy.pitt.edu</w:t>
      </w:r>
    </w:p>
    <w:p w14:paraId="3806EF16" w14:textId="4E4A073D" w:rsidR="00976413" w:rsidRDefault="009A521C" w:rsidP="00976413">
      <w:pPr>
        <w:pStyle w:val="ListParagraph"/>
        <w:numPr>
          <w:ilvl w:val="1"/>
          <w:numId w:val="1"/>
        </w:numPr>
      </w:pPr>
      <w:r>
        <w:t>Site w</w:t>
      </w:r>
      <w:r w:rsidR="00976413">
        <w:t xml:space="preserve">ill contain separate tabs for each of three studies and information for </w:t>
      </w:r>
      <w:r>
        <w:t xml:space="preserve">recruited cancer </w:t>
      </w:r>
      <w:r w:rsidR="00976413">
        <w:t>case-control participants</w:t>
      </w:r>
    </w:p>
    <w:p w14:paraId="307F39FC" w14:textId="6F722D71" w:rsidR="00976413" w:rsidRDefault="00976413" w:rsidP="00976413">
      <w:pPr>
        <w:pStyle w:val="ListParagraph"/>
        <w:numPr>
          <w:ilvl w:val="1"/>
          <w:numId w:val="1"/>
        </w:numPr>
      </w:pPr>
      <w:r>
        <w:t>Pitt study team bios will be available</w:t>
      </w:r>
    </w:p>
    <w:p w14:paraId="0A46408A" w14:textId="2D68BDE8" w:rsidR="00976413" w:rsidRDefault="00976413" w:rsidP="00976413">
      <w:pPr>
        <w:pStyle w:val="ListParagraph"/>
        <w:numPr>
          <w:ilvl w:val="1"/>
          <w:numId w:val="1"/>
        </w:numPr>
      </w:pPr>
      <w:r>
        <w:t>Public-facing statements from quarterly progress reports will be posted</w:t>
      </w:r>
    </w:p>
    <w:p w14:paraId="63AB16AD" w14:textId="77777777" w:rsidR="00976413" w:rsidRDefault="00976413" w:rsidP="00976413"/>
    <w:p w14:paraId="2E8FDD33" w14:textId="134AD4D0" w:rsidR="00976413" w:rsidRDefault="00976413" w:rsidP="00976413">
      <w:pPr>
        <w:pStyle w:val="ListParagraph"/>
        <w:numPr>
          <w:ilvl w:val="0"/>
          <w:numId w:val="1"/>
        </w:numPr>
      </w:pPr>
      <w:r>
        <w:t>Action items for next meeting</w:t>
      </w:r>
      <w:r w:rsidR="003D64B3">
        <w:t>: June 17</w:t>
      </w:r>
      <w:r w:rsidR="003D64B3" w:rsidRPr="003D64B3">
        <w:rPr>
          <w:vertAlign w:val="superscript"/>
        </w:rPr>
        <w:t>th</w:t>
      </w:r>
      <w:r w:rsidR="003D64B3">
        <w:t>, 2021</w:t>
      </w:r>
    </w:p>
    <w:p w14:paraId="6025B0BD" w14:textId="77777777" w:rsidR="00976413" w:rsidRDefault="00976413" w:rsidP="00976413"/>
    <w:p w14:paraId="20FA19E1" w14:textId="77777777" w:rsidR="003619B1" w:rsidRDefault="003D64B3"/>
    <w:sectPr w:rsidR="0036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754CF"/>
    <w:multiLevelType w:val="hybridMultilevel"/>
    <w:tmpl w:val="ACC69A20"/>
    <w:lvl w:ilvl="0" w:tplc="36F246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13"/>
    <w:rsid w:val="0032305B"/>
    <w:rsid w:val="003D64B3"/>
    <w:rsid w:val="00976413"/>
    <w:rsid w:val="009A521C"/>
    <w:rsid w:val="00A04E37"/>
    <w:rsid w:val="00A16BF6"/>
    <w:rsid w:val="00CA5084"/>
    <w:rsid w:val="00E0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D398"/>
  <w15:chartTrackingRefBased/>
  <w15:docId w15:val="{564D12AB-6EEA-6A42-AE62-737F04DB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Koller, Allison Cathryn</dc:creator>
  <cp:keywords/>
  <dc:description/>
  <cp:lastModifiedBy>Koller, Allison Cathryn</cp:lastModifiedBy>
  <cp:revision>7</cp:revision>
  <dcterms:created xsi:type="dcterms:W3CDTF">2021-05-19T16:01:00Z</dcterms:created>
  <dcterms:modified xsi:type="dcterms:W3CDTF">2021-05-19T16:53:00Z</dcterms:modified>
</cp:coreProperties>
</file>