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:rsidR="005A1B6B" w:rsidRDefault="005A1B6B" w:rsidP="005A1B6B">
      <w:pPr>
        <w:jc w:val="center"/>
      </w:pPr>
      <w:r>
        <w:t>высшего образования</w:t>
      </w:r>
    </w:p>
    <w:p w:rsidR="005A1B6B" w:rsidRDefault="005A1B6B" w:rsidP="005A1B6B">
      <w:pPr>
        <w:jc w:val="center"/>
      </w:pPr>
    </w:p>
    <w:p w:rsidR="005A1B6B" w:rsidRDefault="005A1B6B" w:rsidP="005A1B6B">
      <w:pPr>
        <w:jc w:val="center"/>
      </w:pPr>
      <w:r>
        <w:t>ТОМСКИЙ ГОСУДАРСТВЕННЫЙ УНИВЕРСИТЕТ СИСТЕМ</w:t>
      </w:r>
    </w:p>
    <w:p w:rsidR="005A1B6B" w:rsidRDefault="005A1B6B" w:rsidP="005A1B6B">
      <w:pPr>
        <w:jc w:val="center"/>
      </w:pPr>
      <w:r>
        <w:t>УПРАВЛЕНИЯ И РАДИОЭЛЕКТРОНИКИ (ТУСУР)</w:t>
      </w:r>
    </w:p>
    <w:p w:rsidR="005A1B6B" w:rsidRDefault="005A1B6B" w:rsidP="005A1B6B">
      <w:pPr>
        <w:jc w:val="center"/>
      </w:pPr>
    </w:p>
    <w:p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:rsidR="005A1B6B" w:rsidRDefault="005A1B6B" w:rsidP="005A1B6B">
      <w:pPr>
        <w:jc w:val="center"/>
      </w:pPr>
    </w:p>
    <w:p w:rsidR="002A4B73" w:rsidRDefault="002A4B73" w:rsidP="005A1B6B">
      <w:pPr>
        <w:jc w:val="center"/>
      </w:pPr>
    </w:p>
    <w:p w:rsidR="002A4B73" w:rsidRDefault="002A4B73" w:rsidP="005A1B6B">
      <w:pPr>
        <w:jc w:val="center"/>
      </w:pPr>
    </w:p>
    <w:p w:rsidR="005A1B6B" w:rsidRDefault="005A1B6B" w:rsidP="005A1B6B">
      <w:pPr>
        <w:ind w:left="6096"/>
        <w:jc w:val="left"/>
      </w:pPr>
      <w:r>
        <w:t>Выполнил:</w:t>
      </w:r>
    </w:p>
    <w:p w:rsidR="005A1B6B" w:rsidRDefault="005A1B6B" w:rsidP="005A1B6B">
      <w:pPr>
        <w:ind w:left="6096"/>
        <w:jc w:val="left"/>
      </w:pPr>
      <w:r>
        <w:t>студент гр. 587-2</w:t>
      </w:r>
    </w:p>
    <w:p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:rsidR="005A1B6B" w:rsidRDefault="005A1B6B" w:rsidP="005A1B6B">
      <w:pPr>
        <w:ind w:left="6096"/>
        <w:jc w:val="left"/>
      </w:pPr>
      <w:r>
        <w:t xml:space="preserve"> «___» __________ 2021 г.</w:t>
      </w:r>
    </w:p>
    <w:p w:rsidR="005A1B6B" w:rsidRDefault="005A1B6B" w:rsidP="005A1B6B">
      <w:pPr>
        <w:ind w:left="6096"/>
        <w:jc w:val="left"/>
      </w:pPr>
    </w:p>
    <w:p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:rsidR="005A1B6B" w:rsidRDefault="005A1B6B" w:rsidP="005A1B6B">
      <w:pPr>
        <w:ind w:left="6096"/>
        <w:jc w:val="left"/>
      </w:pPr>
      <w:r>
        <w:t>«____» _________ 2021 г.</w:t>
      </w:r>
    </w:p>
    <w:p w:rsidR="005A1B6B" w:rsidRDefault="005A1B6B" w:rsidP="005A1B6B">
      <w:pPr>
        <w:jc w:val="center"/>
      </w:pPr>
    </w:p>
    <w:p w:rsidR="005A1B6B" w:rsidRDefault="005A1B6B" w:rsidP="005A1B6B">
      <w:pPr>
        <w:jc w:val="center"/>
      </w:pPr>
    </w:p>
    <w:p w:rsidR="002A4B73" w:rsidRDefault="002A4B73" w:rsidP="005A1B6B">
      <w:pPr>
        <w:jc w:val="center"/>
      </w:pPr>
    </w:p>
    <w:p w:rsidR="005A1B6B" w:rsidRDefault="005A1B6B" w:rsidP="005A1B6B">
      <w:pPr>
        <w:jc w:val="center"/>
      </w:pPr>
    </w:p>
    <w:p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id w:val="-95525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490" w:rsidRPr="007C5490" w:rsidRDefault="007C5490" w:rsidP="007C5490">
          <w:pPr>
            <w:pStyle w:val="a5"/>
            <w:spacing w:line="360" w:lineRule="auto"/>
            <w:jc w:val="center"/>
            <w:rPr>
              <w:rStyle w:val="20"/>
            </w:rPr>
          </w:pPr>
          <w:r w:rsidRPr="007C5490">
            <w:rPr>
              <w:rStyle w:val="20"/>
            </w:rPr>
            <w:t>Оглавление</w:t>
          </w:r>
        </w:p>
        <w:p w:rsidR="00B54D37" w:rsidRDefault="007C5490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2319" w:history="1">
            <w:r w:rsidR="00B54D37" w:rsidRPr="006D2981">
              <w:rPr>
                <w:rStyle w:val="a4"/>
                <w:noProof/>
              </w:rPr>
              <w:t>1 Описание САПР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_Toc66992319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0" w:history="1">
            <w:r w:rsidR="00B54D37" w:rsidRPr="006D2981">
              <w:rPr>
                <w:rStyle w:val="a4"/>
                <w:noProof/>
              </w:rPr>
              <w:t>1.1 Описание системы проектирования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_Toc66992320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1" w:history="1">
            <w:r w:rsidR="00B54D37" w:rsidRPr="006D2981">
              <w:rPr>
                <w:rStyle w:val="a4"/>
                <w:noProof/>
              </w:rPr>
              <w:t xml:space="preserve">1.2 Описание </w:t>
            </w:r>
            <w:r w:rsidR="00B54D37" w:rsidRPr="006D2981">
              <w:rPr>
                <w:rStyle w:val="a4"/>
                <w:noProof/>
                <w:lang w:val="en-US"/>
              </w:rPr>
              <w:t>API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_Toc66992321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2" w:history="1">
            <w:r w:rsidR="00B54D37" w:rsidRPr="006D2981">
              <w:rPr>
                <w:rStyle w:val="a4"/>
                <w:noProof/>
              </w:rPr>
              <w:t>1.3 Обзор аналогов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_Toc66992322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6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3" w:history="1">
            <w:r w:rsidR="00B54D37" w:rsidRPr="006D2981">
              <w:rPr>
                <w:rStyle w:val="a4"/>
                <w:noProof/>
              </w:rPr>
              <w:t>2 Описание предмета проектирования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_Toc66992323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7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4" w:history="1">
            <w:r w:rsidR="00B54D37" w:rsidRPr="006D2981">
              <w:rPr>
                <w:rStyle w:val="a4"/>
                <w:noProof/>
              </w:rPr>
              <w:t>3 Проект программы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_Toc66992324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5" w:history="1">
            <w:r w:rsidR="00B54D37" w:rsidRPr="006D2981">
              <w:rPr>
                <w:rStyle w:val="a4"/>
                <w:noProof/>
              </w:rPr>
              <w:t>3.1 Диаграмма классов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_Toc66992325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6" w:history="1">
            <w:r w:rsidR="00B54D37" w:rsidRPr="006D2981">
              <w:rPr>
                <w:rStyle w:val="a4"/>
                <w:noProof/>
              </w:rPr>
              <w:t>3.2 Макет пользовательского интерфейса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_Toc66992326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B54D37" w:rsidRDefault="00332C5B" w:rsidP="00135C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7" w:history="1">
            <w:r w:rsidR="00B54D37" w:rsidRPr="006D2981">
              <w:rPr>
                <w:rStyle w:val="a4"/>
                <w:noProof/>
              </w:rPr>
              <w:t>Список литературы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_Toc66992327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11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:rsidR="007C5490" w:rsidRDefault="007C5490" w:rsidP="007C5490">
          <w:r>
            <w:rPr>
              <w:b/>
              <w:bCs/>
            </w:rPr>
            <w:fldChar w:fldCharType="end"/>
          </w:r>
        </w:p>
      </w:sdtContent>
    </w:sdt>
    <w:p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:rsidR="005E7EAA" w:rsidRDefault="005E7EAA" w:rsidP="005E7EAA">
      <w:pPr>
        <w:pStyle w:val="1"/>
      </w:pPr>
      <w:bookmarkStart w:id="0" w:name="_Toc66992319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:rsidR="005E7EAA" w:rsidRDefault="005E7EAA" w:rsidP="00F50F8A">
      <w:pPr>
        <w:pStyle w:val="1"/>
      </w:pPr>
    </w:p>
    <w:p w:rsidR="0038315A" w:rsidRDefault="005E7EAA" w:rsidP="00F50F8A">
      <w:pPr>
        <w:pStyle w:val="1"/>
      </w:pPr>
      <w:bookmarkStart w:id="1" w:name="_Toc66992320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proofErr w:type="spellStart"/>
      <w:r w:rsidR="00F3537F" w:rsidRPr="00F3537F">
        <w:t>AutoCAD</w:t>
      </w:r>
      <w:proofErr w:type="spellEnd"/>
      <w:r w:rsidR="00F3537F">
        <w:t xml:space="preserve">, </w:t>
      </w:r>
      <w:proofErr w:type="spellStart"/>
      <w:r w:rsidR="00F3537F" w:rsidRPr="00F3537F">
        <w:t>Bricscad</w:t>
      </w:r>
      <w:proofErr w:type="spellEnd"/>
      <w:r w:rsidR="00F3537F">
        <w:t xml:space="preserve">, </w:t>
      </w:r>
      <w:proofErr w:type="spellStart"/>
      <w:r w:rsidR="00F3537F" w:rsidRPr="00F3537F">
        <w:t>Autodesk</w:t>
      </w:r>
      <w:proofErr w:type="spellEnd"/>
      <w:r w:rsidR="00F3537F" w:rsidRPr="00F3537F">
        <w:t xml:space="preserve"> </w:t>
      </w:r>
      <w:proofErr w:type="spellStart"/>
      <w:r w:rsidR="00F3537F" w:rsidRPr="00F3537F">
        <w:t>Inventor</w:t>
      </w:r>
      <w:proofErr w:type="spellEnd"/>
      <w:r w:rsidR="00F3537F">
        <w:t>,</w:t>
      </w:r>
      <w:r w:rsidR="00F3537F" w:rsidRPr="00F3537F">
        <w:t xml:space="preserve"> </w:t>
      </w:r>
      <w:proofErr w:type="spellStart"/>
      <w:r w:rsidR="00F3537F" w:rsidRPr="00F3537F">
        <w:t>SolidWorks</w:t>
      </w:r>
      <w:proofErr w:type="spellEnd"/>
      <w:r w:rsidR="00F3537F">
        <w:t xml:space="preserve">, </w:t>
      </w:r>
      <w:proofErr w:type="spellStart"/>
      <w:r w:rsidR="00F3537F" w:rsidRPr="00F3537F">
        <w:t>SolidEdge</w:t>
      </w:r>
      <w:proofErr w:type="spellEnd"/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:rsidR="00322585" w:rsidRDefault="00322585" w:rsidP="00F50F8A">
      <w:pPr>
        <w:ind w:firstLine="851"/>
      </w:pPr>
      <w:r w:rsidRPr="00322585"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 w:rsidRPr="00322585">
        <w:t>Аскон</w:t>
      </w:r>
      <w:proofErr w:type="spellEnd"/>
      <w:r w:rsidRPr="00322585">
        <w:t xml:space="preserve"> (Россия).</w:t>
      </w:r>
    </w:p>
    <w:p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».</w:t>
      </w:r>
    </w:p>
    <w:p w:rsidR="00220031" w:rsidRPr="00A748BD" w:rsidRDefault="00220031" w:rsidP="00F50F8A">
      <w:pPr>
        <w:ind w:firstLine="851"/>
      </w:pPr>
    </w:p>
    <w:p w:rsidR="00F50F8A" w:rsidRPr="005A1B6B" w:rsidRDefault="005E7EAA" w:rsidP="00F50F8A">
      <w:pPr>
        <w:pStyle w:val="1"/>
      </w:pPr>
      <w:bookmarkStart w:id="2" w:name="_Toc66992321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реализована.</w:t>
      </w:r>
    </w:p>
    <w:p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1A69F0" w:rsidRPr="008E0C19" w:rsidRDefault="00030229" w:rsidP="00F50F8A">
      <w:pPr>
        <w:ind w:firstLine="851"/>
      </w:pPr>
      <w:r>
        <w:t>О</w:t>
      </w:r>
      <w:r w:rsidRPr="00030229">
        <w:t xml:space="preserve">сновные свойства и методы интерфейса </w:t>
      </w:r>
      <w:proofErr w:type="spellStart"/>
      <w:r w:rsidRPr="00030229">
        <w:t>KompasObject</w:t>
      </w:r>
      <w:proofErr w:type="spellEnd"/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1.3.</w:t>
      </w:r>
    </w:p>
    <w:p w:rsidR="00150AD7" w:rsidRDefault="00150AD7" w:rsidP="00F50F8A">
      <w:pPr>
        <w:ind w:firstLine="851"/>
      </w:pPr>
    </w:p>
    <w:p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50AD7" w:rsidTr="005E7EAA">
        <w:tc>
          <w:tcPr>
            <w:tcW w:w="4106" w:type="dxa"/>
          </w:tcPr>
          <w:p w:rsidR="00150AD7" w:rsidRPr="00150AD7" w:rsidRDefault="00150AD7" w:rsidP="00F50F8A">
            <w:pPr>
              <w:rPr>
                <w:szCs w:val="28"/>
              </w:rPr>
            </w:pPr>
            <w:r w:rsidRPr="00150AD7">
              <w:rPr>
                <w:szCs w:val="28"/>
              </w:rPr>
              <w:t>Метод</w:t>
            </w:r>
          </w:p>
        </w:tc>
        <w:tc>
          <w:tcPr>
            <w:tcW w:w="5239" w:type="dxa"/>
          </w:tcPr>
          <w:p w:rsidR="00150AD7" w:rsidRPr="00150AD7" w:rsidRDefault="00150AD7" w:rsidP="00F50F8A">
            <w:pPr>
              <w:rPr>
                <w:szCs w:val="28"/>
              </w:rPr>
            </w:pPr>
            <w:r w:rsidRPr="00150AD7">
              <w:rPr>
                <w:szCs w:val="28"/>
              </w:rPr>
              <w:t>Описание</w:t>
            </w:r>
          </w:p>
        </w:tc>
      </w:tr>
      <w:tr w:rsidR="00150AD7" w:rsidTr="005E7EAA">
        <w:tc>
          <w:tcPr>
            <w:tcW w:w="4106" w:type="dxa"/>
          </w:tcPr>
          <w:p w:rsidR="00150AD7" w:rsidRPr="00150AD7" w:rsidRDefault="00150AD7" w:rsidP="00150AD7">
            <w:pPr>
              <w:pStyle w:val="a8"/>
              <w:rPr>
                <w:color w:val="000000" w:themeColor="text1"/>
                <w:lang w:eastAsia="ru-RU"/>
              </w:rPr>
            </w:pPr>
            <w:r w:rsidRPr="00150AD7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5239" w:type="dxa"/>
          </w:tcPr>
          <w:p w:rsidR="00150AD7" w:rsidRPr="00150AD7" w:rsidRDefault="00150AD7" w:rsidP="00150AD7">
            <w:pPr>
              <w:rPr>
                <w:szCs w:val="28"/>
              </w:rPr>
            </w:pPr>
            <w:r w:rsidRPr="00150AD7">
              <w:rPr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150AD7" w:rsidTr="005E7EAA">
        <w:tc>
          <w:tcPr>
            <w:tcW w:w="4106" w:type="dxa"/>
          </w:tcPr>
          <w:p w:rsidR="00150AD7" w:rsidRPr="00150AD7" w:rsidRDefault="003F6A9E" w:rsidP="00150AD7">
            <w:pPr>
              <w:pStyle w:val="a8"/>
              <w:rPr>
                <w:color w:val="000000" w:themeColor="text1"/>
                <w:lang w:eastAsia="ru-RU"/>
              </w:rPr>
            </w:pPr>
            <w:proofErr w:type="spellStart"/>
            <w:r>
              <w:rPr>
                <w:color w:val="000000" w:themeColor="text1"/>
                <w:lang w:eastAsia="ru-RU"/>
              </w:rPr>
              <w:t>ksAttachkompasLibrary</w:t>
            </w:r>
            <w:proofErr w:type="spellEnd"/>
          </w:p>
        </w:tc>
        <w:tc>
          <w:tcPr>
            <w:tcW w:w="5239" w:type="dxa"/>
          </w:tcPr>
          <w:p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Подключает библиотеку</w:t>
            </w:r>
          </w:p>
        </w:tc>
      </w:tr>
      <w:tr w:rsidR="00150AD7" w:rsidTr="005E7EAA">
        <w:tc>
          <w:tcPr>
            <w:tcW w:w="4106" w:type="dxa"/>
          </w:tcPr>
          <w:p w:rsidR="00150AD7" w:rsidRPr="00150AD7" w:rsidRDefault="00150AD7" w:rsidP="00150AD7">
            <w:pPr>
              <w:pStyle w:val="a8"/>
              <w:rPr>
                <w:color w:val="000000" w:themeColor="text1"/>
                <w:lang w:eastAsia="ru-RU"/>
              </w:rPr>
            </w:pPr>
            <w:r w:rsidRPr="00150AD7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5239" w:type="dxa"/>
          </w:tcPr>
          <w:p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150AD7" w:rsidTr="005E7EAA">
        <w:tc>
          <w:tcPr>
            <w:tcW w:w="4106" w:type="dxa"/>
          </w:tcPr>
          <w:p w:rsidR="00150AD7" w:rsidRPr="00150AD7" w:rsidRDefault="003F6A9E" w:rsidP="003F6A9E">
            <w:pPr>
              <w:pStyle w:val="a8"/>
              <w:rPr>
                <w:color w:val="000000" w:themeColor="text1"/>
                <w:lang w:eastAsia="ru-RU"/>
              </w:rPr>
            </w:pPr>
            <w:proofErr w:type="spellStart"/>
            <w:r>
              <w:rPr>
                <w:color w:val="000000" w:themeColor="text1"/>
                <w:lang w:eastAsia="ru-RU"/>
              </w:rPr>
              <w:t>GetParamStruct</w:t>
            </w:r>
            <w:proofErr w:type="spellEnd"/>
          </w:p>
        </w:tc>
        <w:tc>
          <w:tcPr>
            <w:tcW w:w="5239" w:type="dxa"/>
          </w:tcPr>
          <w:p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  <w:tr w:rsidR="00150AD7" w:rsidTr="005E7EAA">
        <w:tc>
          <w:tcPr>
            <w:tcW w:w="4106" w:type="dxa"/>
          </w:tcPr>
          <w:p w:rsidR="00150AD7" w:rsidRPr="00150AD7" w:rsidRDefault="003F6A9E" w:rsidP="003F6A9E">
            <w:pPr>
              <w:rPr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5239" w:type="dxa"/>
          </w:tcPr>
          <w:p w:rsidR="00150AD7" w:rsidRPr="00150AD7" w:rsidRDefault="003F6A9E" w:rsidP="00F50F8A">
            <w:pPr>
              <w:rPr>
                <w:szCs w:val="28"/>
              </w:rPr>
            </w:pPr>
            <w:r>
              <w:rPr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:rsidR="00030229" w:rsidRDefault="00030229" w:rsidP="00F50F8A">
      <w:pPr>
        <w:ind w:firstLine="851"/>
      </w:pPr>
    </w:p>
    <w:p w:rsidR="003F6A9E" w:rsidRDefault="003F6A9E" w:rsidP="00F50F8A">
      <w:pPr>
        <w:ind w:firstLine="851"/>
      </w:pPr>
    </w:p>
    <w:p w:rsidR="005E7EAA" w:rsidRDefault="005E7EAA" w:rsidP="00F50F8A">
      <w:pPr>
        <w:ind w:firstLine="851"/>
      </w:pPr>
    </w:p>
    <w:p w:rsidR="005E7EAA" w:rsidRDefault="005E7EAA" w:rsidP="00F50F8A">
      <w:pPr>
        <w:ind w:firstLine="851"/>
      </w:pPr>
    </w:p>
    <w:p w:rsidR="00150AD7" w:rsidRDefault="00150AD7" w:rsidP="00F50F8A">
      <w:pPr>
        <w:ind w:firstLine="851"/>
      </w:pPr>
      <w:r w:rsidRPr="00150AD7">
        <w:lastRenderedPageBreak/>
        <w:t>Табл</w:t>
      </w:r>
      <w:r w:rsidR="001525CF">
        <w:t>ица 1.2</w:t>
      </w:r>
      <w:r w:rsidRPr="00150AD7">
        <w:t xml:space="preserve">. </w:t>
      </w:r>
      <w:r w:rsidR="00E527D2">
        <w:t xml:space="preserve">– </w:t>
      </w:r>
      <w:r w:rsidRPr="00150AD7">
        <w:t>Методы интерфейса ksDocument3D.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F6A9E" w:rsidTr="005E7EAA">
        <w:tc>
          <w:tcPr>
            <w:tcW w:w="3114" w:type="dxa"/>
          </w:tcPr>
          <w:p w:rsidR="003F6A9E" w:rsidRPr="00150AD7" w:rsidRDefault="003F6A9E" w:rsidP="003F6A9E">
            <w:pPr>
              <w:rPr>
                <w:szCs w:val="28"/>
              </w:rPr>
            </w:pPr>
            <w:r w:rsidRPr="00150AD7">
              <w:rPr>
                <w:szCs w:val="28"/>
              </w:rPr>
              <w:t>Метод</w:t>
            </w:r>
          </w:p>
        </w:tc>
        <w:tc>
          <w:tcPr>
            <w:tcW w:w="6231" w:type="dxa"/>
          </w:tcPr>
          <w:p w:rsidR="003F6A9E" w:rsidRPr="00150AD7" w:rsidRDefault="003F6A9E" w:rsidP="003F6A9E">
            <w:pPr>
              <w:rPr>
                <w:szCs w:val="28"/>
              </w:rPr>
            </w:pPr>
            <w:r w:rsidRPr="00150AD7">
              <w:rPr>
                <w:szCs w:val="28"/>
              </w:rPr>
              <w:t>Описание</w:t>
            </w:r>
          </w:p>
        </w:tc>
      </w:tr>
      <w:tr w:rsidR="00150AD7" w:rsidRPr="001525CF" w:rsidTr="005E7EAA">
        <w:tc>
          <w:tcPr>
            <w:tcW w:w="3114" w:type="dxa"/>
          </w:tcPr>
          <w:p w:rsidR="00150AD7" w:rsidRPr="00150AD7" w:rsidRDefault="001525CF" w:rsidP="001525CF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231" w:type="dxa"/>
          </w:tcPr>
          <w:p w:rsidR="00150AD7" w:rsidRPr="001525CF" w:rsidRDefault="001525CF" w:rsidP="00150AD7">
            <w:r>
              <w:t>Дает возможность создать пустой документ (деталь или сборку)</w:t>
            </w:r>
          </w:p>
        </w:tc>
      </w:tr>
      <w:tr w:rsidR="00150AD7" w:rsidTr="005E7EAA">
        <w:tc>
          <w:tcPr>
            <w:tcW w:w="3114" w:type="dxa"/>
          </w:tcPr>
          <w:p w:rsidR="00150AD7" w:rsidRPr="0041782D" w:rsidRDefault="001525CF" w:rsidP="00150AD7">
            <w:proofErr w:type="spellStart"/>
            <w:r>
              <w:t>UpdateDocumentParam</w:t>
            </w:r>
            <w:proofErr w:type="spellEnd"/>
          </w:p>
        </w:tc>
        <w:tc>
          <w:tcPr>
            <w:tcW w:w="6231" w:type="dxa"/>
          </w:tcPr>
          <w:p w:rsidR="00150AD7" w:rsidRDefault="001525CF" w:rsidP="00150AD7">
            <w:r>
              <w:t>Позволяет обновить настройки документа</w:t>
            </w:r>
          </w:p>
        </w:tc>
      </w:tr>
      <w:tr w:rsidR="00150AD7" w:rsidTr="005E7EAA">
        <w:tc>
          <w:tcPr>
            <w:tcW w:w="3114" w:type="dxa"/>
          </w:tcPr>
          <w:p w:rsidR="00150AD7" w:rsidRDefault="001525CF" w:rsidP="00150AD7">
            <w:proofErr w:type="spellStart"/>
            <w:r>
              <w:t>GetPart</w:t>
            </w:r>
            <w:proofErr w:type="spellEnd"/>
          </w:p>
        </w:tc>
        <w:tc>
          <w:tcPr>
            <w:tcW w:w="6231" w:type="dxa"/>
          </w:tcPr>
          <w:p w:rsidR="00150AD7" w:rsidRDefault="001525CF" w:rsidP="00150AD7">
            <w:r>
              <w:t xml:space="preserve">Возвращает указатель на интерфейс компонента (деталь или </w:t>
            </w:r>
            <w:proofErr w:type="spellStart"/>
            <w:r>
              <w:t>подсборки</w:t>
            </w:r>
            <w:proofErr w:type="spellEnd"/>
            <w:r>
              <w:t>) в сборке</w:t>
            </w:r>
          </w:p>
        </w:tc>
      </w:tr>
      <w:tr w:rsidR="00150AD7" w:rsidTr="005E7EAA">
        <w:tc>
          <w:tcPr>
            <w:tcW w:w="3114" w:type="dxa"/>
          </w:tcPr>
          <w:p w:rsidR="00150AD7" w:rsidRPr="001525CF" w:rsidRDefault="001525CF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Entitycollection</w:t>
            </w:r>
            <w:proofErr w:type="spellEnd"/>
          </w:p>
        </w:tc>
        <w:tc>
          <w:tcPr>
            <w:tcW w:w="6231" w:type="dxa"/>
          </w:tcPr>
          <w:p w:rsidR="00150AD7" w:rsidRDefault="001525CF" w:rsidP="00F50F8A">
            <w:r>
              <w:t>Дает возможно</w:t>
            </w:r>
            <w:r w:rsidR="00B87ED4">
              <w:t>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  <w:tr w:rsidR="00150AD7" w:rsidTr="005E7EAA">
        <w:tc>
          <w:tcPr>
            <w:tcW w:w="3114" w:type="dxa"/>
          </w:tcPr>
          <w:p w:rsidR="00150AD7" w:rsidRPr="00B87ED4" w:rsidRDefault="00B87ED4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GetObjParam</w:t>
            </w:r>
            <w:proofErr w:type="spellEnd"/>
          </w:p>
        </w:tc>
        <w:tc>
          <w:tcPr>
            <w:tcW w:w="6231" w:type="dxa"/>
          </w:tcPr>
          <w:p w:rsidR="00150AD7" w:rsidRDefault="00B87ED4" w:rsidP="00F50F8A">
            <w:r>
              <w:t>Позволяет прочитать параметры объекта в структуру данных (по определенному типу параметров)</w:t>
            </w:r>
          </w:p>
        </w:tc>
      </w:tr>
      <w:tr w:rsidR="00150AD7" w:rsidTr="005E7EAA">
        <w:tc>
          <w:tcPr>
            <w:tcW w:w="3114" w:type="dxa"/>
          </w:tcPr>
          <w:p w:rsidR="00150AD7" w:rsidRPr="00B87ED4" w:rsidRDefault="00B87ED4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ksSetObjParam</w:t>
            </w:r>
            <w:proofErr w:type="spellEnd"/>
          </w:p>
        </w:tc>
        <w:tc>
          <w:tcPr>
            <w:tcW w:w="6231" w:type="dxa"/>
          </w:tcPr>
          <w:p w:rsidR="00150AD7" w:rsidRDefault="00B87ED4" w:rsidP="00F50F8A">
            <w:r>
              <w:t>Позволяет установить параметры объекта в структуру данных (по определенному типу параметров)</w:t>
            </w:r>
          </w:p>
        </w:tc>
      </w:tr>
    </w:tbl>
    <w:p w:rsidR="00150AD7" w:rsidRDefault="00150AD7" w:rsidP="00F50F8A">
      <w:pPr>
        <w:ind w:firstLine="851"/>
      </w:pPr>
    </w:p>
    <w:p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>
        <w:softHyphen/>
        <w:t xml:space="preserve"> </w:t>
      </w:r>
      <w:r w:rsidRPr="00E527D2">
        <w:t xml:space="preserve">Методы интерфейса </w:t>
      </w:r>
      <w:proofErr w:type="spellStart"/>
      <w:r w:rsidRPr="00E527D2"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527D2" w:rsidTr="005E7EAA">
        <w:tc>
          <w:tcPr>
            <w:tcW w:w="2547" w:type="dxa"/>
          </w:tcPr>
          <w:p w:rsidR="00E527D2" w:rsidRDefault="00E527D2" w:rsidP="00F50F8A">
            <w:r>
              <w:t>Метод</w:t>
            </w:r>
          </w:p>
        </w:tc>
        <w:tc>
          <w:tcPr>
            <w:tcW w:w="6798" w:type="dxa"/>
          </w:tcPr>
          <w:p w:rsidR="00E527D2" w:rsidRDefault="00E527D2" w:rsidP="00F50F8A">
            <w:r>
              <w:t>Описание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BeginEdit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Позволяет запустить режим редактирования компонента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EndEdit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Закрывает режим редактирования компонента «на мести»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EntityCollection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Формирует динамический массив трехмерных объектов и возвращает указатель на его интерфейс</w:t>
            </w:r>
          </w:p>
        </w:tc>
      </w:tr>
    </w:tbl>
    <w:p w:rsidR="005E7EAA" w:rsidRDefault="005E7EAA"/>
    <w:p w:rsidR="00446E1F" w:rsidRDefault="00446E1F"/>
    <w:p w:rsidR="00446E1F" w:rsidRDefault="00446E1F"/>
    <w:p w:rsidR="00446E1F" w:rsidRDefault="00446E1F"/>
    <w:p w:rsidR="005E7EAA" w:rsidRDefault="005E7EAA" w:rsidP="005E7EAA">
      <w:pPr>
        <w:ind w:firstLine="851"/>
      </w:pPr>
      <w:r>
        <w:lastRenderedPageBreak/>
        <w:t>Продолжение таблицы 1</w:t>
      </w:r>
      <w:r w:rsidRPr="00E527D2">
        <w:t>.</w:t>
      </w:r>
      <w: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GetDefaultEntity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GetPart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Позволяет получить указатель на интерфейс компонента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GetPlacement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Дает возможность получить указатель на интерфейс компонента</w:t>
            </w:r>
          </w:p>
        </w:tc>
      </w:tr>
      <w:tr w:rsidR="00E527D2" w:rsidTr="005E7EAA">
        <w:tc>
          <w:tcPr>
            <w:tcW w:w="2547" w:type="dxa"/>
          </w:tcPr>
          <w:p w:rsidR="00E527D2" w:rsidRP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SetPlacement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Позволяет установить новое положение компонента в сборке</w:t>
            </w:r>
          </w:p>
        </w:tc>
      </w:tr>
      <w:tr w:rsidR="00E527D2" w:rsidTr="005E7EAA">
        <w:tc>
          <w:tcPr>
            <w:tcW w:w="2547" w:type="dxa"/>
          </w:tcPr>
          <w:p w:rsid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NewEntity</w:t>
            </w:r>
            <w:proofErr w:type="spellEnd"/>
          </w:p>
        </w:tc>
        <w:tc>
          <w:tcPr>
            <w:tcW w:w="6798" w:type="dxa"/>
          </w:tcPr>
          <w:p w:rsidR="00E527D2" w:rsidRDefault="00E527D2" w:rsidP="00F50F8A">
            <w:r>
              <w:t>Создает интерфейс нового трёхмерного объекта и возвращает указатель на него</w:t>
            </w:r>
          </w:p>
        </w:tc>
      </w:tr>
      <w:tr w:rsidR="00E527D2" w:rsidTr="005E7EAA">
        <w:tc>
          <w:tcPr>
            <w:tcW w:w="2547" w:type="dxa"/>
          </w:tcPr>
          <w:p w:rsidR="00E527D2" w:rsidRDefault="00E527D2" w:rsidP="00F50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UpdatePlacement</w:t>
            </w:r>
            <w:proofErr w:type="spellEnd"/>
          </w:p>
        </w:tc>
        <w:tc>
          <w:tcPr>
            <w:tcW w:w="6798" w:type="dxa"/>
          </w:tcPr>
          <w:p w:rsidR="00E527D2" w:rsidRPr="00E527D2" w:rsidRDefault="00E527D2" w:rsidP="00F50F8A">
            <w:r>
              <w:t xml:space="preserve">Дает возможность изменить местоположение компонента, заданное в </w:t>
            </w: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</w:tr>
    </w:tbl>
    <w:p w:rsidR="00150AD7" w:rsidRPr="001A69F0" w:rsidRDefault="00150AD7" w:rsidP="005E7EAA">
      <w:pPr>
        <w:ind w:firstLine="851"/>
      </w:pPr>
    </w:p>
    <w:p w:rsidR="009F0AE0" w:rsidRDefault="005E7EAA" w:rsidP="00F50F8A">
      <w:pPr>
        <w:pStyle w:val="1"/>
      </w:pPr>
      <w:bookmarkStart w:id="3" w:name="_Toc66992322"/>
      <w:r>
        <w:t xml:space="preserve">1.3 </w:t>
      </w:r>
      <w:r w:rsidR="009F0AE0" w:rsidRPr="009F0AE0">
        <w:t>Обзор аналогов</w:t>
      </w:r>
      <w:bookmarkEnd w:id="3"/>
    </w:p>
    <w:p w:rsidR="00E85161" w:rsidRPr="00D074F9" w:rsidRDefault="00D074F9" w:rsidP="00D074F9">
      <w:pPr>
        <w:pStyle w:val="1"/>
      </w:pPr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</w:p>
    <w:p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3D-модели.</w:t>
      </w:r>
    </w:p>
    <w:p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пружины сжатия и растяжения — ГОСТ 13764-86, ГОСТ 13765-86;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тарельчатые пружины — ГОСТ 3057-90;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пружины кручения — методика из книги В.И. Анурьев «Справочник конструктора-машиностроителя» том 3;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 xml:space="preserve">конические и фасонные пружины — методика из книги С. Д. </w:t>
      </w:r>
      <w:proofErr w:type="spellStart"/>
      <w:r>
        <w:t>Пономарёв</w:t>
      </w:r>
      <w:proofErr w:type="spellEnd"/>
      <w:r>
        <w:t>, Л. Е. Андреева «Расчет упругих элементов машин и приборов».</w:t>
      </w:r>
    </w:p>
    <w:p w:rsidR="008C05CA" w:rsidRDefault="008C05CA" w:rsidP="008C05CA">
      <w:pPr>
        <w:pStyle w:val="aa"/>
        <w:ind w:left="0" w:firstLine="851"/>
      </w:pPr>
      <w:r>
        <w:lastRenderedPageBreak/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:rsidR="008C05CA" w:rsidRDefault="008C05CA" w:rsidP="008C05CA">
      <w:pPr>
        <w:pStyle w:val="aa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:rsidR="008C05CA" w:rsidRDefault="008C05CA" w:rsidP="008C05CA">
      <w:pPr>
        <w:pStyle w:val="aa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:rsidR="008C05CA" w:rsidRDefault="008C05CA" w:rsidP="008C05CA">
      <w:pPr>
        <w:pStyle w:val="aa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:rsidR="008C05CA" w:rsidRDefault="008C05CA" w:rsidP="008C05CA">
      <w:pPr>
        <w:pStyle w:val="aa"/>
        <w:ind w:left="0" w:firstLine="851"/>
      </w:pPr>
    </w:p>
    <w:p w:rsidR="008C05CA" w:rsidRDefault="008C05CA" w:rsidP="008C05CA">
      <w:pPr>
        <w:pStyle w:val="1"/>
      </w:pPr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</w:p>
    <w:p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штампа.</w:t>
      </w:r>
    </w:p>
    <w:p w:rsidR="008C05CA" w:rsidRDefault="008C05CA" w:rsidP="008C05CA">
      <w:pPr>
        <w:ind w:firstLine="851"/>
      </w:pPr>
      <w:r w:rsidRPr="008C05CA">
        <w:t>Приложение обеспечивает: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 xml:space="preserve"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</w:t>
      </w:r>
      <w:r>
        <w:lastRenderedPageBreak/>
        <w:t>габаритов штампа из списка наиболее используемого на предприятиях оборудования.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:rsidR="00E72A88" w:rsidRDefault="00E72A88" w:rsidP="00E72A88">
      <w:pPr>
        <w:pStyle w:val="aa"/>
        <w:ind w:left="851"/>
      </w:pPr>
    </w:p>
    <w:p w:rsidR="008C05CA" w:rsidRPr="008C05CA" w:rsidRDefault="008C05CA" w:rsidP="008C05CA">
      <w:pPr>
        <w:ind w:firstLine="851"/>
      </w:pPr>
      <w:r w:rsidRPr="008C05CA">
        <w:t>Приложение содержит: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:rsidR="00E72A88" w:rsidRDefault="00E72A88" w:rsidP="00E72A88">
      <w:pPr>
        <w:pStyle w:val="aa"/>
        <w:ind w:left="851"/>
      </w:pPr>
    </w:p>
    <w:p w:rsidR="008C05CA" w:rsidRDefault="008C05CA" w:rsidP="008C05CA">
      <w:pPr>
        <w:pStyle w:val="aa"/>
        <w:ind w:left="0" w:firstLine="851"/>
      </w:pPr>
      <w:r w:rsidRPr="008C05CA">
        <w:t>Приложение позволяет: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:rsidR="008C05CA" w:rsidRP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F0AE0" w:rsidRDefault="00F3619C" w:rsidP="00F50F8A">
      <w:pPr>
        <w:pStyle w:val="1"/>
      </w:pPr>
      <w:bookmarkStart w:id="4" w:name="_Toc66992323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4"/>
    </w:p>
    <w:p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:rsidR="008E54D9" w:rsidRDefault="00EE4F39" w:rsidP="00F50F8A">
      <w:pPr>
        <w:ind w:firstLine="851"/>
      </w:pPr>
      <w:r>
        <w:t xml:space="preserve">Самонарезающий винт, или </w:t>
      </w:r>
      <w:proofErr w:type="spellStart"/>
      <w:r>
        <w:t>саморез</w:t>
      </w:r>
      <w:proofErr w:type="spellEnd"/>
      <w:r>
        <w:t xml:space="preserve">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:rsidR="00EE4F39" w:rsidRDefault="008B55F5" w:rsidP="00EE4F39">
      <w:pPr>
        <w:ind w:firstLine="851"/>
      </w:pPr>
      <w:proofErr w:type="spellStart"/>
      <w:r>
        <w:t>С</w:t>
      </w:r>
      <w:r w:rsidR="00EE4F39" w:rsidRPr="00EE4F39">
        <w:t>аморез</w:t>
      </w:r>
      <w:proofErr w:type="spellEnd"/>
      <w:r>
        <w:t xml:space="preserve">, построенный разработанным </w:t>
      </w:r>
      <w:proofErr w:type="spellStart"/>
      <w:r>
        <w:t>плагиным</w:t>
      </w:r>
      <w:proofErr w:type="spellEnd"/>
      <w:r>
        <w:t>,</w:t>
      </w:r>
      <w:r w:rsidR="00EE4F39" w:rsidRPr="00EE4F39">
        <w:t xml:space="preserve"> будет иметь шестигранную головку и острый конец.</w:t>
      </w:r>
    </w:p>
    <w:p w:rsidR="00662848" w:rsidRPr="00EE4F39" w:rsidRDefault="00662848" w:rsidP="00EE4F39">
      <w:pPr>
        <w:ind w:firstLine="851"/>
      </w:pPr>
    </w:p>
    <w:p w:rsidR="00662848" w:rsidRDefault="00662848" w:rsidP="00662848">
      <w:pPr>
        <w:ind w:firstLine="851"/>
      </w:pPr>
      <w:r>
        <w:t>Параметры самонарезающего винта: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:rsidR="00437223" w:rsidRPr="00EE4F39" w:rsidRDefault="00437223" w:rsidP="00EE4F39">
      <w:pPr>
        <w:ind w:firstLine="851"/>
      </w:pPr>
    </w:p>
    <w:p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488BAFC4" wp14:editId="31E2D855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:rsidR="00EE4F39" w:rsidRPr="00F50F8A" w:rsidRDefault="00EE4F39" w:rsidP="00F50F8A">
      <w:pPr>
        <w:ind w:firstLine="851"/>
      </w:pPr>
    </w:p>
    <w:p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F0AE0" w:rsidRDefault="00D404ED" w:rsidP="00F50F8A">
      <w:pPr>
        <w:pStyle w:val="1"/>
      </w:pPr>
      <w:bookmarkStart w:id="5" w:name="_Toc66992324"/>
      <w:r>
        <w:lastRenderedPageBreak/>
        <w:t xml:space="preserve">3 </w:t>
      </w:r>
      <w:r w:rsidR="009F0AE0" w:rsidRPr="009F0AE0">
        <w:t>Проект программы</w:t>
      </w:r>
      <w:bookmarkEnd w:id="5"/>
    </w:p>
    <w:p w:rsidR="00F50F8A" w:rsidRPr="00F50F8A" w:rsidRDefault="00F50F8A" w:rsidP="00F50F8A">
      <w:pPr>
        <w:ind w:firstLine="851"/>
      </w:pPr>
    </w:p>
    <w:p w:rsidR="009F0AE0" w:rsidRDefault="00B617D1" w:rsidP="00F50F8A">
      <w:pPr>
        <w:pStyle w:val="1"/>
      </w:pPr>
      <w:bookmarkStart w:id="6" w:name="_Toc66992325"/>
      <w:r>
        <w:t xml:space="preserve">3.1 </w:t>
      </w:r>
      <w:r w:rsidR="009F0AE0" w:rsidRPr="009F0AE0">
        <w:t>Диаграмма классов</w:t>
      </w:r>
      <w:bookmarkEnd w:id="6"/>
    </w:p>
    <w:p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:rsidR="00B617D1" w:rsidRDefault="00D26389" w:rsidP="00B90750">
      <w:r w:rsidRPr="00D26389">
        <w:drawing>
          <wp:inline distT="0" distB="0" distL="0" distR="0" wp14:anchorId="0F3AC28C" wp14:editId="4D8FDDD5">
            <wp:extent cx="5653319" cy="4245364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3" t="432" r="731" b="1174"/>
                    <a:stretch/>
                  </pic:blipFill>
                  <pic:spPr bwMode="auto">
                    <a:xfrm>
                      <a:off x="0" y="0"/>
                      <a:ext cx="5654337" cy="424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7D1" w:rsidRDefault="00B617D1" w:rsidP="00124A68">
      <w:pPr>
        <w:jc w:val="center"/>
      </w:pPr>
      <w:r>
        <w:t>Рисунок 3.1 – диаграмма классов</w:t>
      </w:r>
    </w:p>
    <w:p w:rsidR="00B617D1" w:rsidRDefault="00B617D1" w:rsidP="00F50F8A">
      <w:pPr>
        <w:ind w:firstLine="851"/>
      </w:pPr>
    </w:p>
    <w:p w:rsidR="00B617D1" w:rsidRDefault="00E70BE5" w:rsidP="00FD318C">
      <w:pPr>
        <w:ind w:firstLine="851"/>
      </w:pPr>
      <w:r>
        <w:t>В программе реализованы следующие классы:</w:t>
      </w:r>
    </w:p>
    <w:p w:rsidR="00E70BE5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</w:t>
      </w:r>
      <w:r w:rsidRPr="00224DDF">
        <w:t>;</w:t>
      </w:r>
    </w:p>
    <w:p w:rsidR="00224DDF" w:rsidRPr="00E70BE5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 w:rsidRPr="002C536A">
        <w:t>3</w:t>
      </w:r>
      <w:proofErr w:type="spellStart"/>
      <w:r>
        <w:rPr>
          <w:lang w:val="en-US"/>
        </w:rPr>
        <w:t>DWrapper</w:t>
      </w:r>
      <w:proofErr w:type="spellEnd"/>
      <w:r w:rsidRPr="002C536A">
        <w:t xml:space="preserve"> – </w:t>
      </w:r>
      <w:r w:rsidR="002C536A" w:rsidRPr="00224DDF">
        <w:t>к</w:t>
      </w:r>
      <w:r w:rsidR="002C536A">
        <w:t>ласс для работы с API КОМПАС 3D</w:t>
      </w:r>
      <w:r w:rsidR="002C536A">
        <w:t>.</w:t>
      </w:r>
    </w:p>
    <w:p w:rsidR="00F50F8A" w:rsidRPr="00F50F8A" w:rsidRDefault="00F50F8A" w:rsidP="00E70BE5">
      <w:pPr>
        <w:ind w:firstLine="851"/>
      </w:pPr>
    </w:p>
    <w:p w:rsidR="00323CEB" w:rsidRDefault="00E70BE5" w:rsidP="00F50F8A">
      <w:pPr>
        <w:pStyle w:val="1"/>
      </w:pPr>
      <w:bookmarkStart w:id="7" w:name="_Toc66992326"/>
      <w:r>
        <w:t xml:space="preserve">3.2 </w:t>
      </w:r>
      <w:r w:rsidR="00323CEB" w:rsidRPr="00323CEB">
        <w:t>Макет пользовательского интерфейса</w:t>
      </w:r>
      <w:bookmarkEnd w:id="7"/>
    </w:p>
    <w:p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:rsidR="00697E74" w:rsidRDefault="00124A68" w:rsidP="00124A68">
      <w:r w:rsidRPr="00124A68">
        <w:rPr>
          <w:noProof/>
          <w:lang w:eastAsia="ru-RU"/>
        </w:rPr>
        <w:drawing>
          <wp:inline distT="0" distB="0" distL="0" distR="0" wp14:anchorId="6691FE75" wp14:editId="09DBB695">
            <wp:extent cx="5782482" cy="391532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:rsidR="00697E74" w:rsidRDefault="00697E74" w:rsidP="00332C5B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bookmarkStart w:id="8" w:name="_GoBack"/>
      <w:bookmarkEnd w:id="8"/>
    </w:p>
    <w:sectPr w:rsidR="0069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9F5E53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3"/>
    <w:rsid w:val="00030229"/>
    <w:rsid w:val="000357FC"/>
    <w:rsid w:val="00071F4E"/>
    <w:rsid w:val="00124A68"/>
    <w:rsid w:val="00135C51"/>
    <w:rsid w:val="00150AD7"/>
    <w:rsid w:val="001525CF"/>
    <w:rsid w:val="001575A9"/>
    <w:rsid w:val="001A69F0"/>
    <w:rsid w:val="00220031"/>
    <w:rsid w:val="00224DDF"/>
    <w:rsid w:val="002A4B73"/>
    <w:rsid w:val="002C536A"/>
    <w:rsid w:val="002E511E"/>
    <w:rsid w:val="00322585"/>
    <w:rsid w:val="00323CEB"/>
    <w:rsid w:val="00332C5B"/>
    <w:rsid w:val="0038315A"/>
    <w:rsid w:val="003F6A9E"/>
    <w:rsid w:val="00437223"/>
    <w:rsid w:val="00446E1F"/>
    <w:rsid w:val="004A0074"/>
    <w:rsid w:val="00551E8F"/>
    <w:rsid w:val="00574015"/>
    <w:rsid w:val="005A1B6B"/>
    <w:rsid w:val="005B0ACA"/>
    <w:rsid w:val="005D4E92"/>
    <w:rsid w:val="005E7EAA"/>
    <w:rsid w:val="005F02B8"/>
    <w:rsid w:val="00636433"/>
    <w:rsid w:val="00662848"/>
    <w:rsid w:val="00697E74"/>
    <w:rsid w:val="007442C2"/>
    <w:rsid w:val="007C5490"/>
    <w:rsid w:val="00897DA3"/>
    <w:rsid w:val="008B55F5"/>
    <w:rsid w:val="008C05CA"/>
    <w:rsid w:val="008E0C19"/>
    <w:rsid w:val="008E54D9"/>
    <w:rsid w:val="008F7ACC"/>
    <w:rsid w:val="00933D4A"/>
    <w:rsid w:val="009F0AE0"/>
    <w:rsid w:val="00A748BD"/>
    <w:rsid w:val="00B54D37"/>
    <w:rsid w:val="00B617D1"/>
    <w:rsid w:val="00B87ED4"/>
    <w:rsid w:val="00B90750"/>
    <w:rsid w:val="00C95EAC"/>
    <w:rsid w:val="00D074F9"/>
    <w:rsid w:val="00D26179"/>
    <w:rsid w:val="00D26389"/>
    <w:rsid w:val="00D404ED"/>
    <w:rsid w:val="00D8276B"/>
    <w:rsid w:val="00E527D2"/>
    <w:rsid w:val="00E70BE5"/>
    <w:rsid w:val="00E72A88"/>
    <w:rsid w:val="00E85161"/>
    <w:rsid w:val="00EE4F39"/>
    <w:rsid w:val="00F3537F"/>
    <w:rsid w:val="00F3619C"/>
    <w:rsid w:val="00F50F8A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EE35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7C5490"/>
    <w:rPr>
      <w:color w:val="0563C1" w:themeColor="hyperlink"/>
      <w:u w:val="single"/>
    </w:rPr>
  </w:style>
  <w:style w:type="paragraph" w:styleId="a5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a">
    <w:name w:val="List Paragraph"/>
    <w:basedOn w:val="a"/>
    <w:uiPriority w:val="34"/>
    <w:qFormat/>
    <w:rsid w:val="00E7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5D25-F631-4747-A5C2-5787C571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48</cp:revision>
  <dcterms:created xsi:type="dcterms:W3CDTF">2021-03-13T09:09:00Z</dcterms:created>
  <dcterms:modified xsi:type="dcterms:W3CDTF">2021-03-23T13:18:00Z</dcterms:modified>
</cp:coreProperties>
</file>