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570563"/>
        <w:docPartObj>
          <w:docPartGallery w:val="Cover Pages"/>
          <w:docPartUnique/>
        </w:docPartObj>
      </w:sdtPr>
      <w:sdtContent>
        <w:tbl>
          <w:tblPr>
            <w:tblpPr w:leftFromText="187" w:rightFromText="187" w:vertAnchor="page" w:horzAnchor="page" w:tblpYSpec="top"/>
            <w:tblW w:w="0" w:type="auto"/>
            <w:tblLook w:val="04A0"/>
          </w:tblPr>
          <w:tblGrid>
            <w:gridCol w:w="1440"/>
            <w:gridCol w:w="5756"/>
          </w:tblGrid>
          <w:tr w:rsidR="00DF6114" w:rsidTr="00596680">
            <w:trPr>
              <w:trHeight w:val="1440"/>
            </w:trPr>
            <w:tc>
              <w:tcPr>
                <w:tcW w:w="1440" w:type="dxa"/>
                <w:tcBorders>
                  <w:right w:val="single" w:sz="4" w:space="0" w:color="FFFFFF" w:themeColor="background1"/>
                </w:tcBorders>
                <w:shd w:val="clear" w:color="auto" w:fill="75A675" w:themeFill="accent2" w:themeFillShade="BF"/>
              </w:tcPr>
              <w:p w:rsidR="00DF6114" w:rsidRDefault="00DF6114"/>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4-08-08T00:00:00Z">
                  <w:dateFormat w:val="yyyy"/>
                  <w:lid w:val="es-ES"/>
                  <w:storeMappedDataAs w:val="dateTime"/>
                  <w:calendar w:val="gregorian"/>
                </w:date>
              </w:sdtPr>
              <w:sdtContent>
                <w:tc>
                  <w:tcPr>
                    <w:tcW w:w="5756" w:type="dxa"/>
                    <w:tcBorders>
                      <w:left w:val="single" w:sz="4" w:space="0" w:color="FFFFFF" w:themeColor="background1"/>
                    </w:tcBorders>
                    <w:shd w:val="clear" w:color="auto" w:fill="75A675" w:themeFill="accent2" w:themeFillShade="BF"/>
                    <w:vAlign w:val="bottom"/>
                  </w:tcPr>
                  <w:p w:rsidR="00DF6114" w:rsidRDefault="00A321FB" w:rsidP="00624ADD">
                    <w:pPr>
                      <w:pStyle w:val="Sinespaciado"/>
                      <w:jc w:val="cente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DF6114" w:rsidTr="00596680">
            <w:trPr>
              <w:trHeight w:val="2880"/>
            </w:trPr>
            <w:tc>
              <w:tcPr>
                <w:tcW w:w="1440" w:type="dxa"/>
                <w:tcBorders>
                  <w:right w:val="single" w:sz="4" w:space="0" w:color="000000" w:themeColor="text1"/>
                </w:tcBorders>
              </w:tcPr>
              <w:p w:rsidR="00DF6114" w:rsidRDefault="00DF6114"/>
            </w:tc>
            <w:tc>
              <w:tcPr>
                <w:tcW w:w="5756" w:type="dxa"/>
                <w:tcBorders>
                  <w:left w:val="single" w:sz="4" w:space="0" w:color="000000" w:themeColor="text1"/>
                </w:tcBorders>
                <w:vAlign w:val="center"/>
              </w:tcPr>
              <w:sdt>
                <w:sdtPr>
                  <w:rPr>
                    <w:color w:val="66A6B8" w:themeColor="accent3" w:themeShade="BF"/>
                    <w:sz w:val="30"/>
                  </w:rPr>
                  <w:alias w:val="Organización"/>
                  <w:id w:val="15676123"/>
                  <w:dataBinding w:prefixMappings="xmlns:ns0='http://schemas.openxmlformats.org/officeDocument/2006/extended-properties'" w:xpath="/ns0:Properties[1]/ns0:Company[1]" w:storeItemID="{6668398D-A668-4E3E-A5EB-62B293D839F1}"/>
                  <w:text/>
                </w:sdtPr>
                <w:sdtContent>
                  <w:p w:rsidR="00DF6114" w:rsidRDefault="00CB44D3" w:rsidP="00DF6114">
                    <w:pPr>
                      <w:pStyle w:val="Sinespaciado"/>
                      <w:jc w:val="center"/>
                      <w:rPr>
                        <w:color w:val="66A6B8" w:themeColor="accent3" w:themeShade="BF"/>
                      </w:rPr>
                    </w:pPr>
                    <w:r>
                      <w:rPr>
                        <w:color w:val="66A6B8" w:themeColor="accent3" w:themeShade="BF"/>
                        <w:sz w:val="30"/>
                        <w:lang w:val="es-AR"/>
                      </w:rPr>
                      <w:t>Proyecto Final</w:t>
                    </w:r>
                  </w:p>
                </w:sdtContent>
              </w:sdt>
              <w:p w:rsidR="00DF6114" w:rsidRDefault="00DF6114">
                <w:pPr>
                  <w:pStyle w:val="Sinespaciado"/>
                  <w:rPr>
                    <w:color w:val="66A6B8" w:themeColor="accent3" w:themeShade="BF"/>
                  </w:rPr>
                </w:pPr>
              </w:p>
              <w:sdt>
                <w:sdtPr>
                  <w:rPr>
                    <w:color w:val="66A6B8" w:themeColor="accent3" w:themeShade="BF"/>
                    <w:sz w:val="54"/>
                  </w:rPr>
                  <w:alias w:val="Autor"/>
                  <w:id w:val="15676130"/>
                  <w:dataBinding w:prefixMappings="xmlns:ns0='http://schemas.openxmlformats.org/package/2006/metadata/core-properties' xmlns:ns1='http://purl.org/dc/elements/1.1/'" w:xpath="/ns0:coreProperties[1]/ns1:creator[1]" w:storeItemID="{6C3C8BC8-F283-45AE-878A-BAB7291924A1}"/>
                  <w:text/>
                </w:sdtPr>
                <w:sdtContent>
                  <w:p w:rsidR="00DF6114" w:rsidRDefault="00596680" w:rsidP="00DF6114">
                    <w:pPr>
                      <w:pStyle w:val="Sinespaciado"/>
                      <w:jc w:val="center"/>
                      <w:rPr>
                        <w:color w:val="66A6B8" w:themeColor="accent3" w:themeShade="BF"/>
                      </w:rPr>
                    </w:pPr>
                    <w:r>
                      <w:rPr>
                        <w:color w:val="66A6B8" w:themeColor="accent3" w:themeShade="BF"/>
                        <w:sz w:val="54"/>
                        <w:lang w:val="es-AR"/>
                      </w:rPr>
                      <w:t>Universidad Tecnológica</w:t>
                    </w:r>
                    <w:r>
                      <w:rPr>
                        <w:color w:val="66A6B8" w:themeColor="accent3" w:themeShade="BF"/>
                        <w:sz w:val="54"/>
                      </w:rPr>
                      <w:t xml:space="preserve"> Nacional      Facultad Regional Córdoba</w:t>
                    </w:r>
                  </w:p>
                </w:sdtContent>
              </w:sdt>
              <w:p w:rsidR="00DF6114" w:rsidRDefault="00DF6114">
                <w:pPr>
                  <w:pStyle w:val="Sinespaciado"/>
                  <w:rPr>
                    <w:color w:val="66A6B8" w:themeColor="accent3" w:themeShade="BF"/>
                  </w:rPr>
                </w:pPr>
              </w:p>
            </w:tc>
          </w:tr>
        </w:tbl>
        <w:p w:rsidR="00DF6114" w:rsidRDefault="00DF6114"/>
        <w:p w:rsidR="00DF6114" w:rsidRDefault="00DF6114"/>
        <w:tbl>
          <w:tblPr>
            <w:tblpPr w:leftFromText="187" w:rightFromText="187" w:horzAnchor="margin" w:tblpXSpec="center" w:tblpYSpec="bottom"/>
            <w:tblW w:w="5264" w:type="pct"/>
            <w:tblLook w:val="04A0"/>
          </w:tblPr>
          <w:tblGrid>
            <w:gridCol w:w="9180"/>
          </w:tblGrid>
          <w:tr w:rsidR="00DF6114" w:rsidTr="007F5153">
            <w:tc>
              <w:tcPr>
                <w:tcW w:w="5000" w:type="pct"/>
              </w:tcPr>
              <w:p w:rsidR="00DF6114" w:rsidRDefault="00B31A54" w:rsidP="00870EA1">
                <w:pPr>
                  <w:pStyle w:val="Sinespaciado"/>
                  <w:jc w:val="center"/>
                  <w:rPr>
                    <w:b/>
                    <w:bCs/>
                    <w:caps/>
                    <w:sz w:val="72"/>
                    <w:szCs w:val="72"/>
                  </w:rPr>
                </w:pPr>
                <w:sdt>
                  <w:sdtPr>
                    <w:rPr>
                      <w:b/>
                      <w:bCs/>
                      <w:caps/>
                      <w:sz w:val="72"/>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00A321FB">
                      <w:rPr>
                        <w:b/>
                        <w:bCs/>
                        <w:caps/>
                        <w:sz w:val="72"/>
                        <w:szCs w:val="72"/>
                        <w:lang w:val="es-AR"/>
                      </w:rPr>
                      <w:t>manual de usuario- Testing Automático</w:t>
                    </w:r>
                  </w:sdtContent>
                </w:sdt>
              </w:p>
            </w:tc>
          </w:tr>
          <w:tr w:rsidR="00DF6114" w:rsidTr="007F5153">
            <w:sdt>
              <w:sdtPr>
                <w:rPr>
                  <w:color w:val="7F7F7F" w:themeColor="background1" w:themeShade="7F"/>
                  <w:sz w:val="30"/>
                </w:rPr>
                <w:alias w:val="Abstracto"/>
                <w:id w:val="15676143"/>
                <w:dataBinding w:prefixMappings="xmlns:ns0='http://schemas.microsoft.com/office/2006/coverPageProps'" w:xpath="/ns0:CoverPageProperties[1]/ns0:Abstract[1]" w:storeItemID="{55AF091B-3C7A-41E3-B477-F2FDAA23CFDA}"/>
                <w:text/>
              </w:sdtPr>
              <w:sdtContent>
                <w:tc>
                  <w:tcPr>
                    <w:tcW w:w="5000" w:type="pct"/>
                  </w:tcPr>
                  <w:p w:rsidR="00DF6114" w:rsidRDefault="00870EA1" w:rsidP="00870EA1">
                    <w:pPr>
                      <w:pStyle w:val="Sinespaciado"/>
                      <w:jc w:val="center"/>
                      <w:rPr>
                        <w:color w:val="7F7F7F" w:themeColor="background1" w:themeShade="7F"/>
                      </w:rPr>
                    </w:pPr>
                    <w:r>
                      <w:rPr>
                        <w:color w:val="7F7F7F" w:themeColor="background1" w:themeShade="7F"/>
                        <w:sz w:val="30"/>
                      </w:rPr>
                      <w:t>Barrionuevo – Boiero – Carnero – Mercado Palazzi - Parisi</w:t>
                    </w:r>
                  </w:p>
                </w:tc>
              </w:sdtContent>
            </w:sdt>
          </w:tr>
        </w:tbl>
        <w:p w:rsidR="00DF6114" w:rsidRDefault="00DF6114"/>
        <w:p w:rsidR="00D46FF2" w:rsidRDefault="00DF6114" w:rsidP="00DF6114">
          <w:r>
            <w:br w:type="page"/>
          </w:r>
        </w:p>
      </w:sdtContent>
    </w:sdt>
    <w:p w:rsidR="00C80313" w:rsidRPr="00C80313" w:rsidRDefault="00C80313" w:rsidP="00C80313">
      <w:pPr>
        <w:jc w:val="center"/>
        <w:rPr>
          <w:smallCaps/>
          <w:color w:val="375439" w:themeColor="accent1" w:themeShade="80"/>
          <w:sz w:val="26"/>
        </w:rPr>
      </w:pPr>
      <w:r w:rsidRPr="00C80313">
        <w:rPr>
          <w:smallCaps/>
          <w:color w:val="375439" w:themeColor="accent1" w:themeShade="80"/>
          <w:sz w:val="26"/>
        </w:rPr>
        <w:lastRenderedPageBreak/>
        <w:t>Historial de Versiones</w:t>
      </w:r>
    </w:p>
    <w:tbl>
      <w:tblPr>
        <w:tblStyle w:val="Sombreadoclaro-nfasis11"/>
        <w:tblW w:w="0" w:type="auto"/>
        <w:tblLook w:val="04A0"/>
      </w:tblPr>
      <w:tblGrid>
        <w:gridCol w:w="1384"/>
        <w:gridCol w:w="1559"/>
        <w:gridCol w:w="3540"/>
        <w:gridCol w:w="2161"/>
      </w:tblGrid>
      <w:tr w:rsidR="00C80313" w:rsidTr="00C80313">
        <w:trPr>
          <w:cnfStyle w:val="100000000000"/>
        </w:trPr>
        <w:tc>
          <w:tcPr>
            <w:cnfStyle w:val="001000000000"/>
            <w:tcW w:w="1384" w:type="dxa"/>
          </w:tcPr>
          <w:p w:rsidR="00C80313" w:rsidRDefault="00C80313" w:rsidP="00C80313">
            <w:pPr>
              <w:jc w:val="center"/>
              <w:rPr>
                <w:smallCaps/>
                <w:color w:val="375439" w:themeColor="accent1" w:themeShade="80"/>
              </w:rPr>
            </w:pPr>
            <w:r>
              <w:rPr>
                <w:smallCaps/>
                <w:color w:val="375439" w:themeColor="accent1" w:themeShade="80"/>
              </w:rPr>
              <w:t>Versión</w:t>
            </w:r>
          </w:p>
        </w:tc>
        <w:tc>
          <w:tcPr>
            <w:tcW w:w="1559" w:type="dxa"/>
          </w:tcPr>
          <w:p w:rsidR="00C80313" w:rsidRDefault="00C80313" w:rsidP="00C80313">
            <w:pPr>
              <w:jc w:val="center"/>
              <w:cnfStyle w:val="100000000000"/>
              <w:rPr>
                <w:smallCaps/>
                <w:color w:val="375439" w:themeColor="accent1" w:themeShade="80"/>
              </w:rPr>
            </w:pPr>
            <w:r>
              <w:rPr>
                <w:smallCaps/>
                <w:color w:val="375439" w:themeColor="accent1" w:themeShade="80"/>
              </w:rPr>
              <w:t>Fecha</w:t>
            </w:r>
          </w:p>
        </w:tc>
        <w:tc>
          <w:tcPr>
            <w:tcW w:w="3540" w:type="dxa"/>
          </w:tcPr>
          <w:p w:rsidR="00C80313" w:rsidRDefault="00C80313" w:rsidP="00C80313">
            <w:pPr>
              <w:jc w:val="center"/>
              <w:cnfStyle w:val="100000000000"/>
              <w:rPr>
                <w:smallCaps/>
                <w:color w:val="375439" w:themeColor="accent1" w:themeShade="80"/>
              </w:rPr>
            </w:pPr>
            <w:r>
              <w:rPr>
                <w:smallCaps/>
                <w:color w:val="375439" w:themeColor="accent1" w:themeShade="80"/>
              </w:rPr>
              <w:t>Comentarios</w:t>
            </w:r>
          </w:p>
        </w:tc>
        <w:tc>
          <w:tcPr>
            <w:tcW w:w="2161" w:type="dxa"/>
          </w:tcPr>
          <w:p w:rsidR="00C80313" w:rsidRDefault="00C80313" w:rsidP="00C80313">
            <w:pPr>
              <w:jc w:val="center"/>
              <w:cnfStyle w:val="100000000000"/>
              <w:rPr>
                <w:smallCaps/>
                <w:color w:val="375439" w:themeColor="accent1" w:themeShade="80"/>
              </w:rPr>
            </w:pPr>
            <w:r>
              <w:rPr>
                <w:smallCaps/>
                <w:color w:val="375439" w:themeColor="accent1" w:themeShade="80"/>
              </w:rPr>
              <w:t>Responsable</w:t>
            </w:r>
          </w:p>
        </w:tc>
      </w:tr>
      <w:tr w:rsidR="00C80313" w:rsidTr="00C80313">
        <w:trPr>
          <w:cnfStyle w:val="000000100000"/>
        </w:trPr>
        <w:tc>
          <w:tcPr>
            <w:cnfStyle w:val="001000000000"/>
            <w:tcW w:w="1384" w:type="dxa"/>
          </w:tcPr>
          <w:p w:rsidR="00C80313" w:rsidRPr="00C80313" w:rsidRDefault="00C80313" w:rsidP="00C80313">
            <w:pPr>
              <w:jc w:val="center"/>
              <w:rPr>
                <w:color w:val="auto"/>
              </w:rPr>
            </w:pPr>
            <w:r>
              <w:t>1.0</w:t>
            </w:r>
          </w:p>
        </w:tc>
        <w:tc>
          <w:tcPr>
            <w:tcW w:w="1559" w:type="dxa"/>
          </w:tcPr>
          <w:p w:rsidR="00C80313" w:rsidRPr="00C80313" w:rsidRDefault="00DF6781" w:rsidP="00C80313">
            <w:pPr>
              <w:jc w:val="center"/>
              <w:cnfStyle w:val="000000100000"/>
              <w:rPr>
                <w:color w:val="auto"/>
              </w:rPr>
            </w:pPr>
            <w:r>
              <w:rPr>
                <w:color w:val="auto"/>
              </w:rPr>
              <w:t>08/08</w:t>
            </w:r>
            <w:r w:rsidR="00C80313" w:rsidRPr="00C80313">
              <w:rPr>
                <w:color w:val="auto"/>
              </w:rPr>
              <w:t>/2014</w:t>
            </w:r>
          </w:p>
        </w:tc>
        <w:tc>
          <w:tcPr>
            <w:tcW w:w="3540" w:type="dxa"/>
          </w:tcPr>
          <w:p w:rsidR="00C80313" w:rsidRPr="00C80313" w:rsidRDefault="00C80313" w:rsidP="00C80313">
            <w:pPr>
              <w:jc w:val="center"/>
              <w:cnfStyle w:val="000000100000"/>
              <w:rPr>
                <w:color w:val="auto"/>
              </w:rPr>
            </w:pPr>
            <w:r w:rsidRPr="00C80313">
              <w:rPr>
                <w:color w:val="auto"/>
              </w:rPr>
              <w:t>Se creó el documento</w:t>
            </w:r>
          </w:p>
        </w:tc>
        <w:tc>
          <w:tcPr>
            <w:tcW w:w="2161" w:type="dxa"/>
          </w:tcPr>
          <w:p w:rsidR="00C80313" w:rsidRPr="00C80313" w:rsidRDefault="00DF6781" w:rsidP="00C80313">
            <w:pPr>
              <w:jc w:val="center"/>
              <w:cnfStyle w:val="000000100000"/>
              <w:rPr>
                <w:color w:val="auto"/>
              </w:rPr>
            </w:pPr>
            <w:r>
              <w:rPr>
                <w:color w:val="auto"/>
              </w:rPr>
              <w:t>Ana</w:t>
            </w:r>
          </w:p>
        </w:tc>
      </w:tr>
      <w:tr w:rsidR="00624ADD" w:rsidTr="00C80313">
        <w:tc>
          <w:tcPr>
            <w:cnfStyle w:val="001000000000"/>
            <w:tcW w:w="1384" w:type="dxa"/>
          </w:tcPr>
          <w:p w:rsidR="00624ADD" w:rsidRDefault="00624ADD" w:rsidP="00C80313">
            <w:pPr>
              <w:jc w:val="center"/>
            </w:pPr>
            <w:r>
              <w:t>1.1</w:t>
            </w:r>
          </w:p>
        </w:tc>
        <w:tc>
          <w:tcPr>
            <w:tcW w:w="1559" w:type="dxa"/>
          </w:tcPr>
          <w:p w:rsidR="00624ADD" w:rsidRPr="00624ADD" w:rsidRDefault="00624ADD" w:rsidP="00C80313">
            <w:pPr>
              <w:jc w:val="center"/>
              <w:cnfStyle w:val="000000000000"/>
              <w:rPr>
                <w:color w:val="auto"/>
              </w:rPr>
            </w:pPr>
            <w:r w:rsidRPr="00624ADD">
              <w:rPr>
                <w:color w:val="auto"/>
              </w:rPr>
              <w:t>23/08/2014</w:t>
            </w:r>
          </w:p>
        </w:tc>
        <w:tc>
          <w:tcPr>
            <w:tcW w:w="3540" w:type="dxa"/>
          </w:tcPr>
          <w:p w:rsidR="00624ADD" w:rsidRPr="00624ADD" w:rsidRDefault="00624ADD" w:rsidP="00C80313">
            <w:pPr>
              <w:jc w:val="center"/>
              <w:cnfStyle w:val="000000000000"/>
              <w:rPr>
                <w:color w:val="auto"/>
              </w:rPr>
            </w:pPr>
            <w:r w:rsidRPr="00624ADD">
              <w:rPr>
                <w:color w:val="auto"/>
              </w:rPr>
              <w:t>Revisión y corrección</w:t>
            </w:r>
          </w:p>
        </w:tc>
        <w:tc>
          <w:tcPr>
            <w:tcW w:w="2161" w:type="dxa"/>
          </w:tcPr>
          <w:p w:rsidR="00624ADD" w:rsidRPr="00624ADD" w:rsidRDefault="00624ADD" w:rsidP="00C80313">
            <w:pPr>
              <w:jc w:val="center"/>
              <w:cnfStyle w:val="000000000000"/>
              <w:rPr>
                <w:color w:val="auto"/>
              </w:rPr>
            </w:pPr>
            <w:r w:rsidRPr="00624ADD">
              <w:rPr>
                <w:color w:val="auto"/>
              </w:rPr>
              <w:t>Laura</w:t>
            </w:r>
          </w:p>
        </w:tc>
      </w:tr>
    </w:tbl>
    <w:p w:rsidR="00870EA1" w:rsidRDefault="00870EA1">
      <w:pPr>
        <w:rPr>
          <w:smallCaps/>
          <w:color w:val="375439" w:themeColor="accent1" w:themeShade="80"/>
        </w:rPr>
      </w:pPr>
    </w:p>
    <w:p w:rsidR="00870EA1" w:rsidRDefault="00870EA1"/>
    <w:p w:rsidR="00870EA1" w:rsidRDefault="00870EA1" w:rsidP="00870EA1">
      <w:pPr>
        <w:tabs>
          <w:tab w:val="left" w:pos="6212"/>
        </w:tabs>
      </w:pPr>
      <w:r>
        <w:tab/>
      </w:r>
    </w:p>
    <w:p w:rsidR="00C80313" w:rsidRDefault="00C80313" w:rsidP="00870EA1">
      <w:pPr>
        <w:jc w:val="center"/>
        <w:rPr>
          <w:smallCaps/>
          <w:color w:val="375439" w:themeColor="accent1" w:themeShade="80"/>
          <w:sz w:val="28"/>
        </w:rPr>
      </w:pPr>
      <w:r w:rsidRPr="00870EA1">
        <w:br w:type="page"/>
      </w:r>
      <w:r w:rsidRPr="00C80313">
        <w:rPr>
          <w:smallCaps/>
          <w:color w:val="375439" w:themeColor="accent1" w:themeShade="80"/>
          <w:sz w:val="28"/>
        </w:rPr>
        <w:lastRenderedPageBreak/>
        <w:t>Índice</w:t>
      </w:r>
    </w:p>
    <w:sdt>
      <w:sdtPr>
        <w:rPr>
          <w:rFonts w:asciiTheme="minorHAnsi" w:eastAsiaTheme="minorHAnsi" w:hAnsiTheme="minorHAnsi" w:cstheme="minorBidi"/>
          <w:b w:val="0"/>
          <w:bCs w:val="0"/>
          <w:color w:val="auto"/>
          <w:sz w:val="22"/>
          <w:szCs w:val="22"/>
        </w:rPr>
        <w:id w:val="12818728"/>
        <w:docPartObj>
          <w:docPartGallery w:val="Table of Contents"/>
          <w:docPartUnique/>
        </w:docPartObj>
      </w:sdtPr>
      <w:sdtContent>
        <w:p w:rsidR="00CB44D3" w:rsidRDefault="00CB44D3" w:rsidP="00CB44D3">
          <w:pPr>
            <w:pStyle w:val="TtulodeTDC"/>
            <w:numPr>
              <w:ilvl w:val="0"/>
              <w:numId w:val="0"/>
            </w:numPr>
            <w:ind w:left="432" w:hanging="432"/>
          </w:pPr>
        </w:p>
        <w:p w:rsidR="00DD449B" w:rsidRDefault="00B31A54">
          <w:pPr>
            <w:pStyle w:val="TDC1"/>
            <w:tabs>
              <w:tab w:val="right" w:leader="dot" w:pos="8494"/>
            </w:tabs>
            <w:rPr>
              <w:noProof/>
              <w:lang w:val="es-AR" w:eastAsia="es-AR"/>
            </w:rPr>
          </w:pPr>
          <w:r w:rsidRPr="00B31A54">
            <w:fldChar w:fldCharType="begin"/>
          </w:r>
          <w:r w:rsidR="00CB44D3">
            <w:instrText xml:space="preserve"> TOC \o "1-3" \h \z \u </w:instrText>
          </w:r>
          <w:r w:rsidRPr="00B31A54">
            <w:fldChar w:fldCharType="separate"/>
          </w:r>
          <w:hyperlink w:anchor="_Toc396573493" w:history="1">
            <w:r w:rsidR="00DD449B" w:rsidRPr="00C202CB">
              <w:rPr>
                <w:rStyle w:val="Hipervnculo"/>
                <w:noProof/>
              </w:rPr>
              <w:t>Unit Test</w:t>
            </w:r>
            <w:r w:rsidR="00DD449B">
              <w:rPr>
                <w:noProof/>
                <w:webHidden/>
              </w:rPr>
              <w:tab/>
            </w:r>
            <w:r>
              <w:rPr>
                <w:noProof/>
                <w:webHidden/>
              </w:rPr>
              <w:fldChar w:fldCharType="begin"/>
            </w:r>
            <w:r w:rsidR="00DD449B">
              <w:rPr>
                <w:noProof/>
                <w:webHidden/>
              </w:rPr>
              <w:instrText xml:space="preserve"> PAGEREF _Toc396573493 \h </w:instrText>
            </w:r>
            <w:r>
              <w:rPr>
                <w:noProof/>
                <w:webHidden/>
              </w:rPr>
            </w:r>
            <w:r>
              <w:rPr>
                <w:noProof/>
                <w:webHidden/>
              </w:rPr>
              <w:fldChar w:fldCharType="separate"/>
            </w:r>
            <w:r w:rsidR="00DD449B">
              <w:rPr>
                <w:noProof/>
                <w:webHidden/>
              </w:rPr>
              <w:t>4</w:t>
            </w:r>
            <w:r>
              <w:rPr>
                <w:noProof/>
                <w:webHidden/>
              </w:rPr>
              <w:fldChar w:fldCharType="end"/>
            </w:r>
          </w:hyperlink>
        </w:p>
        <w:p w:rsidR="00DD449B" w:rsidRDefault="00B31A54">
          <w:pPr>
            <w:pStyle w:val="TDC2"/>
            <w:tabs>
              <w:tab w:val="left" w:pos="660"/>
              <w:tab w:val="right" w:leader="dot" w:pos="8494"/>
            </w:tabs>
            <w:rPr>
              <w:rFonts w:eastAsiaTheme="minorEastAsia"/>
              <w:noProof/>
              <w:lang w:val="es-AR" w:eastAsia="es-AR"/>
            </w:rPr>
          </w:pPr>
          <w:hyperlink w:anchor="_Toc396573494" w:history="1">
            <w:r w:rsidR="00DD449B" w:rsidRPr="00C202CB">
              <w:rPr>
                <w:rStyle w:val="Hipervnculo"/>
                <w:noProof/>
              </w:rPr>
              <w:t>1.</w:t>
            </w:r>
            <w:r w:rsidR="00DD449B">
              <w:rPr>
                <w:rFonts w:eastAsiaTheme="minorEastAsia"/>
                <w:noProof/>
                <w:lang w:val="es-AR" w:eastAsia="es-AR"/>
              </w:rPr>
              <w:tab/>
            </w:r>
            <w:r w:rsidR="00DD449B" w:rsidRPr="00C202CB">
              <w:rPr>
                <w:rStyle w:val="Hipervnculo"/>
                <w:noProof/>
              </w:rPr>
              <w:t>Instalación de PHPUnit en Windows</w:t>
            </w:r>
            <w:r w:rsidR="00DD449B">
              <w:rPr>
                <w:noProof/>
                <w:webHidden/>
              </w:rPr>
              <w:tab/>
            </w:r>
            <w:r>
              <w:rPr>
                <w:noProof/>
                <w:webHidden/>
              </w:rPr>
              <w:fldChar w:fldCharType="begin"/>
            </w:r>
            <w:r w:rsidR="00DD449B">
              <w:rPr>
                <w:noProof/>
                <w:webHidden/>
              </w:rPr>
              <w:instrText xml:space="preserve"> PAGEREF _Toc396573494 \h </w:instrText>
            </w:r>
            <w:r>
              <w:rPr>
                <w:noProof/>
                <w:webHidden/>
              </w:rPr>
            </w:r>
            <w:r>
              <w:rPr>
                <w:noProof/>
                <w:webHidden/>
              </w:rPr>
              <w:fldChar w:fldCharType="separate"/>
            </w:r>
            <w:r w:rsidR="00DD449B">
              <w:rPr>
                <w:noProof/>
                <w:webHidden/>
              </w:rPr>
              <w:t>4</w:t>
            </w:r>
            <w:r>
              <w:rPr>
                <w:noProof/>
                <w:webHidden/>
              </w:rPr>
              <w:fldChar w:fldCharType="end"/>
            </w:r>
          </w:hyperlink>
        </w:p>
        <w:p w:rsidR="00DD449B" w:rsidRDefault="00B31A54">
          <w:pPr>
            <w:pStyle w:val="TDC2"/>
            <w:tabs>
              <w:tab w:val="left" w:pos="660"/>
              <w:tab w:val="right" w:leader="dot" w:pos="8494"/>
            </w:tabs>
            <w:rPr>
              <w:rFonts w:eastAsiaTheme="minorEastAsia"/>
              <w:noProof/>
              <w:lang w:val="es-AR" w:eastAsia="es-AR"/>
            </w:rPr>
          </w:pPr>
          <w:hyperlink w:anchor="_Toc396573495" w:history="1">
            <w:r w:rsidR="00DD449B" w:rsidRPr="00C202CB">
              <w:rPr>
                <w:rStyle w:val="Hipervnculo"/>
                <w:noProof/>
              </w:rPr>
              <w:t>2.</w:t>
            </w:r>
            <w:r w:rsidR="00DD449B">
              <w:rPr>
                <w:rFonts w:eastAsiaTheme="minorEastAsia"/>
                <w:noProof/>
                <w:lang w:val="es-AR" w:eastAsia="es-AR"/>
              </w:rPr>
              <w:tab/>
            </w:r>
            <w:r w:rsidR="00DD449B" w:rsidRPr="00C202CB">
              <w:rPr>
                <w:rStyle w:val="Hipervnculo"/>
                <w:noProof/>
              </w:rPr>
              <w:t>Creación de unit tests</w:t>
            </w:r>
            <w:r w:rsidR="00DD449B">
              <w:rPr>
                <w:noProof/>
                <w:webHidden/>
              </w:rPr>
              <w:tab/>
            </w:r>
            <w:r>
              <w:rPr>
                <w:noProof/>
                <w:webHidden/>
              </w:rPr>
              <w:fldChar w:fldCharType="begin"/>
            </w:r>
            <w:r w:rsidR="00DD449B">
              <w:rPr>
                <w:noProof/>
                <w:webHidden/>
              </w:rPr>
              <w:instrText xml:space="preserve"> PAGEREF _Toc396573495 \h </w:instrText>
            </w:r>
            <w:r>
              <w:rPr>
                <w:noProof/>
                <w:webHidden/>
              </w:rPr>
            </w:r>
            <w:r>
              <w:rPr>
                <w:noProof/>
                <w:webHidden/>
              </w:rPr>
              <w:fldChar w:fldCharType="separate"/>
            </w:r>
            <w:r w:rsidR="00DD449B">
              <w:rPr>
                <w:noProof/>
                <w:webHidden/>
              </w:rPr>
              <w:t>6</w:t>
            </w:r>
            <w:r>
              <w:rPr>
                <w:noProof/>
                <w:webHidden/>
              </w:rPr>
              <w:fldChar w:fldCharType="end"/>
            </w:r>
          </w:hyperlink>
        </w:p>
        <w:p w:rsidR="00DD449B" w:rsidRDefault="00B31A54">
          <w:pPr>
            <w:pStyle w:val="TDC2"/>
            <w:tabs>
              <w:tab w:val="left" w:pos="660"/>
              <w:tab w:val="right" w:leader="dot" w:pos="8494"/>
            </w:tabs>
            <w:rPr>
              <w:rFonts w:eastAsiaTheme="minorEastAsia"/>
              <w:noProof/>
              <w:lang w:val="es-AR" w:eastAsia="es-AR"/>
            </w:rPr>
          </w:pPr>
          <w:hyperlink w:anchor="_Toc396573496" w:history="1">
            <w:r w:rsidR="00DD449B" w:rsidRPr="00C202CB">
              <w:rPr>
                <w:rStyle w:val="Hipervnculo"/>
                <w:noProof/>
              </w:rPr>
              <w:t>3.</w:t>
            </w:r>
            <w:r w:rsidR="00DD449B">
              <w:rPr>
                <w:rFonts w:eastAsiaTheme="minorEastAsia"/>
                <w:noProof/>
                <w:lang w:val="es-AR" w:eastAsia="es-AR"/>
              </w:rPr>
              <w:tab/>
            </w:r>
            <w:r w:rsidR="00DD449B" w:rsidRPr="00C202CB">
              <w:rPr>
                <w:rStyle w:val="Hipervnculo"/>
                <w:noProof/>
              </w:rPr>
              <w:t>Ejecución de unit tests</w:t>
            </w:r>
            <w:r w:rsidR="00DD449B">
              <w:rPr>
                <w:noProof/>
                <w:webHidden/>
              </w:rPr>
              <w:tab/>
            </w:r>
            <w:r>
              <w:rPr>
                <w:noProof/>
                <w:webHidden/>
              </w:rPr>
              <w:fldChar w:fldCharType="begin"/>
            </w:r>
            <w:r w:rsidR="00DD449B">
              <w:rPr>
                <w:noProof/>
                <w:webHidden/>
              </w:rPr>
              <w:instrText xml:space="preserve"> PAGEREF _Toc396573496 \h </w:instrText>
            </w:r>
            <w:r>
              <w:rPr>
                <w:noProof/>
                <w:webHidden/>
              </w:rPr>
            </w:r>
            <w:r>
              <w:rPr>
                <w:noProof/>
                <w:webHidden/>
              </w:rPr>
              <w:fldChar w:fldCharType="separate"/>
            </w:r>
            <w:r w:rsidR="00DD449B">
              <w:rPr>
                <w:noProof/>
                <w:webHidden/>
              </w:rPr>
              <w:t>6</w:t>
            </w:r>
            <w:r>
              <w:rPr>
                <w:noProof/>
                <w:webHidden/>
              </w:rPr>
              <w:fldChar w:fldCharType="end"/>
            </w:r>
          </w:hyperlink>
        </w:p>
        <w:p w:rsidR="00DD449B" w:rsidRDefault="00B31A54">
          <w:pPr>
            <w:pStyle w:val="TDC1"/>
            <w:tabs>
              <w:tab w:val="right" w:leader="dot" w:pos="8494"/>
            </w:tabs>
            <w:rPr>
              <w:noProof/>
              <w:lang w:val="es-AR" w:eastAsia="es-AR"/>
            </w:rPr>
          </w:pPr>
          <w:hyperlink w:anchor="_Toc396573497" w:history="1">
            <w:r w:rsidR="00DD449B" w:rsidRPr="00C202CB">
              <w:rPr>
                <w:rStyle w:val="Hipervnculo"/>
                <w:noProof/>
              </w:rPr>
              <w:t>Test cases automáticos</w:t>
            </w:r>
            <w:r w:rsidR="00DD449B">
              <w:rPr>
                <w:noProof/>
                <w:webHidden/>
              </w:rPr>
              <w:tab/>
            </w:r>
            <w:r>
              <w:rPr>
                <w:noProof/>
                <w:webHidden/>
              </w:rPr>
              <w:fldChar w:fldCharType="begin"/>
            </w:r>
            <w:r w:rsidR="00DD449B">
              <w:rPr>
                <w:noProof/>
                <w:webHidden/>
              </w:rPr>
              <w:instrText xml:space="preserve"> PAGEREF _Toc396573497 \h </w:instrText>
            </w:r>
            <w:r>
              <w:rPr>
                <w:noProof/>
                <w:webHidden/>
              </w:rPr>
            </w:r>
            <w:r>
              <w:rPr>
                <w:noProof/>
                <w:webHidden/>
              </w:rPr>
              <w:fldChar w:fldCharType="separate"/>
            </w:r>
            <w:r w:rsidR="00DD449B">
              <w:rPr>
                <w:noProof/>
                <w:webHidden/>
              </w:rPr>
              <w:t>7</w:t>
            </w:r>
            <w:r>
              <w:rPr>
                <w:noProof/>
                <w:webHidden/>
              </w:rPr>
              <w:fldChar w:fldCharType="end"/>
            </w:r>
          </w:hyperlink>
        </w:p>
        <w:p w:rsidR="00DD449B" w:rsidRDefault="00B31A54">
          <w:pPr>
            <w:pStyle w:val="TDC2"/>
            <w:tabs>
              <w:tab w:val="left" w:pos="660"/>
              <w:tab w:val="right" w:leader="dot" w:pos="8494"/>
            </w:tabs>
            <w:rPr>
              <w:rFonts w:eastAsiaTheme="minorEastAsia"/>
              <w:noProof/>
              <w:lang w:val="es-AR" w:eastAsia="es-AR"/>
            </w:rPr>
          </w:pPr>
          <w:hyperlink w:anchor="_Toc396573498" w:history="1">
            <w:r w:rsidR="00DD449B" w:rsidRPr="00C202CB">
              <w:rPr>
                <w:rStyle w:val="Hipervnculo"/>
                <w:noProof/>
              </w:rPr>
              <w:t>1.</w:t>
            </w:r>
            <w:r w:rsidR="00DD449B">
              <w:rPr>
                <w:rFonts w:eastAsiaTheme="minorEastAsia"/>
                <w:noProof/>
                <w:lang w:val="es-AR" w:eastAsia="es-AR"/>
              </w:rPr>
              <w:tab/>
            </w:r>
            <w:r w:rsidR="00DD449B" w:rsidRPr="00C202CB">
              <w:rPr>
                <w:rStyle w:val="Hipervnculo"/>
                <w:noProof/>
              </w:rPr>
              <w:t>Instalación del plugin Selenium IDE</w:t>
            </w:r>
            <w:r w:rsidR="00DD449B">
              <w:rPr>
                <w:noProof/>
                <w:webHidden/>
              </w:rPr>
              <w:tab/>
            </w:r>
            <w:r>
              <w:rPr>
                <w:noProof/>
                <w:webHidden/>
              </w:rPr>
              <w:fldChar w:fldCharType="begin"/>
            </w:r>
            <w:r w:rsidR="00DD449B">
              <w:rPr>
                <w:noProof/>
                <w:webHidden/>
              </w:rPr>
              <w:instrText xml:space="preserve"> PAGEREF _Toc396573498 \h </w:instrText>
            </w:r>
            <w:r>
              <w:rPr>
                <w:noProof/>
                <w:webHidden/>
              </w:rPr>
            </w:r>
            <w:r>
              <w:rPr>
                <w:noProof/>
                <w:webHidden/>
              </w:rPr>
              <w:fldChar w:fldCharType="separate"/>
            </w:r>
            <w:r w:rsidR="00DD449B">
              <w:rPr>
                <w:noProof/>
                <w:webHidden/>
              </w:rPr>
              <w:t>7</w:t>
            </w:r>
            <w:r>
              <w:rPr>
                <w:noProof/>
                <w:webHidden/>
              </w:rPr>
              <w:fldChar w:fldCharType="end"/>
            </w:r>
          </w:hyperlink>
        </w:p>
        <w:p w:rsidR="00DD449B" w:rsidRDefault="00B31A54">
          <w:pPr>
            <w:pStyle w:val="TDC2"/>
            <w:tabs>
              <w:tab w:val="left" w:pos="660"/>
              <w:tab w:val="right" w:leader="dot" w:pos="8494"/>
            </w:tabs>
            <w:rPr>
              <w:rFonts w:eastAsiaTheme="minorEastAsia"/>
              <w:noProof/>
              <w:lang w:val="es-AR" w:eastAsia="es-AR"/>
            </w:rPr>
          </w:pPr>
          <w:hyperlink w:anchor="_Toc396573499" w:history="1">
            <w:r w:rsidR="00DD449B" w:rsidRPr="00C202CB">
              <w:rPr>
                <w:rStyle w:val="Hipervnculo"/>
                <w:noProof/>
              </w:rPr>
              <w:t>2.</w:t>
            </w:r>
            <w:r w:rsidR="00DD449B">
              <w:rPr>
                <w:rFonts w:eastAsiaTheme="minorEastAsia"/>
                <w:noProof/>
                <w:lang w:val="es-AR" w:eastAsia="es-AR"/>
              </w:rPr>
              <w:tab/>
            </w:r>
            <w:r w:rsidR="00DD449B" w:rsidRPr="00C202CB">
              <w:rPr>
                <w:rStyle w:val="Hipervnculo"/>
                <w:noProof/>
              </w:rPr>
              <w:t>Creación de Test Cases</w:t>
            </w:r>
            <w:r w:rsidR="00DD449B">
              <w:rPr>
                <w:noProof/>
                <w:webHidden/>
              </w:rPr>
              <w:tab/>
            </w:r>
            <w:r>
              <w:rPr>
                <w:noProof/>
                <w:webHidden/>
              </w:rPr>
              <w:fldChar w:fldCharType="begin"/>
            </w:r>
            <w:r w:rsidR="00DD449B">
              <w:rPr>
                <w:noProof/>
                <w:webHidden/>
              </w:rPr>
              <w:instrText xml:space="preserve"> PAGEREF _Toc396573499 \h </w:instrText>
            </w:r>
            <w:r>
              <w:rPr>
                <w:noProof/>
                <w:webHidden/>
              </w:rPr>
            </w:r>
            <w:r>
              <w:rPr>
                <w:noProof/>
                <w:webHidden/>
              </w:rPr>
              <w:fldChar w:fldCharType="separate"/>
            </w:r>
            <w:r w:rsidR="00DD449B">
              <w:rPr>
                <w:noProof/>
                <w:webHidden/>
              </w:rPr>
              <w:t>8</w:t>
            </w:r>
            <w:r>
              <w:rPr>
                <w:noProof/>
                <w:webHidden/>
              </w:rPr>
              <w:fldChar w:fldCharType="end"/>
            </w:r>
          </w:hyperlink>
        </w:p>
        <w:p w:rsidR="00DD449B" w:rsidRDefault="00B31A54">
          <w:pPr>
            <w:pStyle w:val="TDC2"/>
            <w:tabs>
              <w:tab w:val="left" w:pos="660"/>
              <w:tab w:val="right" w:leader="dot" w:pos="8494"/>
            </w:tabs>
            <w:rPr>
              <w:rFonts w:eastAsiaTheme="minorEastAsia"/>
              <w:noProof/>
              <w:lang w:val="es-AR" w:eastAsia="es-AR"/>
            </w:rPr>
          </w:pPr>
          <w:hyperlink w:anchor="_Toc396573500" w:history="1">
            <w:r w:rsidR="00DD449B" w:rsidRPr="00C202CB">
              <w:rPr>
                <w:rStyle w:val="Hipervnculo"/>
                <w:noProof/>
              </w:rPr>
              <w:t>3.</w:t>
            </w:r>
            <w:r w:rsidR="00DD449B">
              <w:rPr>
                <w:rFonts w:eastAsiaTheme="minorEastAsia"/>
                <w:noProof/>
                <w:lang w:val="es-AR" w:eastAsia="es-AR"/>
              </w:rPr>
              <w:tab/>
            </w:r>
            <w:r w:rsidR="00DD449B" w:rsidRPr="00C202CB">
              <w:rPr>
                <w:rStyle w:val="Hipervnculo"/>
                <w:noProof/>
              </w:rPr>
              <w:t>Creación de Test Suites</w:t>
            </w:r>
            <w:r w:rsidR="00DD449B">
              <w:rPr>
                <w:noProof/>
                <w:webHidden/>
              </w:rPr>
              <w:tab/>
            </w:r>
            <w:r>
              <w:rPr>
                <w:noProof/>
                <w:webHidden/>
              </w:rPr>
              <w:fldChar w:fldCharType="begin"/>
            </w:r>
            <w:r w:rsidR="00DD449B">
              <w:rPr>
                <w:noProof/>
                <w:webHidden/>
              </w:rPr>
              <w:instrText xml:space="preserve"> PAGEREF _Toc396573500 \h </w:instrText>
            </w:r>
            <w:r>
              <w:rPr>
                <w:noProof/>
                <w:webHidden/>
              </w:rPr>
            </w:r>
            <w:r>
              <w:rPr>
                <w:noProof/>
                <w:webHidden/>
              </w:rPr>
              <w:fldChar w:fldCharType="separate"/>
            </w:r>
            <w:r w:rsidR="00DD449B">
              <w:rPr>
                <w:noProof/>
                <w:webHidden/>
              </w:rPr>
              <w:t>9</w:t>
            </w:r>
            <w:r>
              <w:rPr>
                <w:noProof/>
                <w:webHidden/>
              </w:rPr>
              <w:fldChar w:fldCharType="end"/>
            </w:r>
          </w:hyperlink>
        </w:p>
        <w:p w:rsidR="00DD449B" w:rsidRDefault="00B31A54">
          <w:pPr>
            <w:pStyle w:val="TDC2"/>
            <w:tabs>
              <w:tab w:val="left" w:pos="660"/>
              <w:tab w:val="right" w:leader="dot" w:pos="8494"/>
            </w:tabs>
            <w:rPr>
              <w:rFonts w:eastAsiaTheme="minorEastAsia"/>
              <w:noProof/>
              <w:lang w:val="es-AR" w:eastAsia="es-AR"/>
            </w:rPr>
          </w:pPr>
          <w:hyperlink w:anchor="_Toc396573501" w:history="1">
            <w:r w:rsidR="00DD449B" w:rsidRPr="00C202CB">
              <w:rPr>
                <w:rStyle w:val="Hipervnculo"/>
                <w:noProof/>
              </w:rPr>
              <w:t>4.</w:t>
            </w:r>
            <w:r w:rsidR="00DD449B">
              <w:rPr>
                <w:rFonts w:eastAsiaTheme="minorEastAsia"/>
                <w:noProof/>
                <w:lang w:val="es-AR" w:eastAsia="es-AR"/>
              </w:rPr>
              <w:tab/>
            </w:r>
            <w:r w:rsidR="00DD449B" w:rsidRPr="00C202CB">
              <w:rPr>
                <w:rStyle w:val="Hipervnculo"/>
                <w:noProof/>
              </w:rPr>
              <w:t>Ejecución de Test Cases</w:t>
            </w:r>
            <w:r w:rsidR="00DD449B">
              <w:rPr>
                <w:noProof/>
                <w:webHidden/>
              </w:rPr>
              <w:tab/>
            </w:r>
            <w:r>
              <w:rPr>
                <w:noProof/>
                <w:webHidden/>
              </w:rPr>
              <w:fldChar w:fldCharType="begin"/>
            </w:r>
            <w:r w:rsidR="00DD449B">
              <w:rPr>
                <w:noProof/>
                <w:webHidden/>
              </w:rPr>
              <w:instrText xml:space="preserve"> PAGEREF _Toc396573501 \h </w:instrText>
            </w:r>
            <w:r>
              <w:rPr>
                <w:noProof/>
                <w:webHidden/>
              </w:rPr>
            </w:r>
            <w:r>
              <w:rPr>
                <w:noProof/>
                <w:webHidden/>
              </w:rPr>
              <w:fldChar w:fldCharType="separate"/>
            </w:r>
            <w:r w:rsidR="00DD449B">
              <w:rPr>
                <w:noProof/>
                <w:webHidden/>
              </w:rPr>
              <w:t>9</w:t>
            </w:r>
            <w:r>
              <w:rPr>
                <w:noProof/>
                <w:webHidden/>
              </w:rPr>
              <w:fldChar w:fldCharType="end"/>
            </w:r>
          </w:hyperlink>
        </w:p>
        <w:p w:rsidR="00DD449B" w:rsidRDefault="00B31A54">
          <w:pPr>
            <w:pStyle w:val="TDC2"/>
            <w:tabs>
              <w:tab w:val="left" w:pos="660"/>
              <w:tab w:val="right" w:leader="dot" w:pos="8494"/>
            </w:tabs>
            <w:rPr>
              <w:rFonts w:eastAsiaTheme="minorEastAsia"/>
              <w:noProof/>
              <w:lang w:val="es-AR" w:eastAsia="es-AR"/>
            </w:rPr>
          </w:pPr>
          <w:hyperlink w:anchor="_Toc396573502" w:history="1">
            <w:r w:rsidR="00DD449B" w:rsidRPr="00C202CB">
              <w:rPr>
                <w:rStyle w:val="Hipervnculo"/>
                <w:noProof/>
              </w:rPr>
              <w:t>5.</w:t>
            </w:r>
            <w:r w:rsidR="00DD449B">
              <w:rPr>
                <w:rFonts w:eastAsiaTheme="minorEastAsia"/>
                <w:noProof/>
                <w:lang w:val="es-AR" w:eastAsia="es-AR"/>
              </w:rPr>
              <w:tab/>
            </w:r>
            <w:r w:rsidR="00DD449B" w:rsidRPr="00C202CB">
              <w:rPr>
                <w:rStyle w:val="Hipervnculo"/>
                <w:noProof/>
              </w:rPr>
              <w:t>Ejecución de Test Suites</w:t>
            </w:r>
            <w:r w:rsidR="00DD449B">
              <w:rPr>
                <w:noProof/>
                <w:webHidden/>
              </w:rPr>
              <w:tab/>
            </w:r>
            <w:r>
              <w:rPr>
                <w:noProof/>
                <w:webHidden/>
              </w:rPr>
              <w:fldChar w:fldCharType="begin"/>
            </w:r>
            <w:r w:rsidR="00DD449B">
              <w:rPr>
                <w:noProof/>
                <w:webHidden/>
              </w:rPr>
              <w:instrText xml:space="preserve"> PAGEREF _Toc396573502 \h </w:instrText>
            </w:r>
            <w:r>
              <w:rPr>
                <w:noProof/>
                <w:webHidden/>
              </w:rPr>
            </w:r>
            <w:r>
              <w:rPr>
                <w:noProof/>
                <w:webHidden/>
              </w:rPr>
              <w:fldChar w:fldCharType="separate"/>
            </w:r>
            <w:r w:rsidR="00DD449B">
              <w:rPr>
                <w:noProof/>
                <w:webHidden/>
              </w:rPr>
              <w:t>10</w:t>
            </w:r>
            <w:r>
              <w:rPr>
                <w:noProof/>
                <w:webHidden/>
              </w:rPr>
              <w:fldChar w:fldCharType="end"/>
            </w:r>
          </w:hyperlink>
        </w:p>
        <w:p w:rsidR="00CB44D3" w:rsidRDefault="00B31A54">
          <w:r>
            <w:fldChar w:fldCharType="end"/>
          </w:r>
        </w:p>
      </w:sdtContent>
    </w:sdt>
    <w:p w:rsidR="00CB44D3" w:rsidRDefault="00CB44D3" w:rsidP="00870EA1">
      <w:pPr>
        <w:jc w:val="center"/>
        <w:rPr>
          <w:smallCaps/>
          <w:color w:val="375439" w:themeColor="accent1" w:themeShade="80"/>
          <w:sz w:val="28"/>
        </w:rPr>
      </w:pPr>
    </w:p>
    <w:p w:rsidR="00A321FB" w:rsidRDefault="00A321FB" w:rsidP="00A321FB"/>
    <w:p w:rsidR="00A321FB" w:rsidRPr="00A321FB" w:rsidRDefault="00A321FB" w:rsidP="00A321FB">
      <w:pPr>
        <w:pStyle w:val="Ttulo1"/>
        <w:numPr>
          <w:ilvl w:val="0"/>
          <w:numId w:val="0"/>
        </w:numPr>
        <w:rPr>
          <w:u w:val="single"/>
        </w:rPr>
      </w:pPr>
      <w:r>
        <w:br w:type="page"/>
      </w:r>
      <w:bookmarkStart w:id="0" w:name="_Toc396573493"/>
      <w:r w:rsidRPr="00A321FB">
        <w:rPr>
          <w:u w:val="single"/>
        </w:rPr>
        <w:lastRenderedPageBreak/>
        <w:t>Unit Test</w:t>
      </w:r>
      <w:bookmarkEnd w:id="0"/>
    </w:p>
    <w:p w:rsidR="00A321FB" w:rsidRDefault="00A321FB" w:rsidP="00A321FB">
      <w:pPr>
        <w:pStyle w:val="Ttulo2"/>
        <w:numPr>
          <w:ilvl w:val="1"/>
          <w:numId w:val="16"/>
        </w:numPr>
      </w:pPr>
      <w:bookmarkStart w:id="1" w:name="_Toc396573494"/>
      <w:r w:rsidRPr="004C6F5A">
        <w:t>Instalación de PHPUnit</w:t>
      </w:r>
      <w:r>
        <w:t xml:space="preserve"> en Windows</w:t>
      </w:r>
      <w:bookmarkEnd w:id="1"/>
    </w:p>
    <w:p w:rsidR="00A321FB" w:rsidRPr="00A321FB" w:rsidRDefault="00A321FB" w:rsidP="00624ADD">
      <w:pPr>
        <w:spacing w:after="0"/>
        <w:jc w:val="both"/>
      </w:pPr>
    </w:p>
    <w:p w:rsidR="00A321FB" w:rsidRDefault="00A321FB" w:rsidP="00624ADD">
      <w:pPr>
        <w:spacing w:after="0"/>
        <w:jc w:val="both"/>
      </w:pPr>
      <w:r>
        <w:tab/>
        <w:t>Instale</w:t>
      </w:r>
      <w:r w:rsidRPr="004C6F5A">
        <w:t xml:space="preserve"> XAMPP versión 1.8.3</w:t>
      </w:r>
      <w:r>
        <w:t xml:space="preserve"> ingresando a la página apachefriends.org/es/index.htmla. Para realizar la descarga ingrese a la opción XAMPP para Windows. Siga las instrucciones de instalación en las ventanas que seguirán a la descarga. Una vez instalado XAMPP se deberá agregar a las variables de entorno PATH la ruta C:\xampp\php. Para ello deberá seguir los siguientes pasos:</w:t>
      </w:r>
    </w:p>
    <w:p w:rsidR="00A321FB" w:rsidRDefault="00A321FB" w:rsidP="00A321FB">
      <w:pPr>
        <w:spacing w:after="0"/>
      </w:pPr>
    </w:p>
    <w:p w:rsidR="00A321FB" w:rsidRDefault="00A321FB" w:rsidP="00624ADD">
      <w:pPr>
        <w:pStyle w:val="Prrafodelista"/>
        <w:numPr>
          <w:ilvl w:val="0"/>
          <w:numId w:val="17"/>
        </w:numPr>
        <w:jc w:val="both"/>
      </w:pPr>
      <w:r>
        <w:t>Ir al panel de control.</w:t>
      </w:r>
    </w:p>
    <w:p w:rsidR="00A321FB" w:rsidRDefault="00A321FB" w:rsidP="00624ADD">
      <w:pPr>
        <w:pStyle w:val="Prrafodelista"/>
        <w:numPr>
          <w:ilvl w:val="0"/>
          <w:numId w:val="17"/>
        </w:numPr>
        <w:jc w:val="both"/>
      </w:pPr>
      <w:r>
        <w:t>En el buscador colocar: variables de entorno.</w:t>
      </w:r>
    </w:p>
    <w:p w:rsidR="00A321FB" w:rsidRDefault="00A321FB" w:rsidP="00A321FB">
      <w:pPr>
        <w:pStyle w:val="Prrafodelista"/>
      </w:pPr>
    </w:p>
    <w:p w:rsidR="00A321FB" w:rsidRDefault="00A321FB" w:rsidP="00624ADD">
      <w:pPr>
        <w:pStyle w:val="Prrafodelista"/>
        <w:jc w:val="center"/>
      </w:pPr>
      <w:r w:rsidRPr="00A321FB">
        <w:rPr>
          <w:noProof/>
          <w:lang w:val="es-AR" w:eastAsia="es-AR"/>
        </w:rPr>
        <w:drawing>
          <wp:inline distT="0" distB="0" distL="0" distR="0">
            <wp:extent cx="5400040" cy="1520501"/>
            <wp:effectExtent l="1905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00040" cy="1520501"/>
                    </a:xfrm>
                    <a:prstGeom prst="rect">
                      <a:avLst/>
                    </a:prstGeom>
                    <a:noFill/>
                    <a:ln w="9525">
                      <a:noFill/>
                      <a:miter lim="800000"/>
                      <a:headEnd/>
                      <a:tailEnd/>
                    </a:ln>
                  </pic:spPr>
                </pic:pic>
              </a:graphicData>
            </a:graphic>
          </wp:inline>
        </w:drawing>
      </w:r>
    </w:p>
    <w:p w:rsidR="00A321FB" w:rsidRDefault="00A321FB" w:rsidP="00A321FB">
      <w:pPr>
        <w:pStyle w:val="Prrafodelista"/>
      </w:pPr>
    </w:p>
    <w:p w:rsidR="00AA37BD" w:rsidRDefault="00A321FB" w:rsidP="00AA37BD">
      <w:pPr>
        <w:pStyle w:val="Prrafodelista"/>
        <w:numPr>
          <w:ilvl w:val="0"/>
          <w:numId w:val="17"/>
        </w:numPr>
      </w:pPr>
      <w:r>
        <w:t>Seleccionar la opción editar variables de entorno.</w:t>
      </w:r>
    </w:p>
    <w:p w:rsidR="00AA37BD" w:rsidRDefault="00AA37BD" w:rsidP="00AA37BD">
      <w:pPr>
        <w:pStyle w:val="Prrafodelista"/>
      </w:pPr>
    </w:p>
    <w:p w:rsidR="00AA37BD" w:rsidRDefault="00AA37BD" w:rsidP="00624ADD">
      <w:pPr>
        <w:pStyle w:val="Prrafodelista"/>
        <w:jc w:val="center"/>
      </w:pPr>
      <w:r w:rsidRPr="00AA37BD">
        <w:rPr>
          <w:noProof/>
          <w:lang w:val="es-AR" w:eastAsia="es-AR"/>
        </w:rPr>
        <w:drawing>
          <wp:inline distT="0" distB="0" distL="0" distR="0">
            <wp:extent cx="5400040" cy="1381448"/>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400040" cy="1381448"/>
                    </a:xfrm>
                    <a:prstGeom prst="rect">
                      <a:avLst/>
                    </a:prstGeom>
                    <a:noFill/>
                    <a:ln w="9525">
                      <a:noFill/>
                      <a:miter lim="800000"/>
                      <a:headEnd/>
                      <a:tailEnd/>
                    </a:ln>
                  </pic:spPr>
                </pic:pic>
              </a:graphicData>
            </a:graphic>
          </wp:inline>
        </w:drawing>
      </w:r>
    </w:p>
    <w:p w:rsidR="00AA37BD" w:rsidRDefault="00AA37BD" w:rsidP="00AA37BD">
      <w:pPr>
        <w:pStyle w:val="Prrafodelista"/>
      </w:pPr>
    </w:p>
    <w:p w:rsidR="00AA37BD" w:rsidRDefault="00AA37BD" w:rsidP="00624ADD">
      <w:pPr>
        <w:pStyle w:val="Prrafodelista"/>
        <w:numPr>
          <w:ilvl w:val="0"/>
          <w:numId w:val="17"/>
        </w:numPr>
        <w:jc w:val="both"/>
      </w:pPr>
      <w:r>
        <w:t>Seleccionar la opción variables de entorno</w:t>
      </w:r>
    </w:p>
    <w:p w:rsidR="00AA37BD" w:rsidRDefault="00AA37BD" w:rsidP="00624ADD">
      <w:pPr>
        <w:pStyle w:val="Prrafodelista"/>
        <w:jc w:val="center"/>
      </w:pPr>
      <w:r w:rsidRPr="00AA37BD">
        <w:rPr>
          <w:noProof/>
          <w:lang w:val="es-AR" w:eastAsia="es-AR"/>
        </w:rPr>
        <w:lastRenderedPageBreak/>
        <w:drawing>
          <wp:inline distT="0" distB="0" distL="0" distR="0">
            <wp:extent cx="3148693" cy="3638675"/>
            <wp:effectExtent l="19050" t="0" r="0" b="0"/>
            <wp:docPr id="2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148876" cy="3638886"/>
                    </a:xfrm>
                    <a:prstGeom prst="rect">
                      <a:avLst/>
                    </a:prstGeom>
                    <a:noFill/>
                    <a:ln w="9525">
                      <a:noFill/>
                      <a:miter lim="800000"/>
                      <a:headEnd/>
                      <a:tailEnd/>
                    </a:ln>
                  </pic:spPr>
                </pic:pic>
              </a:graphicData>
            </a:graphic>
          </wp:inline>
        </w:drawing>
      </w:r>
    </w:p>
    <w:p w:rsidR="00AA37BD" w:rsidRDefault="00AA37BD" w:rsidP="00AA37BD">
      <w:pPr>
        <w:pStyle w:val="Prrafodelista"/>
      </w:pPr>
    </w:p>
    <w:p w:rsidR="00AA37BD" w:rsidRDefault="00AA37BD" w:rsidP="00624ADD">
      <w:pPr>
        <w:pStyle w:val="Prrafodelista"/>
        <w:numPr>
          <w:ilvl w:val="0"/>
          <w:numId w:val="17"/>
        </w:numPr>
        <w:jc w:val="both"/>
      </w:pPr>
      <w:r>
        <w:t>En variables del sistema seleccionar la variable Path y luego la opción Editar</w:t>
      </w:r>
    </w:p>
    <w:p w:rsidR="00AA37BD" w:rsidRDefault="00AA37BD" w:rsidP="00AA37BD">
      <w:pPr>
        <w:pStyle w:val="Prrafodelista"/>
      </w:pPr>
    </w:p>
    <w:p w:rsidR="00AA37BD" w:rsidRDefault="00AA37BD" w:rsidP="00624ADD">
      <w:pPr>
        <w:pStyle w:val="Prrafodelista"/>
        <w:jc w:val="center"/>
      </w:pPr>
      <w:r w:rsidRPr="00AA37BD">
        <w:rPr>
          <w:noProof/>
          <w:lang w:val="es-AR" w:eastAsia="es-AR"/>
        </w:rPr>
        <w:drawing>
          <wp:inline distT="0" distB="0" distL="0" distR="0">
            <wp:extent cx="2778578" cy="3070140"/>
            <wp:effectExtent l="19050" t="0" r="2722" b="0"/>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778517" cy="3070072"/>
                    </a:xfrm>
                    <a:prstGeom prst="rect">
                      <a:avLst/>
                    </a:prstGeom>
                    <a:noFill/>
                    <a:ln w="9525">
                      <a:noFill/>
                      <a:miter lim="800000"/>
                      <a:headEnd/>
                      <a:tailEnd/>
                    </a:ln>
                  </pic:spPr>
                </pic:pic>
              </a:graphicData>
            </a:graphic>
          </wp:inline>
        </w:drawing>
      </w:r>
    </w:p>
    <w:p w:rsidR="00AA37BD" w:rsidRDefault="00AA37BD" w:rsidP="00AA37BD">
      <w:pPr>
        <w:pStyle w:val="Prrafodelista"/>
      </w:pPr>
    </w:p>
    <w:p w:rsidR="00AA37BD" w:rsidRPr="00AA37BD" w:rsidRDefault="00AA37BD" w:rsidP="00624ADD">
      <w:pPr>
        <w:pStyle w:val="Prrafodelista"/>
        <w:numPr>
          <w:ilvl w:val="0"/>
          <w:numId w:val="17"/>
        </w:numPr>
        <w:jc w:val="both"/>
      </w:pPr>
      <w:r>
        <w:t>Ir al final de la cadena y agregar:  “ ;C:\xampp\php ”</w:t>
      </w:r>
    </w:p>
    <w:p w:rsidR="00AA37BD" w:rsidRDefault="00AA37BD" w:rsidP="00AA37BD">
      <w:pPr>
        <w:pStyle w:val="Prrafodelista"/>
      </w:pPr>
    </w:p>
    <w:p w:rsidR="00AA37BD" w:rsidRDefault="00AA37BD" w:rsidP="00AA37BD">
      <w:pPr>
        <w:pStyle w:val="Prrafodelista"/>
      </w:pPr>
    </w:p>
    <w:p w:rsidR="00A321FB" w:rsidRDefault="00A321FB" w:rsidP="00A321FB">
      <w:pPr>
        <w:pStyle w:val="Prrafodelista"/>
        <w:rPr>
          <w:sz w:val="24"/>
          <w:szCs w:val="24"/>
        </w:rPr>
      </w:pPr>
    </w:p>
    <w:p w:rsidR="00A321FB" w:rsidRDefault="00AA37BD" w:rsidP="00624ADD">
      <w:pPr>
        <w:jc w:val="both"/>
      </w:pPr>
      <w:r>
        <w:rPr>
          <w:sz w:val="24"/>
          <w:szCs w:val="24"/>
        </w:rPr>
        <w:lastRenderedPageBreak/>
        <w:tab/>
      </w:r>
      <w:r w:rsidR="00A321FB">
        <w:t>Un</w:t>
      </w:r>
      <w:r>
        <w:t>a</w:t>
      </w:r>
      <w:r w:rsidR="00A321FB">
        <w:t xml:space="preserve"> vez hecho esto deberá ingresar a Windows Powershell y ejecutar el comando “phpunit - - version” y verificar que se muestre la versión de phpUnit que se ha instalado. Esto es un indicador  de que se realizaron los pasos correctamente. </w:t>
      </w:r>
    </w:p>
    <w:p w:rsidR="00A321FB" w:rsidRDefault="00A321FB" w:rsidP="00AA37BD">
      <w:pPr>
        <w:pStyle w:val="Ttulo2"/>
        <w:numPr>
          <w:ilvl w:val="1"/>
          <w:numId w:val="16"/>
        </w:numPr>
        <w:spacing w:before="0"/>
      </w:pPr>
      <w:bookmarkStart w:id="2" w:name="_Toc396573495"/>
      <w:r w:rsidRPr="00FE7E72">
        <w:t>Creación de unit tests</w:t>
      </w:r>
      <w:bookmarkEnd w:id="2"/>
    </w:p>
    <w:p w:rsidR="00AA37BD" w:rsidRPr="00AA37BD" w:rsidRDefault="00AA37BD" w:rsidP="00AA37BD">
      <w:pPr>
        <w:spacing w:after="0"/>
      </w:pPr>
    </w:p>
    <w:p w:rsidR="00AA37BD" w:rsidRDefault="00A321FB" w:rsidP="00624ADD">
      <w:pPr>
        <w:spacing w:after="0"/>
        <w:jc w:val="both"/>
      </w:pPr>
      <w:r>
        <w:tab/>
      </w:r>
      <w:r w:rsidRPr="00E6466A">
        <w:t>Los unit test se crearán en la carpeta tests, ubicada en la carpeta SourceFile dentro del proyecto isfd.</w:t>
      </w:r>
      <w:r w:rsidRPr="00FE7E72">
        <w:t xml:space="preserve"> </w:t>
      </w:r>
      <w:r>
        <w:t>Dentro de esta carpeta se tienen distintas carpetas de acuerdo a lo que se quiere probar del sistema. Cuando se quiera crear un nuevo test unitario se deberá buscar entre las carpetas creadas aquella que se corresponda con lo que se va a probar, o bien, se deberá crear una nueva (Ej: ciclo_lectivo). Una vez que se tiene la carpeta donde se almacenará el nuevo test</w:t>
      </w:r>
      <w:r w:rsidRPr="00FE7E72">
        <w:t>,</w:t>
      </w:r>
      <w:r>
        <w:t xml:space="preserve"> se debe hacer click derecho en la misma y seleccionar New - PHP file. Esto creará un archivo PHP vacío.</w:t>
      </w:r>
    </w:p>
    <w:p w:rsidR="00A321FB" w:rsidRDefault="00AA37BD" w:rsidP="00624ADD">
      <w:pPr>
        <w:spacing w:after="0"/>
        <w:jc w:val="both"/>
      </w:pPr>
      <w:r>
        <w:tab/>
      </w:r>
      <w:r w:rsidR="00A321FB">
        <w:t>El nombre del archivo debe seguir</w:t>
      </w:r>
      <w:r w:rsidR="00A321FB" w:rsidRPr="00FE7E72">
        <w:t xml:space="preserve"> la </w:t>
      </w:r>
      <w:r w:rsidR="00A321FB">
        <w:t xml:space="preserve">nomenclatura nombre.test.php, por lo que una vez creado deberá ser modificado. </w:t>
      </w:r>
      <w:r w:rsidR="00A321FB" w:rsidRPr="00FE7E72">
        <w:t xml:space="preserve">Si el nombre contiene más de una palabra se </w:t>
      </w:r>
      <w:r w:rsidR="00A321FB">
        <w:t>deberán separar con guión bajo (Ej: iniciar_sesion.test.php)</w:t>
      </w:r>
    </w:p>
    <w:p w:rsidR="00A321FB" w:rsidRDefault="00A321FB" w:rsidP="00624ADD">
      <w:pPr>
        <w:spacing w:after="0"/>
        <w:jc w:val="both"/>
      </w:pPr>
      <w:r>
        <w:tab/>
        <w:t xml:space="preserve">En el archivo </w:t>
      </w:r>
      <w:r w:rsidRPr="00FE7E72">
        <w:t>se debe tener en cuenta que el nombre de la clase se debe escribir en CamelCase y deberá extender a PHPUnit_Framework_TestCase</w:t>
      </w:r>
      <w:r>
        <w:t>. Además, e</w:t>
      </w:r>
      <w:r w:rsidRPr="00FE7E72">
        <w:t xml:space="preserve">n el inicio del </w:t>
      </w:r>
      <w:r>
        <w:t>mismo</w:t>
      </w:r>
      <w:r w:rsidRPr="00FE7E72">
        <w:t xml:space="preserve"> es obligatorio colocar dos require. El primero es fijo para todos los tests y es: ‘/tests/config_testing.php’. El segundo depende </w:t>
      </w:r>
      <w:r>
        <w:t xml:space="preserve">de la clase que se desee probar (Ej: </w:t>
      </w:r>
      <w:r w:rsidRPr="00AB5BFA">
        <w:t>require_once ('/src/classes/ciclo_lectivo/aula.class.php');</w:t>
      </w:r>
    </w:p>
    <w:p w:rsidR="00AA37BD" w:rsidRDefault="00AA37BD" w:rsidP="00AA37BD">
      <w:pPr>
        <w:spacing w:after="0"/>
      </w:pPr>
    </w:p>
    <w:p w:rsidR="00A321FB" w:rsidRDefault="00A321FB" w:rsidP="00AA37BD">
      <w:pPr>
        <w:pStyle w:val="Ttulo2"/>
        <w:numPr>
          <w:ilvl w:val="1"/>
          <w:numId w:val="16"/>
        </w:numPr>
        <w:spacing w:before="0"/>
      </w:pPr>
      <w:bookmarkStart w:id="3" w:name="_Toc396573496"/>
      <w:r w:rsidRPr="008B3D6A">
        <w:t>Ejecución de unit tests</w:t>
      </w:r>
      <w:bookmarkEnd w:id="3"/>
    </w:p>
    <w:p w:rsidR="00A321FB" w:rsidRDefault="00A321FB" w:rsidP="00AA37BD">
      <w:pPr>
        <w:pStyle w:val="Prrafodelista"/>
        <w:spacing w:after="0"/>
        <w:ind w:left="0"/>
        <w:rPr>
          <w:b/>
          <w:sz w:val="24"/>
          <w:szCs w:val="24"/>
          <w:u w:val="single"/>
        </w:rPr>
      </w:pPr>
    </w:p>
    <w:p w:rsidR="00A321FB" w:rsidRDefault="00A321FB" w:rsidP="00624ADD">
      <w:pPr>
        <w:jc w:val="both"/>
      </w:pPr>
      <w:r>
        <w:tab/>
      </w:r>
      <w:r w:rsidRPr="005F46F1">
        <w:t>Para po</w:t>
      </w:r>
      <w:r>
        <w:t>der ejecutar l</w:t>
      </w:r>
      <w:r w:rsidRPr="005F46F1">
        <w:t>os unit test</w:t>
      </w:r>
      <w:r>
        <w:t>s</w:t>
      </w:r>
      <w:r w:rsidRPr="005F46F1">
        <w:t xml:space="preserve"> creado</w:t>
      </w:r>
      <w:r>
        <w:t>s</w:t>
      </w:r>
      <w:r w:rsidRPr="005F46F1">
        <w:t xml:space="preserve"> se debe entrar a Windows Powershell </w:t>
      </w:r>
      <w:r>
        <w:t>y ubicars</w:t>
      </w:r>
      <w:r w:rsidRPr="005F46F1">
        <w:t>e en la carpeta</w:t>
      </w:r>
      <w:r>
        <w:t xml:space="preserve"> C:\xammp\htdocs\isfd. Una vez ubicado en el proyecto se debe eje</w:t>
      </w:r>
      <w:r w:rsidRPr="00647508">
        <w:t>c</w:t>
      </w:r>
      <w:r>
        <w:t xml:space="preserve">utar el comando phpunit .\tests\”archivo” en caso de que se quiera ejecutar un único test o bien </w:t>
      </w:r>
      <w:r w:rsidRPr="00647508">
        <w:t xml:space="preserve">  </w:t>
      </w:r>
      <w:r>
        <w:t>phpunit .\tests\”carpeta” en caso de que se quiera ejecutar una carpeta de tests.</w:t>
      </w:r>
    </w:p>
    <w:p w:rsidR="00AA37BD" w:rsidRDefault="00AA37BD" w:rsidP="00AA37BD"/>
    <w:p w:rsidR="00864699" w:rsidRDefault="00AA37BD" w:rsidP="00864699">
      <w:pPr>
        <w:pStyle w:val="Ttulo1"/>
        <w:numPr>
          <w:ilvl w:val="0"/>
          <w:numId w:val="0"/>
        </w:numPr>
        <w:spacing w:before="0"/>
        <w:rPr>
          <w:u w:val="single"/>
        </w:rPr>
      </w:pPr>
      <w:r>
        <w:br w:type="page"/>
      </w:r>
      <w:bookmarkStart w:id="4" w:name="_Toc396573497"/>
      <w:r w:rsidR="00864699" w:rsidRPr="00864699">
        <w:rPr>
          <w:u w:val="single"/>
        </w:rPr>
        <w:lastRenderedPageBreak/>
        <w:t>Test cases automáticos</w:t>
      </w:r>
      <w:bookmarkEnd w:id="4"/>
    </w:p>
    <w:p w:rsidR="00864699" w:rsidRPr="00864699" w:rsidRDefault="00864699" w:rsidP="00864699">
      <w:pPr>
        <w:spacing w:after="0"/>
      </w:pPr>
    </w:p>
    <w:p w:rsidR="00864699" w:rsidRDefault="00864699" w:rsidP="00864699">
      <w:pPr>
        <w:pStyle w:val="Ttulo2"/>
        <w:numPr>
          <w:ilvl w:val="0"/>
          <w:numId w:val="21"/>
        </w:numPr>
        <w:spacing w:before="0"/>
      </w:pPr>
      <w:bookmarkStart w:id="5" w:name="_Toc396573498"/>
      <w:r>
        <w:t>Instalación del plugin Selenium IDE</w:t>
      </w:r>
      <w:bookmarkEnd w:id="5"/>
    </w:p>
    <w:p w:rsidR="00864699" w:rsidRDefault="00864699" w:rsidP="00864699">
      <w:pPr>
        <w:spacing w:after="0"/>
        <w:rPr>
          <w:sz w:val="28"/>
          <w:szCs w:val="28"/>
        </w:rPr>
      </w:pPr>
    </w:p>
    <w:p w:rsidR="00864699" w:rsidRDefault="00864699" w:rsidP="00624ADD">
      <w:pPr>
        <w:spacing w:after="0"/>
        <w:jc w:val="both"/>
      </w:pPr>
      <w:r>
        <w:rPr>
          <w:sz w:val="28"/>
          <w:szCs w:val="28"/>
        </w:rPr>
        <w:tab/>
      </w:r>
      <w:r w:rsidRPr="00864699">
        <w:t>Para poder realizar los tests automáticos</w:t>
      </w:r>
      <w:r w:rsidR="009623F4">
        <w:t>,</w:t>
      </w:r>
      <w:r w:rsidRPr="00864699">
        <w:t xml:space="preserve"> se debe tener instalado el navegador Firefox. Una vez instalado el mismo se deberá instalar el complemento Selenium IDE. Para ello siga los pasos que se enumeran a continuación.</w:t>
      </w:r>
    </w:p>
    <w:p w:rsidR="009623F4" w:rsidRPr="00864699" w:rsidRDefault="009623F4" w:rsidP="00864699">
      <w:pPr>
        <w:spacing w:after="0"/>
      </w:pPr>
    </w:p>
    <w:p w:rsidR="00864699" w:rsidRPr="00864699" w:rsidRDefault="00864699" w:rsidP="00864699">
      <w:pPr>
        <w:pStyle w:val="Prrafodelista"/>
        <w:numPr>
          <w:ilvl w:val="0"/>
          <w:numId w:val="18"/>
        </w:numPr>
      </w:pPr>
      <w:r w:rsidRPr="00864699">
        <w:t>Abrir Firefox</w:t>
      </w:r>
    </w:p>
    <w:p w:rsidR="00864699" w:rsidRPr="00864699" w:rsidRDefault="00864699" w:rsidP="00624ADD">
      <w:pPr>
        <w:pStyle w:val="Prrafodelista"/>
        <w:numPr>
          <w:ilvl w:val="0"/>
          <w:numId w:val="18"/>
        </w:numPr>
        <w:jc w:val="both"/>
      </w:pPr>
      <w:r w:rsidRPr="00864699">
        <w:t>Ir a la dirección http://seleniumhq.org/download/ y buscar la sección “Selenium IDE”. Descargar la versión que se presente.</w:t>
      </w:r>
    </w:p>
    <w:p w:rsidR="00864699" w:rsidRPr="00E70B6B" w:rsidRDefault="00864699" w:rsidP="00864699">
      <w:pPr>
        <w:rPr>
          <w:sz w:val="28"/>
          <w:szCs w:val="28"/>
        </w:rPr>
      </w:pPr>
      <w:r>
        <w:rPr>
          <w:noProof/>
          <w:sz w:val="28"/>
          <w:szCs w:val="28"/>
          <w:lang w:val="es-AR" w:eastAsia="es-AR"/>
        </w:rPr>
        <w:drawing>
          <wp:inline distT="0" distB="0" distL="0" distR="0">
            <wp:extent cx="6363560" cy="13716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364034" cy="1371702"/>
                    </a:xfrm>
                    <a:prstGeom prst="rect">
                      <a:avLst/>
                    </a:prstGeom>
                    <a:noFill/>
                    <a:ln w="9525">
                      <a:noFill/>
                      <a:miter lim="800000"/>
                      <a:headEnd/>
                      <a:tailEnd/>
                    </a:ln>
                  </pic:spPr>
                </pic:pic>
              </a:graphicData>
            </a:graphic>
          </wp:inline>
        </w:drawing>
      </w:r>
    </w:p>
    <w:p w:rsidR="00864699" w:rsidRPr="00864699" w:rsidRDefault="00864699" w:rsidP="00864699">
      <w:pPr>
        <w:pStyle w:val="Prrafodelista"/>
        <w:numPr>
          <w:ilvl w:val="0"/>
          <w:numId w:val="18"/>
        </w:numPr>
      </w:pPr>
      <w:r w:rsidRPr="00864699">
        <w:t>Firefox presenta un mensaje de confirmación en el cual se debe pulsar “Permitir”.</w:t>
      </w:r>
    </w:p>
    <w:p w:rsidR="00864699" w:rsidRDefault="00864699" w:rsidP="00624ADD">
      <w:pPr>
        <w:jc w:val="center"/>
        <w:rPr>
          <w:sz w:val="28"/>
          <w:szCs w:val="28"/>
        </w:rPr>
      </w:pPr>
      <w:r>
        <w:rPr>
          <w:noProof/>
          <w:sz w:val="28"/>
          <w:szCs w:val="28"/>
          <w:lang w:val="es-AR" w:eastAsia="es-AR"/>
        </w:rPr>
        <w:drawing>
          <wp:inline distT="0" distB="0" distL="0" distR="0">
            <wp:extent cx="3026074" cy="1126680"/>
            <wp:effectExtent l="19050" t="0" r="2876"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026074" cy="1126680"/>
                    </a:xfrm>
                    <a:prstGeom prst="rect">
                      <a:avLst/>
                    </a:prstGeom>
                    <a:noFill/>
                    <a:ln w="9525">
                      <a:noFill/>
                      <a:miter lim="800000"/>
                      <a:headEnd/>
                      <a:tailEnd/>
                    </a:ln>
                  </pic:spPr>
                </pic:pic>
              </a:graphicData>
            </a:graphic>
          </wp:inline>
        </w:drawing>
      </w:r>
    </w:p>
    <w:p w:rsidR="00864699" w:rsidRPr="00864699" w:rsidRDefault="00864699" w:rsidP="00864699">
      <w:pPr>
        <w:pStyle w:val="Prrafodelista"/>
        <w:numPr>
          <w:ilvl w:val="0"/>
          <w:numId w:val="18"/>
        </w:numPr>
      </w:pPr>
      <w:r w:rsidRPr="00864699">
        <w:t>De la pantalla emergente pulsar “Instalar Ahora”</w:t>
      </w:r>
    </w:p>
    <w:p w:rsidR="00864699" w:rsidRDefault="00864699" w:rsidP="00624ADD">
      <w:pPr>
        <w:jc w:val="center"/>
        <w:rPr>
          <w:sz w:val="28"/>
          <w:szCs w:val="28"/>
        </w:rPr>
      </w:pPr>
      <w:r>
        <w:rPr>
          <w:noProof/>
          <w:sz w:val="28"/>
          <w:szCs w:val="28"/>
          <w:lang w:val="es-AR" w:eastAsia="es-AR"/>
        </w:rPr>
        <w:drawing>
          <wp:inline distT="0" distB="0" distL="0" distR="0">
            <wp:extent cx="3871181" cy="2570672"/>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3882521" cy="2578203"/>
                    </a:xfrm>
                    <a:prstGeom prst="rect">
                      <a:avLst/>
                    </a:prstGeom>
                    <a:noFill/>
                    <a:ln w="9525">
                      <a:noFill/>
                      <a:miter lim="800000"/>
                      <a:headEnd/>
                      <a:tailEnd/>
                    </a:ln>
                  </pic:spPr>
                </pic:pic>
              </a:graphicData>
            </a:graphic>
          </wp:inline>
        </w:drawing>
      </w:r>
    </w:p>
    <w:p w:rsidR="00864699" w:rsidRPr="00864699" w:rsidRDefault="00864699" w:rsidP="00624ADD">
      <w:pPr>
        <w:pStyle w:val="Prrafodelista"/>
        <w:numPr>
          <w:ilvl w:val="0"/>
          <w:numId w:val="18"/>
        </w:numPr>
        <w:jc w:val="both"/>
      </w:pPr>
      <w:r w:rsidRPr="00864699">
        <w:lastRenderedPageBreak/>
        <w:t>Luego que se haya instalado, se debe reiniciar Firefox. Al volverlo a abrir, ir al menú “Desarrollador Web” -&gt; “Selenium IDE” para verificar que está instalado. O en su defecto pulsar “Ctrl+Alt+S” (para Windows).</w:t>
      </w:r>
    </w:p>
    <w:p w:rsidR="00864699" w:rsidRDefault="00FB073F" w:rsidP="009623F4">
      <w:pPr>
        <w:pStyle w:val="Ttulo2"/>
        <w:numPr>
          <w:ilvl w:val="0"/>
          <w:numId w:val="21"/>
        </w:numPr>
        <w:spacing w:before="0" w:line="240" w:lineRule="auto"/>
      </w:pPr>
      <w:bookmarkStart w:id="6" w:name="_Toc396573499"/>
      <w:r>
        <w:t>Creación de Test C</w:t>
      </w:r>
      <w:r w:rsidR="00864699">
        <w:t>ases</w:t>
      </w:r>
      <w:bookmarkEnd w:id="6"/>
    </w:p>
    <w:p w:rsidR="009623F4" w:rsidRPr="009623F4" w:rsidRDefault="009623F4" w:rsidP="009623F4">
      <w:pPr>
        <w:spacing w:after="0" w:line="240" w:lineRule="auto"/>
      </w:pPr>
    </w:p>
    <w:p w:rsidR="00864699" w:rsidRDefault="00864699" w:rsidP="00624ADD">
      <w:pPr>
        <w:spacing w:after="0" w:line="240" w:lineRule="auto"/>
        <w:jc w:val="both"/>
      </w:pPr>
      <w:r w:rsidRPr="00864699">
        <w:t>Para la creación de un test case, se deberán seguir pasos</w:t>
      </w:r>
      <w:r w:rsidR="009623F4">
        <w:t xml:space="preserve"> que se detallan a continuación</w:t>
      </w:r>
      <w:r w:rsidRPr="00864699">
        <w:t>:</w:t>
      </w:r>
    </w:p>
    <w:p w:rsidR="009623F4" w:rsidRPr="00864699" w:rsidRDefault="009623F4" w:rsidP="00624ADD">
      <w:pPr>
        <w:spacing w:after="0" w:line="240" w:lineRule="auto"/>
        <w:jc w:val="both"/>
      </w:pPr>
    </w:p>
    <w:p w:rsidR="00864699" w:rsidRPr="00864699" w:rsidRDefault="00864699" w:rsidP="00624ADD">
      <w:pPr>
        <w:pStyle w:val="Prrafodelista"/>
        <w:numPr>
          <w:ilvl w:val="0"/>
          <w:numId w:val="19"/>
        </w:numPr>
        <w:jc w:val="both"/>
      </w:pPr>
      <w:r w:rsidRPr="00864699">
        <w:t>Abrir Selenium IDE.</w:t>
      </w:r>
    </w:p>
    <w:p w:rsidR="00864699" w:rsidRPr="00864699" w:rsidRDefault="00864699" w:rsidP="00624ADD">
      <w:pPr>
        <w:pStyle w:val="Prrafodelista"/>
        <w:numPr>
          <w:ilvl w:val="0"/>
          <w:numId w:val="19"/>
        </w:numPr>
        <w:jc w:val="both"/>
      </w:pPr>
      <w:r w:rsidRPr="00864699">
        <w:t>Ir a la página en la que se desea hacer los tests.</w:t>
      </w:r>
    </w:p>
    <w:p w:rsidR="00864699" w:rsidRPr="00864699" w:rsidRDefault="00864699" w:rsidP="00624ADD">
      <w:pPr>
        <w:pStyle w:val="Prrafodelista"/>
        <w:numPr>
          <w:ilvl w:val="0"/>
          <w:numId w:val="19"/>
        </w:numPr>
        <w:jc w:val="both"/>
      </w:pPr>
      <w:r w:rsidRPr="00864699">
        <w:t>En Selenium IDE seleccionar la opción New Test Case de la pestaña Archivo.</w:t>
      </w:r>
    </w:p>
    <w:p w:rsidR="00864699" w:rsidRDefault="00864699" w:rsidP="00624ADD">
      <w:pPr>
        <w:pStyle w:val="Prrafodelista"/>
        <w:numPr>
          <w:ilvl w:val="0"/>
          <w:numId w:val="19"/>
        </w:numPr>
        <w:jc w:val="both"/>
      </w:pPr>
      <w:r w:rsidRPr="00864699">
        <w:t>Presionar el botón de grabación.</w:t>
      </w:r>
    </w:p>
    <w:p w:rsidR="009623F4" w:rsidRPr="00864699" w:rsidRDefault="00FB073F" w:rsidP="00624ADD">
      <w:pPr>
        <w:jc w:val="center"/>
      </w:pPr>
      <w:r>
        <w:rPr>
          <w:noProof/>
          <w:lang w:val="es-AR" w:eastAsia="es-AR"/>
        </w:rPr>
        <w:drawing>
          <wp:inline distT="0" distB="0" distL="0" distR="0">
            <wp:extent cx="2172059" cy="2793213"/>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173187" cy="2794664"/>
                    </a:xfrm>
                    <a:prstGeom prst="rect">
                      <a:avLst/>
                    </a:prstGeom>
                    <a:noFill/>
                    <a:ln w="9525">
                      <a:noFill/>
                      <a:miter lim="800000"/>
                      <a:headEnd/>
                      <a:tailEnd/>
                    </a:ln>
                  </pic:spPr>
                </pic:pic>
              </a:graphicData>
            </a:graphic>
          </wp:inline>
        </w:drawing>
      </w:r>
    </w:p>
    <w:p w:rsidR="00864699" w:rsidRPr="00864699" w:rsidRDefault="00864699" w:rsidP="00624ADD">
      <w:pPr>
        <w:pStyle w:val="Prrafodelista"/>
        <w:numPr>
          <w:ilvl w:val="0"/>
          <w:numId w:val="19"/>
        </w:numPr>
        <w:jc w:val="both"/>
      </w:pPr>
      <w:r w:rsidRPr="00864699">
        <w:t>Para ir grabando los distintos pasos del test case se debe interactuar con la página. Cada paso del test case se debe ejecutar en la página tal cual se desea que luego el test lo ejecute. Cada acción que se realice en la  página se guardará como un paso en el test. Para esto hay dos maneras:</w:t>
      </w:r>
    </w:p>
    <w:p w:rsidR="00864699" w:rsidRPr="00864699" w:rsidRDefault="00864699" w:rsidP="00864699">
      <w:pPr>
        <w:pStyle w:val="Prrafodelista"/>
      </w:pPr>
    </w:p>
    <w:p w:rsidR="00864699" w:rsidRPr="00864699" w:rsidRDefault="00864699" w:rsidP="00624ADD">
      <w:pPr>
        <w:pStyle w:val="Prrafodelista"/>
        <w:numPr>
          <w:ilvl w:val="0"/>
          <w:numId w:val="20"/>
        </w:numPr>
        <w:jc w:val="both"/>
      </w:pPr>
      <w:r w:rsidRPr="00864699">
        <w:t>En la primera simplemente se debe realizar la acción en la página. Por ej: Si la acción es hacer un click en un botón, hacer esta acción en la página y Selenium automáticamente entiende que el paso es una acción de click en ese botón.</w:t>
      </w:r>
    </w:p>
    <w:p w:rsidR="00864699" w:rsidRDefault="00864699" w:rsidP="00624ADD">
      <w:pPr>
        <w:pStyle w:val="Prrafodelista"/>
        <w:numPr>
          <w:ilvl w:val="0"/>
          <w:numId w:val="20"/>
        </w:numPr>
        <w:jc w:val="both"/>
      </w:pPr>
      <w:r w:rsidRPr="00864699">
        <w:t>Hacer click derecho sobre el elemento web y seleccionar la opción Show All Available Commands. De entre las opciones que allí se  muestran seleccionar la adecuada para el paso del test case.</w:t>
      </w:r>
    </w:p>
    <w:p w:rsidR="00FB073F" w:rsidRPr="00864699" w:rsidRDefault="00FB073F" w:rsidP="00FB073F">
      <w:pPr>
        <w:pStyle w:val="Prrafodelista"/>
      </w:pPr>
    </w:p>
    <w:p w:rsidR="00864699" w:rsidRPr="00864699" w:rsidRDefault="00864699" w:rsidP="00624ADD">
      <w:pPr>
        <w:pStyle w:val="Prrafodelista"/>
        <w:numPr>
          <w:ilvl w:val="0"/>
          <w:numId w:val="19"/>
        </w:numPr>
        <w:jc w:val="both"/>
      </w:pPr>
      <w:r w:rsidRPr="00864699">
        <w:t>Una vez agregados todos los pasos del test case, se deberá guardar el mismo. Para ello seleccione la opción “Save Test Case As” de la pestaña Archivo, colocarle un nombre al mismo y almacenarlo en la carpeta que se desee.</w:t>
      </w:r>
    </w:p>
    <w:p w:rsidR="00864699" w:rsidRDefault="00864699" w:rsidP="00864699">
      <w:pPr>
        <w:pStyle w:val="Ttulo2"/>
        <w:numPr>
          <w:ilvl w:val="0"/>
          <w:numId w:val="21"/>
        </w:numPr>
      </w:pPr>
      <w:bookmarkStart w:id="7" w:name="_Toc396573500"/>
      <w:r>
        <w:lastRenderedPageBreak/>
        <w:t>Creació</w:t>
      </w:r>
      <w:r w:rsidRPr="006000F3">
        <w:t>n de Test Suites</w:t>
      </w:r>
      <w:bookmarkEnd w:id="7"/>
    </w:p>
    <w:p w:rsidR="00864699" w:rsidRPr="00864699" w:rsidRDefault="00864699" w:rsidP="00864699"/>
    <w:p w:rsidR="00864699" w:rsidRPr="00864699" w:rsidRDefault="00FB073F" w:rsidP="00624ADD">
      <w:pPr>
        <w:jc w:val="both"/>
      </w:pPr>
      <w:r>
        <w:tab/>
        <w:t>Existen dos maneras d</w:t>
      </w:r>
      <w:r w:rsidR="00864699" w:rsidRPr="00864699">
        <w:t xml:space="preserve">e agregar un test case a una suite. </w:t>
      </w:r>
    </w:p>
    <w:p w:rsidR="00864699" w:rsidRPr="00864699" w:rsidRDefault="00FB073F" w:rsidP="00624ADD">
      <w:pPr>
        <w:jc w:val="both"/>
      </w:pPr>
      <w:r>
        <w:tab/>
      </w:r>
      <w:r w:rsidR="00864699" w:rsidRPr="00864699">
        <w:t>En primer lugar se puede crear la suite luego de haber creado los test cases que irán en ella. Una vez creado los</w:t>
      </w:r>
      <w:r w:rsidR="00864699">
        <w:rPr>
          <w:sz w:val="28"/>
          <w:szCs w:val="28"/>
        </w:rPr>
        <w:t xml:space="preserve"> </w:t>
      </w:r>
      <w:r w:rsidR="00864699" w:rsidRPr="00864699">
        <w:t>test cases, se debe ir a la opción “New Test Suite” de la pestaña Archivo, colocarle un nombre a la misma y guardar. De esta manera los test cases se encontrarán añadidos en la Suite.</w:t>
      </w:r>
    </w:p>
    <w:p w:rsidR="00864699" w:rsidRPr="00864699" w:rsidRDefault="00FB073F" w:rsidP="00624ADD">
      <w:pPr>
        <w:jc w:val="both"/>
      </w:pPr>
      <w:r>
        <w:tab/>
      </w:r>
      <w:r w:rsidR="00864699" w:rsidRPr="00864699">
        <w:t>En segundo lugar, existe la posibilidad de que un test case se cree posteriormente a que se haya creado la Suite. En este caso una vez que el test fue guardado se debe ir a la opción “Open” en Archivo y abrir la suite en la que se desea guardar el test. Una vez abierta la misma se debe seleccionar la opción “Add Test Case” en archivo y seleccionar e</w:t>
      </w:r>
      <w:r w:rsidR="00624ADD">
        <w:t>l</w:t>
      </w:r>
      <w:r w:rsidR="00864699" w:rsidRPr="00864699">
        <w:t xml:space="preserve"> test que se desea agregar. De esta manera el test case pasará a formar parte de la suite.</w:t>
      </w:r>
    </w:p>
    <w:p w:rsidR="00864699" w:rsidRDefault="00864699" w:rsidP="00FB073F">
      <w:pPr>
        <w:pStyle w:val="Ttulo2"/>
        <w:numPr>
          <w:ilvl w:val="0"/>
          <w:numId w:val="21"/>
        </w:numPr>
        <w:spacing w:before="0" w:line="240" w:lineRule="auto"/>
      </w:pPr>
      <w:bookmarkStart w:id="8" w:name="_Toc396573501"/>
      <w:r w:rsidRPr="006000F3">
        <w:t>Ejecución de Test Cases</w:t>
      </w:r>
      <w:bookmarkEnd w:id="8"/>
      <w:r>
        <w:t xml:space="preserve"> </w:t>
      </w:r>
    </w:p>
    <w:p w:rsidR="00FB073F" w:rsidRPr="00FB073F" w:rsidRDefault="00FB073F" w:rsidP="00FB073F">
      <w:pPr>
        <w:spacing w:after="0" w:line="240" w:lineRule="auto"/>
      </w:pPr>
    </w:p>
    <w:p w:rsidR="00864699" w:rsidRPr="00864699" w:rsidRDefault="00864699" w:rsidP="00624ADD">
      <w:pPr>
        <w:spacing w:after="0" w:line="240" w:lineRule="auto"/>
        <w:jc w:val="both"/>
      </w:pPr>
      <w:r>
        <w:tab/>
      </w:r>
      <w:r w:rsidRPr="00864699">
        <w:t>Para ejecutar un único test case se debe, en primer lugar, abrir el mismo. Para ello ir a la opción “Open” de la pestaña “Archivo” y</w:t>
      </w:r>
      <w:r>
        <w:t xml:space="preserve"> </w:t>
      </w:r>
      <w:r w:rsidRPr="00864699">
        <w:t>seleccionar el test que se desee ejecutar. Una vez abierto, se debe seleccionar la opción de ejecución de test case:</w:t>
      </w:r>
    </w:p>
    <w:p w:rsidR="00864699" w:rsidRPr="009623F4" w:rsidRDefault="009623F4" w:rsidP="00624ADD">
      <w:pPr>
        <w:jc w:val="center"/>
        <w:rPr>
          <w:sz w:val="28"/>
          <w:szCs w:val="28"/>
        </w:rPr>
      </w:pPr>
      <w:r w:rsidRPr="009623F4">
        <w:rPr>
          <w:noProof/>
          <w:sz w:val="28"/>
          <w:szCs w:val="28"/>
          <w:lang w:val="es-AR" w:eastAsia="es-AR"/>
        </w:rPr>
        <w:drawing>
          <wp:inline distT="0" distB="0" distL="0" distR="0">
            <wp:extent cx="2100362" cy="2700068"/>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2100717" cy="2700525"/>
                    </a:xfrm>
                    <a:prstGeom prst="rect">
                      <a:avLst/>
                    </a:prstGeom>
                    <a:noFill/>
                    <a:ln w="9525">
                      <a:noFill/>
                      <a:miter lim="800000"/>
                      <a:headEnd/>
                      <a:tailEnd/>
                    </a:ln>
                  </pic:spPr>
                </pic:pic>
              </a:graphicData>
            </a:graphic>
          </wp:inline>
        </w:drawing>
      </w:r>
    </w:p>
    <w:p w:rsidR="00864699" w:rsidRDefault="00864699" w:rsidP="00624ADD">
      <w:pPr>
        <w:jc w:val="both"/>
      </w:pPr>
      <w:r>
        <w:tab/>
      </w:r>
      <w:r w:rsidRPr="00864699">
        <w:t>Se debe tener en cuenta que Selenium brinda la posibilidad de elegir la velocidad a la que se quiere correr el test. La opción que permite esto se muestra a continuación:</w:t>
      </w:r>
    </w:p>
    <w:p w:rsidR="009623F4" w:rsidRPr="00864699" w:rsidRDefault="009623F4" w:rsidP="00624ADD">
      <w:pPr>
        <w:jc w:val="center"/>
      </w:pPr>
      <w:r>
        <w:rPr>
          <w:noProof/>
          <w:lang w:val="es-AR" w:eastAsia="es-AR"/>
        </w:rPr>
        <w:lastRenderedPageBreak/>
        <w:drawing>
          <wp:inline distT="0" distB="0" distL="0" distR="0">
            <wp:extent cx="2162930" cy="2769079"/>
            <wp:effectExtent l="19050" t="0" r="877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167504" cy="2774935"/>
                    </a:xfrm>
                    <a:prstGeom prst="rect">
                      <a:avLst/>
                    </a:prstGeom>
                    <a:noFill/>
                    <a:ln w="9525">
                      <a:noFill/>
                      <a:miter lim="800000"/>
                      <a:headEnd/>
                      <a:tailEnd/>
                    </a:ln>
                  </pic:spPr>
                </pic:pic>
              </a:graphicData>
            </a:graphic>
          </wp:inline>
        </w:drawing>
      </w:r>
    </w:p>
    <w:p w:rsidR="00864699" w:rsidRDefault="009623F4" w:rsidP="009623F4">
      <w:pPr>
        <w:pStyle w:val="Ttulo2"/>
        <w:numPr>
          <w:ilvl w:val="0"/>
          <w:numId w:val="21"/>
        </w:numPr>
      </w:pPr>
      <w:bookmarkStart w:id="9" w:name="_Toc396573502"/>
      <w:r>
        <w:t>Ejecuci</w:t>
      </w:r>
      <w:r w:rsidR="00FB073F">
        <w:t>ón de Test S</w:t>
      </w:r>
      <w:r>
        <w:t>uites</w:t>
      </w:r>
      <w:bookmarkEnd w:id="9"/>
    </w:p>
    <w:p w:rsidR="009623F4" w:rsidRDefault="009623F4" w:rsidP="00624ADD">
      <w:pPr>
        <w:jc w:val="both"/>
      </w:pPr>
      <w:r>
        <w:t>Para poder ejecutar una suite en primer lugar, se debe abrir la misma, a través de la opción “Open” en la pestaña Archivo. Una vez que se tiene la suite abierta, se debe seleccionar el botón de ejecución de test suite:</w:t>
      </w:r>
    </w:p>
    <w:p w:rsidR="009623F4" w:rsidRPr="009623F4" w:rsidRDefault="009623F4" w:rsidP="00624ADD">
      <w:pPr>
        <w:jc w:val="center"/>
      </w:pPr>
      <w:r>
        <w:rPr>
          <w:noProof/>
          <w:lang w:val="es-AR" w:eastAsia="es-AR"/>
        </w:rPr>
        <w:drawing>
          <wp:inline distT="0" distB="0" distL="0" distR="0">
            <wp:extent cx="2331326" cy="3001993"/>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2334140" cy="3005616"/>
                    </a:xfrm>
                    <a:prstGeom prst="rect">
                      <a:avLst/>
                    </a:prstGeom>
                    <a:noFill/>
                    <a:ln w="9525">
                      <a:noFill/>
                      <a:miter lim="800000"/>
                      <a:headEnd/>
                      <a:tailEnd/>
                    </a:ln>
                  </pic:spPr>
                </pic:pic>
              </a:graphicData>
            </a:graphic>
          </wp:inline>
        </w:drawing>
      </w:r>
    </w:p>
    <w:p w:rsidR="00864699" w:rsidRPr="008D453A" w:rsidRDefault="00864699" w:rsidP="00864699">
      <w:pPr>
        <w:pStyle w:val="Prrafodelista"/>
        <w:rPr>
          <w:sz w:val="28"/>
          <w:szCs w:val="28"/>
        </w:rPr>
      </w:pPr>
    </w:p>
    <w:p w:rsidR="00A321FB" w:rsidRPr="00647508" w:rsidRDefault="00A321FB" w:rsidP="00A321FB">
      <w:pPr>
        <w:rPr>
          <w:b/>
          <w:u w:val="single"/>
        </w:rPr>
      </w:pPr>
    </w:p>
    <w:p w:rsidR="00A321FB" w:rsidRPr="00922409" w:rsidRDefault="00A321FB" w:rsidP="00A321FB">
      <w:pPr>
        <w:rPr>
          <w:sz w:val="24"/>
          <w:szCs w:val="24"/>
        </w:rPr>
      </w:pPr>
    </w:p>
    <w:p w:rsidR="00A321FB" w:rsidRPr="004C6F5A" w:rsidRDefault="00A321FB" w:rsidP="00A321FB">
      <w:pPr>
        <w:rPr>
          <w:b/>
          <w:sz w:val="36"/>
          <w:szCs w:val="36"/>
          <w:u w:val="single"/>
        </w:rPr>
      </w:pPr>
    </w:p>
    <w:p w:rsidR="005F3FCB" w:rsidRDefault="005F3FCB" w:rsidP="00A321FB"/>
    <w:sectPr w:rsidR="005F3FCB" w:rsidSect="00DF6114">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03F" w:rsidRDefault="00FA403F" w:rsidP="00C80313">
      <w:pPr>
        <w:spacing w:after="0" w:line="240" w:lineRule="auto"/>
      </w:pPr>
      <w:r>
        <w:separator/>
      </w:r>
    </w:p>
  </w:endnote>
  <w:endnote w:type="continuationSeparator" w:id="1">
    <w:p w:rsidR="00FA403F" w:rsidRDefault="00FA403F" w:rsidP="00C803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870EA1">
      <w:tc>
        <w:tcPr>
          <w:tcW w:w="4500" w:type="pct"/>
          <w:tcBorders>
            <w:top w:val="single" w:sz="4" w:space="0" w:color="000000" w:themeColor="text1"/>
          </w:tcBorders>
        </w:tcPr>
        <w:p w:rsidR="00870EA1" w:rsidRDefault="00B31A54" w:rsidP="00870EA1">
          <w:pPr>
            <w:pStyle w:val="Piedepgina"/>
            <w:jc w:val="right"/>
          </w:pPr>
          <w:sdt>
            <w:sdtPr>
              <w:alias w:val="Organización"/>
              <w:id w:val="75971759"/>
              <w:dataBinding w:prefixMappings="xmlns:ns0='http://schemas.openxmlformats.org/officeDocument/2006/extended-properties'" w:xpath="/ns0:Properties[1]/ns0:Company[1]" w:storeItemID="{6668398D-A668-4E3E-A5EB-62B293D839F1}"/>
              <w:text/>
            </w:sdtPr>
            <w:sdtContent>
              <w:r w:rsidR="00CB44D3">
                <w:rPr>
                  <w:lang w:val="es-AR"/>
                </w:rPr>
                <w:t>Proyecto Final</w:t>
              </w:r>
            </w:sdtContent>
          </w:sdt>
          <w:r w:rsidR="00870EA1">
            <w:t xml:space="preserve"> | </w:t>
          </w:r>
        </w:p>
      </w:tc>
      <w:tc>
        <w:tcPr>
          <w:tcW w:w="500" w:type="pct"/>
          <w:tcBorders>
            <w:top w:val="single" w:sz="4" w:space="0" w:color="B0CCB0" w:themeColor="accent2"/>
          </w:tcBorders>
          <w:shd w:val="clear" w:color="auto" w:fill="75A675" w:themeFill="accent2" w:themeFillShade="BF"/>
        </w:tcPr>
        <w:p w:rsidR="00870EA1" w:rsidRDefault="00B31A54">
          <w:pPr>
            <w:pStyle w:val="Encabezado"/>
            <w:rPr>
              <w:color w:val="FFFFFF" w:themeColor="background1"/>
            </w:rPr>
          </w:pPr>
          <w:r w:rsidRPr="00B31A54">
            <w:fldChar w:fldCharType="begin"/>
          </w:r>
          <w:r w:rsidR="000F1723">
            <w:instrText xml:space="preserve"> PAGE   \* MERGEFORMAT </w:instrText>
          </w:r>
          <w:r w:rsidRPr="00B31A54">
            <w:fldChar w:fldCharType="separate"/>
          </w:r>
          <w:r w:rsidR="00624ADD" w:rsidRPr="00624ADD">
            <w:rPr>
              <w:noProof/>
              <w:color w:val="FFFFFF" w:themeColor="background1"/>
            </w:rPr>
            <w:t>2</w:t>
          </w:r>
          <w:r>
            <w:rPr>
              <w:noProof/>
              <w:color w:val="FFFFFF" w:themeColor="background1"/>
            </w:rPr>
            <w:fldChar w:fldCharType="end"/>
          </w:r>
        </w:p>
      </w:tc>
    </w:tr>
  </w:tbl>
  <w:p w:rsidR="00870EA1" w:rsidRDefault="00870E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03F" w:rsidRDefault="00FA403F" w:rsidP="00C80313">
      <w:pPr>
        <w:spacing w:after="0" w:line="240" w:lineRule="auto"/>
      </w:pPr>
      <w:r>
        <w:separator/>
      </w:r>
    </w:p>
  </w:footnote>
  <w:footnote w:type="continuationSeparator" w:id="1">
    <w:p w:rsidR="00FA403F" w:rsidRDefault="00FA403F" w:rsidP="00C803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114"/>
      <w:gridCol w:w="2620"/>
    </w:tblGrid>
    <w:tr w:rsidR="00870EA1">
      <w:tc>
        <w:tcPr>
          <w:tcW w:w="3500" w:type="pct"/>
          <w:tcBorders>
            <w:bottom w:val="single" w:sz="4" w:space="0" w:color="auto"/>
          </w:tcBorders>
          <w:vAlign w:val="bottom"/>
        </w:tcPr>
        <w:p w:rsidR="00870EA1" w:rsidRDefault="00870EA1" w:rsidP="00A321FB">
          <w:pPr>
            <w:pStyle w:val="Encabezado"/>
            <w:jc w:val="right"/>
            <w:rPr>
              <w:bCs/>
              <w:noProof/>
              <w:color w:val="66A6B8" w:themeColor="accent3" w:themeShade="BF"/>
              <w:sz w:val="24"/>
              <w:szCs w:val="24"/>
            </w:rPr>
          </w:pPr>
          <w:r>
            <w:rPr>
              <w:b/>
              <w:bCs/>
              <w:color w:val="66A6B8" w:themeColor="accent3" w:themeShade="BF"/>
              <w:sz w:val="24"/>
              <w:szCs w:val="24"/>
            </w:rPr>
            <w:t>[</w:t>
          </w:r>
          <w:sdt>
            <w:sdtPr>
              <w:rPr>
                <w:b/>
                <w:bCs/>
                <w:caps/>
                <w:sz w:val="24"/>
                <w:szCs w:val="24"/>
              </w:rPr>
              <w:alias w:val="Título"/>
              <w:id w:val="77677295"/>
              <w:dataBinding w:prefixMappings="xmlns:ns0='http://schemas.openxmlformats.org/package/2006/metadata/core-properties' xmlns:ns1='http://purl.org/dc/elements/1.1/'" w:xpath="/ns0:coreProperties[1]/ns1:title[1]" w:storeItemID="{6C3C8BC8-F283-45AE-878A-BAB7291924A1}"/>
              <w:text/>
            </w:sdtPr>
            <w:sdtContent>
              <w:r w:rsidR="007F5153">
                <w:rPr>
                  <w:b/>
                  <w:bCs/>
                  <w:caps/>
                  <w:sz w:val="24"/>
                  <w:szCs w:val="24"/>
                  <w:lang w:val="es-AR"/>
                </w:rPr>
                <w:t xml:space="preserve">manual de usuario- Testing </w:t>
              </w:r>
              <w:r w:rsidR="00A321FB">
                <w:rPr>
                  <w:b/>
                  <w:bCs/>
                  <w:caps/>
                  <w:sz w:val="24"/>
                  <w:szCs w:val="24"/>
                  <w:lang w:val="es-AR"/>
                </w:rPr>
                <w:t>A</w:t>
              </w:r>
              <w:r w:rsidR="007F5153">
                <w:rPr>
                  <w:b/>
                  <w:bCs/>
                  <w:caps/>
                  <w:sz w:val="24"/>
                  <w:szCs w:val="24"/>
                  <w:lang w:val="es-AR"/>
                </w:rPr>
                <w:t>utomático</w:t>
              </w:r>
            </w:sdtContent>
          </w:sdt>
          <w:r>
            <w:rPr>
              <w:b/>
              <w:bCs/>
              <w:color w:val="66A6B8" w:themeColor="accent3" w:themeShade="BF"/>
              <w:sz w:val="24"/>
              <w:szCs w:val="24"/>
            </w:rPr>
            <w:t>]</w:t>
          </w:r>
        </w:p>
      </w:tc>
      <w:sdt>
        <w:sdtPr>
          <w:rPr>
            <w:color w:val="FFFFFF" w:themeColor="background1"/>
          </w:rPr>
          <w:alias w:val="Fecha"/>
          <w:id w:val="77677290"/>
          <w:dataBinding w:prefixMappings="xmlns:ns0='http://schemas.microsoft.com/office/2006/coverPageProps'" w:xpath="/ns0:CoverPageProperties[1]/ns0:PublishDate[1]" w:storeItemID="{55AF091B-3C7A-41E3-B477-F2FDAA23CFDA}"/>
          <w:date w:fullDate="2014-08-08T00:00:00Z">
            <w:dateFormat w:val="d 'de' MMMM 'de' yyyy"/>
            <w:lid w:val="es-ES"/>
            <w:storeMappedDataAs w:val="dateTime"/>
            <w:calendar w:val="gregorian"/>
          </w:date>
        </w:sdtPr>
        <w:sdtContent>
          <w:tc>
            <w:tcPr>
              <w:tcW w:w="1500" w:type="pct"/>
              <w:tcBorders>
                <w:bottom w:val="single" w:sz="4" w:space="0" w:color="75A675" w:themeColor="accent2" w:themeShade="BF"/>
              </w:tcBorders>
              <w:shd w:val="clear" w:color="auto" w:fill="75A675" w:themeFill="accent2" w:themeFillShade="BF"/>
              <w:vAlign w:val="bottom"/>
            </w:tcPr>
            <w:p w:rsidR="00870EA1" w:rsidRDefault="00624ADD" w:rsidP="000E04F8">
              <w:pPr>
                <w:pStyle w:val="Encabezado"/>
                <w:rPr>
                  <w:color w:val="FFFFFF" w:themeColor="background1"/>
                </w:rPr>
              </w:pPr>
              <w:r>
                <w:rPr>
                  <w:color w:val="FFFFFF" w:themeColor="background1"/>
                </w:rPr>
                <w:t>8 de agosto de 2014</w:t>
              </w:r>
            </w:p>
          </w:tc>
        </w:sdtContent>
      </w:sdt>
    </w:tr>
  </w:tbl>
  <w:p w:rsidR="00870EA1" w:rsidRDefault="00870EA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71E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8A7552"/>
    <w:multiLevelType w:val="multilevel"/>
    <w:tmpl w:val="2E8AAD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7922593"/>
    <w:multiLevelType w:val="hybridMultilevel"/>
    <w:tmpl w:val="84C4E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D711F1"/>
    <w:multiLevelType w:val="hybridMultilevel"/>
    <w:tmpl w:val="2DE624A4"/>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25A2FEA"/>
    <w:multiLevelType w:val="multilevel"/>
    <w:tmpl w:val="A18844EC"/>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58C49E4"/>
    <w:multiLevelType w:val="hybridMultilevel"/>
    <w:tmpl w:val="4CBC497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06C0A83"/>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232A4BE3"/>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5AA182D"/>
    <w:multiLevelType w:val="hybridMultilevel"/>
    <w:tmpl w:val="5DDAEF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6FB2A43"/>
    <w:multiLevelType w:val="hybridMultilevel"/>
    <w:tmpl w:val="B540D5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81979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5437DD"/>
    <w:multiLevelType w:val="hybridMultilevel"/>
    <w:tmpl w:val="E7DC90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C2934B9"/>
    <w:multiLevelType w:val="multilevel"/>
    <w:tmpl w:val="37226A1A"/>
    <w:lvl w:ilvl="0">
      <w:start w:val="1"/>
      <w:numFmt w:val="decimal"/>
      <w:lvlText w:val="%1."/>
      <w:lvlJc w:val="left"/>
      <w:pPr>
        <w:ind w:left="-31393" w:hanging="360"/>
      </w:pPr>
    </w:lvl>
    <w:lvl w:ilvl="1">
      <w:start w:val="1"/>
      <w:numFmt w:val="decimal"/>
      <w:isLgl/>
      <w:lvlText w:val="%1.%2"/>
      <w:lvlJc w:val="left"/>
      <w:pPr>
        <w:ind w:left="-30817" w:hanging="720"/>
      </w:pPr>
      <w:rPr>
        <w:rFonts w:hint="default"/>
      </w:rPr>
    </w:lvl>
    <w:lvl w:ilvl="2">
      <w:start w:val="1"/>
      <w:numFmt w:val="decimal"/>
      <w:isLgl/>
      <w:lvlText w:val="%1.%2.%3"/>
      <w:lvlJc w:val="left"/>
      <w:pPr>
        <w:ind w:left="-30601" w:hanging="720"/>
      </w:pPr>
      <w:rPr>
        <w:rFonts w:hint="default"/>
      </w:rPr>
    </w:lvl>
    <w:lvl w:ilvl="3">
      <w:start w:val="1"/>
      <w:numFmt w:val="decimal"/>
      <w:isLgl/>
      <w:lvlText w:val="%1.%2.%3.%4"/>
      <w:lvlJc w:val="left"/>
      <w:pPr>
        <w:ind w:left="-30025" w:hanging="1080"/>
      </w:pPr>
      <w:rPr>
        <w:rFonts w:hint="default"/>
      </w:rPr>
    </w:lvl>
    <w:lvl w:ilvl="4">
      <w:start w:val="1"/>
      <w:numFmt w:val="decimal"/>
      <w:isLgl/>
      <w:lvlText w:val="%1.%2.%3.%4.%5"/>
      <w:lvlJc w:val="left"/>
      <w:pPr>
        <w:ind w:left="-29809" w:hanging="1080"/>
      </w:pPr>
      <w:rPr>
        <w:rFonts w:hint="default"/>
      </w:rPr>
    </w:lvl>
    <w:lvl w:ilvl="5">
      <w:start w:val="1"/>
      <w:numFmt w:val="decimal"/>
      <w:isLgl/>
      <w:lvlText w:val="%1.%2.%3.%4.%5.%6"/>
      <w:lvlJc w:val="left"/>
      <w:pPr>
        <w:ind w:left="-29233" w:hanging="1440"/>
      </w:pPr>
      <w:rPr>
        <w:rFonts w:hint="default"/>
      </w:rPr>
    </w:lvl>
    <w:lvl w:ilvl="6">
      <w:start w:val="1"/>
      <w:numFmt w:val="decimal"/>
      <w:isLgl/>
      <w:lvlText w:val="%1.%2.%3.%4.%5.%6.%7"/>
      <w:lvlJc w:val="left"/>
      <w:pPr>
        <w:ind w:left="-28657" w:hanging="1800"/>
      </w:pPr>
      <w:rPr>
        <w:rFonts w:hint="default"/>
      </w:rPr>
    </w:lvl>
    <w:lvl w:ilvl="7">
      <w:start w:val="1"/>
      <w:numFmt w:val="decimal"/>
      <w:isLgl/>
      <w:lvlText w:val="%1.%2.%3.%4.%5.%6.%7.%8"/>
      <w:lvlJc w:val="left"/>
      <w:pPr>
        <w:ind w:left="-28441" w:hanging="1800"/>
      </w:pPr>
      <w:rPr>
        <w:rFonts w:hint="default"/>
      </w:rPr>
    </w:lvl>
    <w:lvl w:ilvl="8">
      <w:start w:val="1"/>
      <w:numFmt w:val="decimal"/>
      <w:isLgl/>
      <w:lvlText w:val="%1.%2.%3.%4.%5.%6.%7.%8.%9"/>
      <w:lvlJc w:val="left"/>
      <w:pPr>
        <w:ind w:left="-27865" w:hanging="2160"/>
      </w:pPr>
      <w:rPr>
        <w:rFonts w:hint="default"/>
      </w:rPr>
    </w:lvl>
  </w:abstractNum>
  <w:abstractNum w:abstractNumId="13">
    <w:nsid w:val="3DD4383A"/>
    <w:multiLevelType w:val="hybridMultilevel"/>
    <w:tmpl w:val="2132D7C8"/>
    <w:lvl w:ilvl="0" w:tplc="68666D80">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A183741"/>
    <w:multiLevelType w:val="hybridMultilevel"/>
    <w:tmpl w:val="FCF4DF1C"/>
    <w:lvl w:ilvl="0" w:tplc="BFB6288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08B1E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21A0607"/>
    <w:multiLevelType w:val="hybridMultilevel"/>
    <w:tmpl w:val="2466BA26"/>
    <w:lvl w:ilvl="0" w:tplc="69D462C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EEE11D1"/>
    <w:multiLevelType w:val="multilevel"/>
    <w:tmpl w:val="37226A1A"/>
    <w:lvl w:ilvl="0">
      <w:start w:val="1"/>
      <w:numFmt w:val="decimal"/>
      <w:lvlText w:val="%1."/>
      <w:lvlJc w:val="left"/>
      <w:pPr>
        <w:ind w:left="720" w:hanging="360"/>
      </w:pPr>
    </w:lvl>
    <w:lvl w:ilvl="1">
      <w:start w:val="1"/>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456" w:hanging="180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abstractNum w:abstractNumId="18">
    <w:nsid w:val="656E0B40"/>
    <w:multiLevelType w:val="multilevel"/>
    <w:tmpl w:val="8068B2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74D96A93"/>
    <w:multiLevelType w:val="multilevel"/>
    <w:tmpl w:val="37226A1A"/>
    <w:lvl w:ilvl="0">
      <w:start w:val="1"/>
      <w:numFmt w:val="decimal"/>
      <w:lvlText w:val="%1."/>
      <w:lvlJc w:val="left"/>
      <w:pPr>
        <w:ind w:left="720" w:hanging="360"/>
      </w:pPr>
    </w:lvl>
    <w:lvl w:ilvl="1">
      <w:start w:val="1"/>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456" w:hanging="180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abstractNum w:abstractNumId="20">
    <w:nsid w:val="7B820BC7"/>
    <w:multiLevelType w:val="hybridMultilevel"/>
    <w:tmpl w:val="C542FB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2"/>
  </w:num>
  <w:num w:numId="3">
    <w:abstractNumId w:val="18"/>
  </w:num>
  <w:num w:numId="4">
    <w:abstractNumId w:val="10"/>
  </w:num>
  <w:num w:numId="5">
    <w:abstractNumId w:val="15"/>
  </w:num>
  <w:num w:numId="6">
    <w:abstractNumId w:val="0"/>
  </w:num>
  <w:num w:numId="7">
    <w:abstractNumId w:val="1"/>
  </w:num>
  <w:num w:numId="8">
    <w:abstractNumId w:val="20"/>
  </w:num>
  <w:num w:numId="9">
    <w:abstractNumId w:val="12"/>
  </w:num>
  <w:num w:numId="10">
    <w:abstractNumId w:val="6"/>
  </w:num>
  <w:num w:numId="11">
    <w:abstractNumId w:val="19"/>
  </w:num>
  <w:num w:numId="12">
    <w:abstractNumId w:val="17"/>
  </w:num>
  <w:num w:numId="13">
    <w:abstractNumId w:val="7"/>
  </w:num>
  <w:num w:numId="14">
    <w:abstractNumId w:val="3"/>
  </w:num>
  <w:num w:numId="15">
    <w:abstractNumId w:val="16"/>
  </w:num>
  <w:num w:numId="16">
    <w:abstractNumId w:val="4"/>
  </w:num>
  <w:num w:numId="17">
    <w:abstractNumId w:val="8"/>
  </w:num>
  <w:num w:numId="18">
    <w:abstractNumId w:val="9"/>
  </w:num>
  <w:num w:numId="19">
    <w:abstractNumId w:val="5"/>
  </w:num>
  <w:num w:numId="20">
    <w:abstractNumId w:val="13"/>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F6114"/>
    <w:rsid w:val="00044B51"/>
    <w:rsid w:val="00084F97"/>
    <w:rsid w:val="000D282A"/>
    <w:rsid w:val="000E04F8"/>
    <w:rsid w:val="000F1723"/>
    <w:rsid w:val="00112EDC"/>
    <w:rsid w:val="001C330D"/>
    <w:rsid w:val="002145A5"/>
    <w:rsid w:val="002A4906"/>
    <w:rsid w:val="002A78D6"/>
    <w:rsid w:val="002B123A"/>
    <w:rsid w:val="00304209"/>
    <w:rsid w:val="00363D41"/>
    <w:rsid w:val="00381667"/>
    <w:rsid w:val="003C7208"/>
    <w:rsid w:val="00444CE2"/>
    <w:rsid w:val="00463FDD"/>
    <w:rsid w:val="004853E5"/>
    <w:rsid w:val="00596680"/>
    <w:rsid w:val="005F3FCB"/>
    <w:rsid w:val="00624ADD"/>
    <w:rsid w:val="006A3F3D"/>
    <w:rsid w:val="006E6D9D"/>
    <w:rsid w:val="007453A7"/>
    <w:rsid w:val="00755733"/>
    <w:rsid w:val="0077477C"/>
    <w:rsid w:val="007E1182"/>
    <w:rsid w:val="007F5153"/>
    <w:rsid w:val="00803F8D"/>
    <w:rsid w:val="008224B5"/>
    <w:rsid w:val="00864699"/>
    <w:rsid w:val="00870EA1"/>
    <w:rsid w:val="008C77D3"/>
    <w:rsid w:val="008F24F2"/>
    <w:rsid w:val="009077D3"/>
    <w:rsid w:val="00930ED4"/>
    <w:rsid w:val="00942475"/>
    <w:rsid w:val="00943FF4"/>
    <w:rsid w:val="009623F4"/>
    <w:rsid w:val="00973CFA"/>
    <w:rsid w:val="009C4865"/>
    <w:rsid w:val="00A2028A"/>
    <w:rsid w:val="00A321FB"/>
    <w:rsid w:val="00AA37BD"/>
    <w:rsid w:val="00AB63C8"/>
    <w:rsid w:val="00AF4940"/>
    <w:rsid w:val="00B01994"/>
    <w:rsid w:val="00B06D06"/>
    <w:rsid w:val="00B24333"/>
    <w:rsid w:val="00B3014D"/>
    <w:rsid w:val="00B31A54"/>
    <w:rsid w:val="00B45588"/>
    <w:rsid w:val="00B62798"/>
    <w:rsid w:val="00BC056B"/>
    <w:rsid w:val="00C24859"/>
    <w:rsid w:val="00C378E2"/>
    <w:rsid w:val="00C80313"/>
    <w:rsid w:val="00CA0217"/>
    <w:rsid w:val="00CB44D3"/>
    <w:rsid w:val="00D46FF2"/>
    <w:rsid w:val="00D55BC2"/>
    <w:rsid w:val="00D56D4E"/>
    <w:rsid w:val="00D6695F"/>
    <w:rsid w:val="00D94CAE"/>
    <w:rsid w:val="00D956F5"/>
    <w:rsid w:val="00D96EBF"/>
    <w:rsid w:val="00DD449B"/>
    <w:rsid w:val="00DF6114"/>
    <w:rsid w:val="00DF6781"/>
    <w:rsid w:val="00EE1CB6"/>
    <w:rsid w:val="00F31753"/>
    <w:rsid w:val="00F52C26"/>
    <w:rsid w:val="00F74FF1"/>
    <w:rsid w:val="00FA403F"/>
    <w:rsid w:val="00FB073F"/>
    <w:rsid w:val="00FB2DFC"/>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4D"/>
  </w:style>
  <w:style w:type="paragraph" w:styleId="Ttulo1">
    <w:name w:val="heading 1"/>
    <w:basedOn w:val="Normal"/>
    <w:next w:val="Normal"/>
    <w:link w:val="Ttulo1Car"/>
    <w:uiPriority w:val="9"/>
    <w:qFormat/>
    <w:rsid w:val="002B123A"/>
    <w:pPr>
      <w:keepNext/>
      <w:keepLines/>
      <w:numPr>
        <w:numId w:val="10"/>
      </w:numPr>
      <w:spacing w:before="480" w:after="0"/>
      <w:outlineLvl w:val="0"/>
    </w:pPr>
    <w:rPr>
      <w:rFonts w:asciiTheme="majorHAnsi" w:eastAsiaTheme="majorEastAsia" w:hAnsiTheme="majorHAnsi" w:cstheme="majorBidi"/>
      <w:b/>
      <w:bCs/>
      <w:color w:val="375439" w:themeColor="accent1" w:themeShade="80"/>
      <w:sz w:val="26"/>
      <w:szCs w:val="28"/>
    </w:rPr>
  </w:style>
  <w:style w:type="paragraph" w:styleId="Ttulo2">
    <w:name w:val="heading 2"/>
    <w:basedOn w:val="Normal"/>
    <w:next w:val="Normal"/>
    <w:link w:val="Ttulo2Car"/>
    <w:uiPriority w:val="9"/>
    <w:unhideWhenUsed/>
    <w:qFormat/>
    <w:rsid w:val="002B123A"/>
    <w:pPr>
      <w:keepNext/>
      <w:keepLines/>
      <w:numPr>
        <w:ilvl w:val="1"/>
        <w:numId w:val="10"/>
      </w:numPr>
      <w:spacing w:before="200" w:after="0"/>
      <w:outlineLvl w:val="1"/>
    </w:pPr>
    <w:rPr>
      <w:rFonts w:asciiTheme="majorHAnsi" w:eastAsiaTheme="majorEastAsia" w:hAnsiTheme="majorHAnsi" w:cstheme="majorBidi"/>
      <w:bCs/>
      <w:color w:val="527D55" w:themeColor="accent1" w:themeShade="BF"/>
      <w:sz w:val="24"/>
      <w:szCs w:val="26"/>
    </w:rPr>
  </w:style>
  <w:style w:type="paragraph" w:styleId="Ttulo3">
    <w:name w:val="heading 3"/>
    <w:basedOn w:val="Normal"/>
    <w:next w:val="Normal"/>
    <w:link w:val="Ttulo3Car"/>
    <w:uiPriority w:val="9"/>
    <w:unhideWhenUsed/>
    <w:qFormat/>
    <w:rsid w:val="00973CFA"/>
    <w:pPr>
      <w:keepNext/>
      <w:keepLines/>
      <w:numPr>
        <w:ilvl w:val="2"/>
        <w:numId w:val="10"/>
      </w:numPr>
      <w:spacing w:before="200" w:after="0"/>
      <w:outlineLvl w:val="2"/>
    </w:pPr>
    <w:rPr>
      <w:rFonts w:asciiTheme="majorHAnsi" w:eastAsiaTheme="majorEastAsia" w:hAnsiTheme="majorHAnsi" w:cstheme="majorBidi"/>
      <w:b/>
      <w:bCs/>
      <w:color w:val="72A376" w:themeColor="accent1"/>
    </w:rPr>
  </w:style>
  <w:style w:type="paragraph" w:styleId="Ttulo4">
    <w:name w:val="heading 4"/>
    <w:basedOn w:val="Normal"/>
    <w:next w:val="Normal"/>
    <w:link w:val="Ttulo4Car"/>
    <w:uiPriority w:val="9"/>
    <w:unhideWhenUsed/>
    <w:qFormat/>
    <w:rsid w:val="00D46FF2"/>
    <w:pPr>
      <w:keepNext/>
      <w:keepLines/>
      <w:numPr>
        <w:ilvl w:val="3"/>
        <w:numId w:val="10"/>
      </w:numPr>
      <w:spacing w:before="200" w:after="0"/>
      <w:outlineLvl w:val="3"/>
    </w:pPr>
    <w:rPr>
      <w:rFonts w:asciiTheme="majorHAnsi" w:eastAsiaTheme="majorEastAsia" w:hAnsiTheme="majorHAnsi" w:cstheme="majorBidi"/>
      <w:b/>
      <w:bCs/>
      <w:i/>
      <w:iCs/>
      <w:color w:val="72A376" w:themeColor="accent1"/>
    </w:rPr>
  </w:style>
  <w:style w:type="paragraph" w:styleId="Ttulo5">
    <w:name w:val="heading 5"/>
    <w:basedOn w:val="Normal"/>
    <w:next w:val="Normal"/>
    <w:link w:val="Ttulo5Car"/>
    <w:uiPriority w:val="9"/>
    <w:unhideWhenUsed/>
    <w:qFormat/>
    <w:rsid w:val="002B123A"/>
    <w:pPr>
      <w:keepNext/>
      <w:keepLines/>
      <w:numPr>
        <w:ilvl w:val="4"/>
        <w:numId w:val="10"/>
      </w:numPr>
      <w:spacing w:before="200" w:after="0"/>
      <w:outlineLvl w:val="4"/>
    </w:pPr>
    <w:rPr>
      <w:rFonts w:asciiTheme="majorHAnsi" w:eastAsiaTheme="majorEastAsia" w:hAnsiTheme="majorHAnsi" w:cstheme="majorBidi"/>
      <w:color w:val="365338" w:themeColor="accent1" w:themeShade="7F"/>
    </w:rPr>
  </w:style>
  <w:style w:type="paragraph" w:styleId="Ttulo6">
    <w:name w:val="heading 6"/>
    <w:basedOn w:val="Normal"/>
    <w:next w:val="Normal"/>
    <w:link w:val="Ttulo6Car"/>
    <w:uiPriority w:val="9"/>
    <w:semiHidden/>
    <w:unhideWhenUsed/>
    <w:qFormat/>
    <w:rsid w:val="002B123A"/>
    <w:pPr>
      <w:keepNext/>
      <w:keepLines/>
      <w:numPr>
        <w:ilvl w:val="5"/>
        <w:numId w:val="10"/>
      </w:numPr>
      <w:spacing w:before="200" w:after="0"/>
      <w:outlineLvl w:val="5"/>
    </w:pPr>
    <w:rPr>
      <w:rFonts w:asciiTheme="majorHAnsi" w:eastAsiaTheme="majorEastAsia" w:hAnsiTheme="majorHAnsi" w:cstheme="majorBidi"/>
      <w:i/>
      <w:iCs/>
      <w:color w:val="365338" w:themeColor="accent1" w:themeShade="7F"/>
    </w:rPr>
  </w:style>
  <w:style w:type="paragraph" w:styleId="Ttulo7">
    <w:name w:val="heading 7"/>
    <w:basedOn w:val="Normal"/>
    <w:next w:val="Normal"/>
    <w:link w:val="Ttulo7Car"/>
    <w:uiPriority w:val="9"/>
    <w:semiHidden/>
    <w:unhideWhenUsed/>
    <w:qFormat/>
    <w:rsid w:val="002B123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B123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B123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611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DF6114"/>
    <w:rPr>
      <w:rFonts w:eastAsiaTheme="minorEastAsia"/>
    </w:rPr>
  </w:style>
  <w:style w:type="paragraph" w:styleId="Textodeglobo">
    <w:name w:val="Balloon Text"/>
    <w:basedOn w:val="Normal"/>
    <w:link w:val="TextodegloboCar"/>
    <w:uiPriority w:val="99"/>
    <w:semiHidden/>
    <w:unhideWhenUsed/>
    <w:rsid w:val="00DF6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114"/>
    <w:rPr>
      <w:rFonts w:ascii="Tahoma" w:hAnsi="Tahoma" w:cs="Tahoma"/>
      <w:sz w:val="16"/>
      <w:szCs w:val="16"/>
    </w:rPr>
  </w:style>
  <w:style w:type="character" w:customStyle="1" w:styleId="Ttulo1Car">
    <w:name w:val="Título 1 Car"/>
    <w:basedOn w:val="Fuentedeprrafopredeter"/>
    <w:link w:val="Ttulo1"/>
    <w:uiPriority w:val="9"/>
    <w:rsid w:val="002B123A"/>
    <w:rPr>
      <w:rFonts w:asciiTheme="majorHAnsi" w:eastAsiaTheme="majorEastAsia" w:hAnsiTheme="majorHAnsi" w:cstheme="majorBidi"/>
      <w:b/>
      <w:bCs/>
      <w:color w:val="375439" w:themeColor="accent1" w:themeShade="80"/>
      <w:sz w:val="26"/>
      <w:szCs w:val="28"/>
    </w:rPr>
  </w:style>
  <w:style w:type="character" w:styleId="Hipervnculo">
    <w:name w:val="Hyperlink"/>
    <w:basedOn w:val="Fuentedeprrafopredeter"/>
    <w:uiPriority w:val="99"/>
    <w:unhideWhenUsed/>
    <w:rsid w:val="00973CFA"/>
    <w:rPr>
      <w:color w:val="DB5353" w:themeColor="hyperlink"/>
      <w:u w:val="single"/>
    </w:rPr>
  </w:style>
  <w:style w:type="character" w:customStyle="1" w:styleId="Ttulo2Car">
    <w:name w:val="Título 2 Car"/>
    <w:basedOn w:val="Fuentedeprrafopredeter"/>
    <w:link w:val="Ttulo2"/>
    <w:uiPriority w:val="9"/>
    <w:rsid w:val="002B123A"/>
    <w:rPr>
      <w:rFonts w:asciiTheme="majorHAnsi" w:eastAsiaTheme="majorEastAsia" w:hAnsiTheme="majorHAnsi" w:cstheme="majorBidi"/>
      <w:bCs/>
      <w:color w:val="527D55" w:themeColor="accent1" w:themeShade="BF"/>
      <w:sz w:val="24"/>
      <w:szCs w:val="26"/>
    </w:rPr>
  </w:style>
  <w:style w:type="character" w:customStyle="1" w:styleId="Ttulo3Car">
    <w:name w:val="Título 3 Car"/>
    <w:basedOn w:val="Fuentedeprrafopredeter"/>
    <w:link w:val="Ttulo3"/>
    <w:uiPriority w:val="9"/>
    <w:rsid w:val="00973CFA"/>
    <w:rPr>
      <w:rFonts w:asciiTheme="majorHAnsi" w:eastAsiaTheme="majorEastAsia" w:hAnsiTheme="majorHAnsi" w:cstheme="majorBidi"/>
      <w:b/>
      <w:bCs/>
      <w:color w:val="72A376" w:themeColor="accent1"/>
    </w:rPr>
  </w:style>
  <w:style w:type="character" w:customStyle="1" w:styleId="Ttulo4Car">
    <w:name w:val="Título 4 Car"/>
    <w:basedOn w:val="Fuentedeprrafopredeter"/>
    <w:link w:val="Ttulo4"/>
    <w:uiPriority w:val="9"/>
    <w:rsid w:val="00D46FF2"/>
    <w:rPr>
      <w:rFonts w:asciiTheme="majorHAnsi" w:eastAsiaTheme="majorEastAsia" w:hAnsiTheme="majorHAnsi" w:cstheme="majorBidi"/>
      <w:b/>
      <w:bCs/>
      <w:i/>
      <w:iCs/>
      <w:color w:val="72A376" w:themeColor="accent1"/>
    </w:rPr>
  </w:style>
  <w:style w:type="paragraph" w:styleId="Prrafodelista">
    <w:name w:val="List Paragraph"/>
    <w:basedOn w:val="Normal"/>
    <w:uiPriority w:val="34"/>
    <w:qFormat/>
    <w:rsid w:val="00D46FF2"/>
    <w:pPr>
      <w:ind w:left="720"/>
      <w:contextualSpacing/>
    </w:pPr>
  </w:style>
  <w:style w:type="table" w:styleId="Tablaconcuadrcula">
    <w:name w:val="Table Grid"/>
    <w:basedOn w:val="Tablanormal"/>
    <w:uiPriority w:val="59"/>
    <w:rsid w:val="00C803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C80313"/>
    <w:pPr>
      <w:spacing w:after="0" w:line="240" w:lineRule="auto"/>
    </w:pPr>
    <w:rPr>
      <w:color w:val="527D55" w:themeColor="accent1" w:themeShade="BF"/>
    </w:rPr>
    <w:tblPr>
      <w:tblStyleRowBandSize w:val="1"/>
      <w:tblStyleColBandSize w:val="1"/>
      <w:tblInd w:w="0" w:type="dxa"/>
      <w:tblBorders>
        <w:top w:val="single" w:sz="8" w:space="0" w:color="72A376" w:themeColor="accent1"/>
        <w:bottom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A376" w:themeColor="accent1"/>
          <w:left w:val="nil"/>
          <w:bottom w:val="single" w:sz="8" w:space="0" w:color="72A376" w:themeColor="accent1"/>
          <w:right w:val="nil"/>
          <w:insideH w:val="nil"/>
          <w:insideV w:val="nil"/>
        </w:tcBorders>
      </w:tcPr>
    </w:tblStylePr>
    <w:tblStylePr w:type="lastRow">
      <w:pPr>
        <w:spacing w:before="0" w:after="0" w:line="240" w:lineRule="auto"/>
      </w:pPr>
      <w:rPr>
        <w:b/>
        <w:bCs/>
      </w:rPr>
      <w:tblPr/>
      <w:tcPr>
        <w:tcBorders>
          <w:top w:val="single" w:sz="8" w:space="0" w:color="72A376" w:themeColor="accent1"/>
          <w:left w:val="nil"/>
          <w:bottom w:val="single" w:sz="8" w:space="0" w:color="72A37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8DC" w:themeFill="accent1" w:themeFillTint="3F"/>
      </w:tcPr>
    </w:tblStylePr>
    <w:tblStylePr w:type="band1Horz">
      <w:tblPr/>
      <w:tcPr>
        <w:tcBorders>
          <w:left w:val="nil"/>
          <w:right w:val="nil"/>
          <w:insideH w:val="nil"/>
          <w:insideV w:val="nil"/>
        </w:tcBorders>
        <w:shd w:val="clear" w:color="auto" w:fill="DCE8DC" w:themeFill="accent1" w:themeFillTint="3F"/>
      </w:tcPr>
    </w:tblStylePr>
  </w:style>
  <w:style w:type="paragraph" w:styleId="Encabezado">
    <w:name w:val="header"/>
    <w:basedOn w:val="Normal"/>
    <w:link w:val="EncabezadoCar"/>
    <w:uiPriority w:val="99"/>
    <w:unhideWhenUsed/>
    <w:rsid w:val="00C803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0313"/>
  </w:style>
  <w:style w:type="paragraph" w:styleId="Piedepgina">
    <w:name w:val="footer"/>
    <w:basedOn w:val="Normal"/>
    <w:link w:val="PiedepginaCar"/>
    <w:uiPriority w:val="99"/>
    <w:unhideWhenUsed/>
    <w:rsid w:val="00C803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0313"/>
  </w:style>
  <w:style w:type="paragraph" w:styleId="TtulodeTDC">
    <w:name w:val="TOC Heading"/>
    <w:basedOn w:val="Ttulo1"/>
    <w:next w:val="Normal"/>
    <w:uiPriority w:val="39"/>
    <w:unhideWhenUsed/>
    <w:qFormat/>
    <w:rsid w:val="00B01994"/>
    <w:pPr>
      <w:outlineLvl w:val="9"/>
    </w:pPr>
  </w:style>
  <w:style w:type="paragraph" w:styleId="TDC2">
    <w:name w:val="toc 2"/>
    <w:basedOn w:val="Normal"/>
    <w:next w:val="Normal"/>
    <w:autoRedefine/>
    <w:uiPriority w:val="39"/>
    <w:unhideWhenUsed/>
    <w:qFormat/>
    <w:rsid w:val="00B01994"/>
    <w:pPr>
      <w:spacing w:after="100"/>
      <w:ind w:left="220"/>
    </w:pPr>
  </w:style>
  <w:style w:type="paragraph" w:styleId="TDC1">
    <w:name w:val="toc 1"/>
    <w:basedOn w:val="Normal"/>
    <w:next w:val="Normal"/>
    <w:autoRedefine/>
    <w:uiPriority w:val="39"/>
    <w:unhideWhenUsed/>
    <w:qFormat/>
    <w:rsid w:val="00B01994"/>
    <w:pPr>
      <w:spacing w:after="100"/>
    </w:pPr>
    <w:rPr>
      <w:rFonts w:eastAsiaTheme="minorEastAsia"/>
    </w:rPr>
  </w:style>
  <w:style w:type="paragraph" w:styleId="TDC3">
    <w:name w:val="toc 3"/>
    <w:basedOn w:val="Normal"/>
    <w:next w:val="Normal"/>
    <w:autoRedefine/>
    <w:uiPriority w:val="39"/>
    <w:semiHidden/>
    <w:unhideWhenUsed/>
    <w:qFormat/>
    <w:rsid w:val="00B01994"/>
    <w:pPr>
      <w:spacing w:after="100"/>
      <w:ind w:left="440"/>
    </w:pPr>
    <w:rPr>
      <w:rFonts w:eastAsiaTheme="minorEastAsia"/>
    </w:rPr>
  </w:style>
  <w:style w:type="character" w:customStyle="1" w:styleId="Ttulo5Car">
    <w:name w:val="Título 5 Car"/>
    <w:basedOn w:val="Fuentedeprrafopredeter"/>
    <w:link w:val="Ttulo5"/>
    <w:uiPriority w:val="9"/>
    <w:rsid w:val="002B123A"/>
    <w:rPr>
      <w:rFonts w:asciiTheme="majorHAnsi" w:eastAsiaTheme="majorEastAsia" w:hAnsiTheme="majorHAnsi" w:cstheme="majorBidi"/>
      <w:color w:val="365338" w:themeColor="accent1" w:themeShade="7F"/>
    </w:rPr>
  </w:style>
  <w:style w:type="character" w:customStyle="1" w:styleId="Ttulo6Car">
    <w:name w:val="Título 6 Car"/>
    <w:basedOn w:val="Fuentedeprrafopredeter"/>
    <w:link w:val="Ttulo6"/>
    <w:uiPriority w:val="9"/>
    <w:semiHidden/>
    <w:rsid w:val="002B123A"/>
    <w:rPr>
      <w:rFonts w:asciiTheme="majorHAnsi" w:eastAsiaTheme="majorEastAsia" w:hAnsiTheme="majorHAnsi" w:cstheme="majorBidi"/>
      <w:i/>
      <w:iCs/>
      <w:color w:val="365338" w:themeColor="accent1" w:themeShade="7F"/>
    </w:rPr>
  </w:style>
  <w:style w:type="character" w:customStyle="1" w:styleId="Ttulo7Car">
    <w:name w:val="Título 7 Car"/>
    <w:basedOn w:val="Fuentedeprrafopredeter"/>
    <w:link w:val="Ttulo7"/>
    <w:uiPriority w:val="9"/>
    <w:semiHidden/>
    <w:rsid w:val="002B123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B123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B123A"/>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Fundición">
  <a:themeElements>
    <a:clrScheme name="Fundición">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undición">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undición">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2014-08-08T00:00:00</PublishDate>
  <Abstract>Barrionuevo – Boiero – Carnero – Mercado Palazzi - Parisi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284CC-005A-4B64-8D2F-4A61C8302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1141</Words>
  <Characters>6281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manual de usuario- Testing Automático</vt:lpstr>
    </vt:vector>
  </TitlesOfParts>
  <Company>Proyecto Final</Company>
  <LinksUpToDate>false</LinksUpToDate>
  <CharactersWithSpaces>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Testing Automático</dc:title>
  <dc:creator>Universidad Tecnológica Nacional      Facultad Regional Córdoba</dc:creator>
  <cp:lastModifiedBy>Laura</cp:lastModifiedBy>
  <cp:revision>7</cp:revision>
  <dcterms:created xsi:type="dcterms:W3CDTF">2014-08-23T18:50:00Z</dcterms:created>
  <dcterms:modified xsi:type="dcterms:W3CDTF">2014-08-25T22:18:00Z</dcterms:modified>
</cp:coreProperties>
</file>