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AF1" w:rsidRPr="00DF36E7" w:rsidRDefault="00DF36E7" w:rsidP="00DF36E7">
      <w:pPr>
        <w:pStyle w:val="Ttulo"/>
        <w:jc w:val="center"/>
        <w:rPr>
          <w:sz w:val="72"/>
        </w:rPr>
      </w:pPr>
      <w:r w:rsidRPr="00DF36E7">
        <w:rPr>
          <w:sz w:val="72"/>
        </w:rPr>
        <w:t>MANUAL DE PROCEDIMIENTOS</w:t>
      </w:r>
    </w:p>
    <w:p w:rsidR="00DF36E7" w:rsidRDefault="00DF36E7" w:rsidP="00DF36E7">
      <w:pPr>
        <w:pStyle w:val="Ttulo1"/>
        <w:jc w:val="center"/>
        <w:rPr>
          <w:sz w:val="36"/>
        </w:rPr>
      </w:pPr>
    </w:p>
    <w:p w:rsidR="00DF36E7" w:rsidRPr="00AD72B3" w:rsidRDefault="00AD72B3" w:rsidP="00AD72B3">
      <w:pPr>
        <w:jc w:val="center"/>
        <w:rPr>
          <w:rFonts w:ascii="Cambria" w:hAnsi="Cambria"/>
          <w:b/>
          <w:sz w:val="48"/>
        </w:rPr>
      </w:pPr>
      <w:r>
        <w:rPr>
          <w:rFonts w:ascii="Cambria" w:hAnsi="Cambria"/>
          <w:b/>
          <w:sz w:val="48"/>
        </w:rPr>
        <w:t>WEB SERVICES</w:t>
      </w:r>
      <w:r w:rsidR="00DF36E7" w:rsidRPr="00AD72B3">
        <w:rPr>
          <w:rFonts w:ascii="Cambria" w:hAnsi="Cambria"/>
          <w:b/>
          <w:sz w:val="48"/>
        </w:rPr>
        <w:t xml:space="preserve"> GEOPARKING</w:t>
      </w:r>
    </w:p>
    <w:p w:rsidR="00DF36E7" w:rsidRDefault="00DF36E7" w:rsidP="00DF36E7"/>
    <w:p w:rsidR="006645F7" w:rsidRDefault="003C0B7E">
      <w:r>
        <w:rPr>
          <w:noProof/>
          <w:lang w:eastAsia="es-AR"/>
        </w:rPr>
        <w:drawing>
          <wp:inline distT="0" distB="0" distL="0" distR="0">
            <wp:extent cx="5612130" cy="3955442"/>
            <wp:effectExtent l="0" t="0" r="7620" b="6985"/>
            <wp:docPr id="2" name="Imagen 2" descr="http://developer.quantcast.com/files/API_PAGE_CLOUD_-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quantcast.com/files/API_PAGE_CLOUD_-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55442"/>
                    </a:xfrm>
                    <a:prstGeom prst="rect">
                      <a:avLst/>
                    </a:prstGeom>
                    <a:noFill/>
                    <a:ln>
                      <a:noFill/>
                    </a:ln>
                  </pic:spPr>
                </pic:pic>
              </a:graphicData>
            </a:graphic>
          </wp:inline>
        </w:drawing>
      </w:r>
    </w:p>
    <w:p w:rsidR="006645F7" w:rsidRDefault="006645F7">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s-ES" w:eastAsia="en-US"/>
        </w:rPr>
        <w:id w:val="1973862756"/>
        <w:docPartObj>
          <w:docPartGallery w:val="Table of Contents"/>
          <w:docPartUnique/>
        </w:docPartObj>
      </w:sdtPr>
      <w:sdtEndPr/>
      <w:sdtContent>
        <w:p w:rsidR="00281BBB" w:rsidRDefault="00281BBB">
          <w:pPr>
            <w:pStyle w:val="TtulodeTDC"/>
          </w:pPr>
          <w:r>
            <w:rPr>
              <w:lang w:val="es-ES"/>
            </w:rPr>
            <w:t>Tabla de contenido</w:t>
          </w:r>
        </w:p>
        <w:p w:rsidR="00021DD1" w:rsidRDefault="00281BBB">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07451977" w:history="1">
            <w:r w:rsidR="00021DD1" w:rsidRPr="00D60C0C">
              <w:rPr>
                <w:rStyle w:val="Hipervnculo"/>
                <w:noProof/>
              </w:rPr>
              <w:t>INTRODUCCIÓN</w:t>
            </w:r>
            <w:r w:rsidR="00021DD1">
              <w:rPr>
                <w:noProof/>
                <w:webHidden/>
              </w:rPr>
              <w:tab/>
            </w:r>
            <w:r w:rsidR="00021DD1">
              <w:rPr>
                <w:noProof/>
                <w:webHidden/>
              </w:rPr>
              <w:fldChar w:fldCharType="begin"/>
            </w:r>
            <w:r w:rsidR="00021DD1">
              <w:rPr>
                <w:noProof/>
                <w:webHidden/>
              </w:rPr>
              <w:instrText xml:space="preserve"> PAGEREF _Toc407451977 \h </w:instrText>
            </w:r>
            <w:r w:rsidR="00021DD1">
              <w:rPr>
                <w:noProof/>
                <w:webHidden/>
              </w:rPr>
            </w:r>
            <w:r w:rsidR="00021DD1">
              <w:rPr>
                <w:noProof/>
                <w:webHidden/>
              </w:rPr>
              <w:fldChar w:fldCharType="separate"/>
            </w:r>
            <w:r w:rsidR="00021DD1">
              <w:rPr>
                <w:noProof/>
                <w:webHidden/>
              </w:rPr>
              <w:t>3</w:t>
            </w:r>
            <w:r w:rsidR="00021DD1">
              <w:rPr>
                <w:noProof/>
                <w:webHidden/>
              </w:rPr>
              <w:fldChar w:fldCharType="end"/>
            </w:r>
          </w:hyperlink>
        </w:p>
        <w:p w:rsidR="00021DD1" w:rsidRDefault="00021DD1">
          <w:pPr>
            <w:pStyle w:val="TDC1"/>
            <w:tabs>
              <w:tab w:val="right" w:leader="dot" w:pos="8828"/>
            </w:tabs>
            <w:rPr>
              <w:rFonts w:eastAsiaTheme="minorEastAsia"/>
              <w:noProof/>
              <w:lang w:eastAsia="es-AR"/>
            </w:rPr>
          </w:pPr>
          <w:hyperlink w:anchor="_Toc407451978" w:history="1">
            <w:r w:rsidRPr="00D60C0C">
              <w:rPr>
                <w:rStyle w:val="Hipervnculo"/>
                <w:noProof/>
              </w:rPr>
              <w:t>CONSIDERACIONES GENERALES</w:t>
            </w:r>
            <w:r>
              <w:rPr>
                <w:noProof/>
                <w:webHidden/>
              </w:rPr>
              <w:tab/>
            </w:r>
            <w:r>
              <w:rPr>
                <w:noProof/>
                <w:webHidden/>
              </w:rPr>
              <w:fldChar w:fldCharType="begin"/>
            </w:r>
            <w:r>
              <w:rPr>
                <w:noProof/>
                <w:webHidden/>
              </w:rPr>
              <w:instrText xml:space="preserve"> PAGEREF _Toc407451978 \h </w:instrText>
            </w:r>
            <w:r>
              <w:rPr>
                <w:noProof/>
                <w:webHidden/>
              </w:rPr>
            </w:r>
            <w:r>
              <w:rPr>
                <w:noProof/>
                <w:webHidden/>
              </w:rPr>
              <w:fldChar w:fldCharType="separate"/>
            </w:r>
            <w:r>
              <w:rPr>
                <w:noProof/>
                <w:webHidden/>
              </w:rPr>
              <w:t>4</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79" w:history="1">
            <w:r w:rsidRPr="00D60C0C">
              <w:rPr>
                <w:rStyle w:val="Hipervnculo"/>
                <w:noProof/>
              </w:rPr>
              <w:t>GeoParking: Web Services, Arquitectura</w:t>
            </w:r>
            <w:r>
              <w:rPr>
                <w:noProof/>
                <w:webHidden/>
              </w:rPr>
              <w:tab/>
            </w:r>
            <w:r>
              <w:rPr>
                <w:noProof/>
                <w:webHidden/>
              </w:rPr>
              <w:fldChar w:fldCharType="begin"/>
            </w:r>
            <w:r>
              <w:rPr>
                <w:noProof/>
                <w:webHidden/>
              </w:rPr>
              <w:instrText xml:space="preserve"> PAGEREF _Toc407451979 \h </w:instrText>
            </w:r>
            <w:r>
              <w:rPr>
                <w:noProof/>
                <w:webHidden/>
              </w:rPr>
            </w:r>
            <w:r>
              <w:rPr>
                <w:noProof/>
                <w:webHidden/>
              </w:rPr>
              <w:fldChar w:fldCharType="separate"/>
            </w:r>
            <w:r>
              <w:rPr>
                <w:noProof/>
                <w:webHidden/>
              </w:rPr>
              <w:t>4</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80" w:history="1">
            <w:r w:rsidRPr="00D60C0C">
              <w:rPr>
                <w:rStyle w:val="Hipervnculo"/>
                <w:noProof/>
              </w:rPr>
              <w:t>Autenticación y Autorización</w:t>
            </w:r>
            <w:r>
              <w:rPr>
                <w:noProof/>
                <w:webHidden/>
              </w:rPr>
              <w:tab/>
            </w:r>
            <w:r>
              <w:rPr>
                <w:noProof/>
                <w:webHidden/>
              </w:rPr>
              <w:fldChar w:fldCharType="begin"/>
            </w:r>
            <w:r>
              <w:rPr>
                <w:noProof/>
                <w:webHidden/>
              </w:rPr>
              <w:instrText xml:space="preserve"> PAGEREF _Toc407451980 \h </w:instrText>
            </w:r>
            <w:r>
              <w:rPr>
                <w:noProof/>
                <w:webHidden/>
              </w:rPr>
            </w:r>
            <w:r>
              <w:rPr>
                <w:noProof/>
                <w:webHidden/>
              </w:rPr>
              <w:fldChar w:fldCharType="separate"/>
            </w:r>
            <w:r>
              <w:rPr>
                <w:noProof/>
                <w:webHidden/>
              </w:rPr>
              <w:t>4</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81" w:history="1">
            <w:r w:rsidRPr="00D60C0C">
              <w:rPr>
                <w:rStyle w:val="Hipervnculo"/>
                <w:noProof/>
              </w:rPr>
              <w:t>Obtención de certificados y autorización inicial</w:t>
            </w:r>
            <w:r>
              <w:rPr>
                <w:noProof/>
                <w:webHidden/>
              </w:rPr>
              <w:tab/>
            </w:r>
            <w:r>
              <w:rPr>
                <w:noProof/>
                <w:webHidden/>
              </w:rPr>
              <w:fldChar w:fldCharType="begin"/>
            </w:r>
            <w:r>
              <w:rPr>
                <w:noProof/>
                <w:webHidden/>
              </w:rPr>
              <w:instrText xml:space="preserve"> PAGEREF _Toc407451981 \h </w:instrText>
            </w:r>
            <w:r>
              <w:rPr>
                <w:noProof/>
                <w:webHidden/>
              </w:rPr>
            </w:r>
            <w:r>
              <w:rPr>
                <w:noProof/>
                <w:webHidden/>
              </w:rPr>
              <w:fldChar w:fldCharType="separate"/>
            </w:r>
            <w:r>
              <w:rPr>
                <w:noProof/>
                <w:webHidden/>
              </w:rPr>
              <w:t>4</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82" w:history="1">
            <w:r w:rsidRPr="00D60C0C">
              <w:rPr>
                <w:rStyle w:val="Hipervnculo"/>
                <w:noProof/>
              </w:rPr>
              <w:t>Consultas</w:t>
            </w:r>
            <w:r>
              <w:rPr>
                <w:noProof/>
                <w:webHidden/>
              </w:rPr>
              <w:tab/>
            </w:r>
            <w:r>
              <w:rPr>
                <w:noProof/>
                <w:webHidden/>
              </w:rPr>
              <w:fldChar w:fldCharType="begin"/>
            </w:r>
            <w:r>
              <w:rPr>
                <w:noProof/>
                <w:webHidden/>
              </w:rPr>
              <w:instrText xml:space="preserve"> PAGEREF _Toc407451982 \h </w:instrText>
            </w:r>
            <w:r>
              <w:rPr>
                <w:noProof/>
                <w:webHidden/>
              </w:rPr>
            </w:r>
            <w:r>
              <w:rPr>
                <w:noProof/>
                <w:webHidden/>
              </w:rPr>
              <w:fldChar w:fldCharType="separate"/>
            </w:r>
            <w:r>
              <w:rPr>
                <w:noProof/>
                <w:webHidden/>
              </w:rPr>
              <w:t>4</w:t>
            </w:r>
            <w:r>
              <w:rPr>
                <w:noProof/>
                <w:webHidden/>
              </w:rPr>
              <w:fldChar w:fldCharType="end"/>
            </w:r>
          </w:hyperlink>
        </w:p>
        <w:p w:rsidR="00021DD1" w:rsidRDefault="00021DD1">
          <w:pPr>
            <w:pStyle w:val="TDC1"/>
            <w:tabs>
              <w:tab w:val="right" w:leader="dot" w:pos="8828"/>
            </w:tabs>
            <w:rPr>
              <w:rFonts w:eastAsiaTheme="minorEastAsia"/>
              <w:noProof/>
              <w:lang w:eastAsia="es-AR"/>
            </w:rPr>
          </w:pPr>
          <w:hyperlink w:anchor="_Toc407451983" w:history="1">
            <w:r w:rsidRPr="00D60C0C">
              <w:rPr>
                <w:rStyle w:val="Hipervnculo"/>
                <w:noProof/>
              </w:rPr>
              <w:t>ESPECIFICACIÓN TECNICA DE AUTENTICACIÓN Y AUTORIZACIÓN</w:t>
            </w:r>
            <w:r>
              <w:rPr>
                <w:noProof/>
                <w:webHidden/>
              </w:rPr>
              <w:tab/>
            </w:r>
            <w:r>
              <w:rPr>
                <w:noProof/>
                <w:webHidden/>
              </w:rPr>
              <w:fldChar w:fldCharType="begin"/>
            </w:r>
            <w:r>
              <w:rPr>
                <w:noProof/>
                <w:webHidden/>
              </w:rPr>
              <w:instrText xml:space="preserve"> PAGEREF _Toc407451983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021DD1" w:rsidRDefault="00021DD1">
          <w:pPr>
            <w:pStyle w:val="TDC3"/>
            <w:tabs>
              <w:tab w:val="right" w:leader="dot" w:pos="8828"/>
            </w:tabs>
            <w:rPr>
              <w:rFonts w:eastAsiaTheme="minorEastAsia"/>
              <w:noProof/>
              <w:lang w:eastAsia="es-AR"/>
            </w:rPr>
          </w:pPr>
          <w:hyperlink w:anchor="_Toc407451984" w:history="1">
            <w:r w:rsidRPr="00D60C0C">
              <w:rPr>
                <w:rStyle w:val="Hipervnculo"/>
                <w:noProof/>
              </w:rPr>
              <w:t>Descripción General del Servicio</w:t>
            </w:r>
            <w:r>
              <w:rPr>
                <w:noProof/>
                <w:webHidden/>
              </w:rPr>
              <w:tab/>
            </w:r>
            <w:r>
              <w:rPr>
                <w:noProof/>
                <w:webHidden/>
              </w:rPr>
              <w:fldChar w:fldCharType="begin"/>
            </w:r>
            <w:r>
              <w:rPr>
                <w:noProof/>
                <w:webHidden/>
              </w:rPr>
              <w:instrText xml:space="preserve"> PAGEREF _Toc407451984 \h </w:instrText>
            </w:r>
            <w:r>
              <w:rPr>
                <w:noProof/>
                <w:webHidden/>
              </w:rPr>
            </w:r>
            <w:r>
              <w:rPr>
                <w:noProof/>
                <w:webHidden/>
              </w:rPr>
              <w:fldChar w:fldCharType="separate"/>
            </w:r>
            <w:r>
              <w:rPr>
                <w:noProof/>
                <w:webHidden/>
              </w:rPr>
              <w:t>5</w:t>
            </w:r>
            <w:r>
              <w:rPr>
                <w:noProof/>
                <w:webHidden/>
              </w:rPr>
              <w:fldChar w:fldCharType="end"/>
            </w:r>
          </w:hyperlink>
        </w:p>
        <w:p w:rsidR="00021DD1" w:rsidRDefault="00021DD1">
          <w:pPr>
            <w:pStyle w:val="TDC1"/>
            <w:tabs>
              <w:tab w:val="right" w:leader="dot" w:pos="8828"/>
            </w:tabs>
            <w:rPr>
              <w:rFonts w:eastAsiaTheme="minorEastAsia"/>
              <w:noProof/>
              <w:lang w:eastAsia="es-AR"/>
            </w:rPr>
          </w:pPr>
          <w:hyperlink w:anchor="_Toc407451985" w:history="1">
            <w:r w:rsidRPr="00D60C0C">
              <w:rPr>
                <w:rStyle w:val="Hipervnculo"/>
                <w:noProof/>
              </w:rPr>
              <w:t>ACTUALIZACIÓN DE DATOS DE PLAYA DE ESTACIONAMIENTO</w:t>
            </w:r>
            <w:r>
              <w:rPr>
                <w:noProof/>
                <w:webHidden/>
              </w:rPr>
              <w:tab/>
            </w:r>
            <w:r>
              <w:rPr>
                <w:noProof/>
                <w:webHidden/>
              </w:rPr>
              <w:fldChar w:fldCharType="begin"/>
            </w:r>
            <w:r>
              <w:rPr>
                <w:noProof/>
                <w:webHidden/>
              </w:rPr>
              <w:instrText xml:space="preserve"> PAGEREF _Toc407451985 \h </w:instrText>
            </w:r>
            <w:r>
              <w:rPr>
                <w:noProof/>
                <w:webHidden/>
              </w:rPr>
            </w:r>
            <w:r>
              <w:rPr>
                <w:noProof/>
                <w:webHidden/>
              </w:rPr>
              <w:fldChar w:fldCharType="separate"/>
            </w:r>
            <w:r>
              <w:rPr>
                <w:noProof/>
                <w:webHidden/>
              </w:rPr>
              <w:t>7</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86" w:history="1">
            <w:r w:rsidRPr="00D60C0C">
              <w:rPr>
                <w:rStyle w:val="Hipervnculo"/>
                <w:noProof/>
              </w:rPr>
              <w:t>Objetivo</w:t>
            </w:r>
            <w:r>
              <w:rPr>
                <w:noProof/>
                <w:webHidden/>
              </w:rPr>
              <w:tab/>
            </w:r>
            <w:r>
              <w:rPr>
                <w:noProof/>
                <w:webHidden/>
              </w:rPr>
              <w:fldChar w:fldCharType="begin"/>
            </w:r>
            <w:r>
              <w:rPr>
                <w:noProof/>
                <w:webHidden/>
              </w:rPr>
              <w:instrText xml:space="preserve"> PAGEREF _Toc407451986 \h </w:instrText>
            </w:r>
            <w:r>
              <w:rPr>
                <w:noProof/>
                <w:webHidden/>
              </w:rPr>
            </w:r>
            <w:r>
              <w:rPr>
                <w:noProof/>
                <w:webHidden/>
              </w:rPr>
              <w:fldChar w:fldCharType="separate"/>
            </w:r>
            <w:r>
              <w:rPr>
                <w:noProof/>
                <w:webHidden/>
              </w:rPr>
              <w:t>7</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87" w:history="1">
            <w:r w:rsidRPr="00D60C0C">
              <w:rPr>
                <w:rStyle w:val="Hipervnculo"/>
                <w:noProof/>
              </w:rPr>
              <w:t>Alcance</w:t>
            </w:r>
            <w:r>
              <w:rPr>
                <w:noProof/>
                <w:webHidden/>
              </w:rPr>
              <w:tab/>
            </w:r>
            <w:r>
              <w:rPr>
                <w:noProof/>
                <w:webHidden/>
              </w:rPr>
              <w:fldChar w:fldCharType="begin"/>
            </w:r>
            <w:r>
              <w:rPr>
                <w:noProof/>
                <w:webHidden/>
              </w:rPr>
              <w:instrText xml:space="preserve"> PAGEREF _Toc407451987 \h </w:instrText>
            </w:r>
            <w:r>
              <w:rPr>
                <w:noProof/>
                <w:webHidden/>
              </w:rPr>
            </w:r>
            <w:r>
              <w:rPr>
                <w:noProof/>
                <w:webHidden/>
              </w:rPr>
              <w:fldChar w:fldCharType="separate"/>
            </w:r>
            <w:r>
              <w:rPr>
                <w:noProof/>
                <w:webHidden/>
              </w:rPr>
              <w:t>7</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88" w:history="1">
            <w:r w:rsidRPr="00D60C0C">
              <w:rPr>
                <w:rStyle w:val="Hipervnculo"/>
                <w:noProof/>
              </w:rPr>
              <w:t>Operatoria</w:t>
            </w:r>
            <w:r>
              <w:rPr>
                <w:noProof/>
                <w:webHidden/>
              </w:rPr>
              <w:tab/>
            </w:r>
            <w:r>
              <w:rPr>
                <w:noProof/>
                <w:webHidden/>
              </w:rPr>
              <w:fldChar w:fldCharType="begin"/>
            </w:r>
            <w:r>
              <w:rPr>
                <w:noProof/>
                <w:webHidden/>
              </w:rPr>
              <w:instrText xml:space="preserve"> PAGEREF _Toc407451988 \h </w:instrText>
            </w:r>
            <w:r>
              <w:rPr>
                <w:noProof/>
                <w:webHidden/>
              </w:rPr>
            </w:r>
            <w:r>
              <w:rPr>
                <w:noProof/>
                <w:webHidden/>
              </w:rPr>
              <w:fldChar w:fldCharType="separate"/>
            </w:r>
            <w:r>
              <w:rPr>
                <w:noProof/>
                <w:webHidden/>
              </w:rPr>
              <w:t>7</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89" w:history="1">
            <w:r w:rsidRPr="00D60C0C">
              <w:rPr>
                <w:rStyle w:val="Hipervnculo"/>
                <w:noProof/>
              </w:rPr>
              <w:t>Ejemplos</w:t>
            </w:r>
            <w:r>
              <w:rPr>
                <w:noProof/>
                <w:webHidden/>
              </w:rPr>
              <w:tab/>
            </w:r>
            <w:r>
              <w:rPr>
                <w:noProof/>
                <w:webHidden/>
              </w:rPr>
              <w:fldChar w:fldCharType="begin"/>
            </w:r>
            <w:r>
              <w:rPr>
                <w:noProof/>
                <w:webHidden/>
              </w:rPr>
              <w:instrText xml:space="preserve"> PAGEREF _Toc407451989 \h </w:instrText>
            </w:r>
            <w:r>
              <w:rPr>
                <w:noProof/>
                <w:webHidden/>
              </w:rPr>
            </w:r>
            <w:r>
              <w:rPr>
                <w:noProof/>
                <w:webHidden/>
              </w:rPr>
              <w:fldChar w:fldCharType="separate"/>
            </w:r>
            <w:r>
              <w:rPr>
                <w:noProof/>
                <w:webHidden/>
              </w:rPr>
              <w:t>7</w:t>
            </w:r>
            <w:r>
              <w:rPr>
                <w:noProof/>
                <w:webHidden/>
              </w:rPr>
              <w:fldChar w:fldCharType="end"/>
            </w:r>
          </w:hyperlink>
        </w:p>
        <w:p w:rsidR="00021DD1" w:rsidRDefault="00021DD1">
          <w:pPr>
            <w:pStyle w:val="TDC1"/>
            <w:tabs>
              <w:tab w:val="right" w:leader="dot" w:pos="8828"/>
            </w:tabs>
            <w:rPr>
              <w:rFonts w:eastAsiaTheme="minorEastAsia"/>
              <w:noProof/>
              <w:lang w:eastAsia="es-AR"/>
            </w:rPr>
          </w:pPr>
          <w:hyperlink w:anchor="_Toc407451990" w:history="1">
            <w:r w:rsidRPr="00D60C0C">
              <w:rPr>
                <w:rStyle w:val="Hipervnculo"/>
                <w:noProof/>
              </w:rPr>
              <w:t>ACTUALIZACIÓN DE DISPONIBILIDAD DE VEHÍCULOS</w:t>
            </w:r>
            <w:r>
              <w:rPr>
                <w:noProof/>
                <w:webHidden/>
              </w:rPr>
              <w:tab/>
            </w:r>
            <w:r>
              <w:rPr>
                <w:noProof/>
                <w:webHidden/>
              </w:rPr>
              <w:fldChar w:fldCharType="begin"/>
            </w:r>
            <w:r>
              <w:rPr>
                <w:noProof/>
                <w:webHidden/>
              </w:rPr>
              <w:instrText xml:space="preserve"> PAGEREF _Toc407451990 \h </w:instrText>
            </w:r>
            <w:r>
              <w:rPr>
                <w:noProof/>
                <w:webHidden/>
              </w:rPr>
            </w:r>
            <w:r>
              <w:rPr>
                <w:noProof/>
                <w:webHidden/>
              </w:rPr>
              <w:fldChar w:fldCharType="separate"/>
            </w:r>
            <w:r>
              <w:rPr>
                <w:noProof/>
                <w:webHidden/>
              </w:rPr>
              <w:t>8</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91" w:history="1">
            <w:r w:rsidRPr="00D60C0C">
              <w:rPr>
                <w:rStyle w:val="Hipervnculo"/>
                <w:noProof/>
              </w:rPr>
              <w:t>Objetivo</w:t>
            </w:r>
            <w:r>
              <w:rPr>
                <w:noProof/>
                <w:webHidden/>
              </w:rPr>
              <w:tab/>
            </w:r>
            <w:r>
              <w:rPr>
                <w:noProof/>
                <w:webHidden/>
              </w:rPr>
              <w:fldChar w:fldCharType="begin"/>
            </w:r>
            <w:r>
              <w:rPr>
                <w:noProof/>
                <w:webHidden/>
              </w:rPr>
              <w:instrText xml:space="preserve"> PAGEREF _Toc407451991 \h </w:instrText>
            </w:r>
            <w:r>
              <w:rPr>
                <w:noProof/>
                <w:webHidden/>
              </w:rPr>
            </w:r>
            <w:r>
              <w:rPr>
                <w:noProof/>
                <w:webHidden/>
              </w:rPr>
              <w:fldChar w:fldCharType="separate"/>
            </w:r>
            <w:r>
              <w:rPr>
                <w:noProof/>
                <w:webHidden/>
              </w:rPr>
              <w:t>8</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92" w:history="1">
            <w:r w:rsidRPr="00D60C0C">
              <w:rPr>
                <w:rStyle w:val="Hipervnculo"/>
                <w:noProof/>
              </w:rPr>
              <w:t>Alcance</w:t>
            </w:r>
            <w:r>
              <w:rPr>
                <w:noProof/>
                <w:webHidden/>
              </w:rPr>
              <w:tab/>
            </w:r>
            <w:r>
              <w:rPr>
                <w:noProof/>
                <w:webHidden/>
              </w:rPr>
              <w:fldChar w:fldCharType="begin"/>
            </w:r>
            <w:r>
              <w:rPr>
                <w:noProof/>
                <w:webHidden/>
              </w:rPr>
              <w:instrText xml:space="preserve"> PAGEREF _Toc407451992 \h </w:instrText>
            </w:r>
            <w:r>
              <w:rPr>
                <w:noProof/>
                <w:webHidden/>
              </w:rPr>
            </w:r>
            <w:r>
              <w:rPr>
                <w:noProof/>
                <w:webHidden/>
              </w:rPr>
              <w:fldChar w:fldCharType="separate"/>
            </w:r>
            <w:r>
              <w:rPr>
                <w:noProof/>
                <w:webHidden/>
              </w:rPr>
              <w:t>8</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93" w:history="1">
            <w:r w:rsidRPr="00D60C0C">
              <w:rPr>
                <w:rStyle w:val="Hipervnculo"/>
                <w:noProof/>
              </w:rPr>
              <w:t>Operatoria</w:t>
            </w:r>
            <w:r>
              <w:rPr>
                <w:noProof/>
                <w:webHidden/>
              </w:rPr>
              <w:tab/>
            </w:r>
            <w:r>
              <w:rPr>
                <w:noProof/>
                <w:webHidden/>
              </w:rPr>
              <w:fldChar w:fldCharType="begin"/>
            </w:r>
            <w:r>
              <w:rPr>
                <w:noProof/>
                <w:webHidden/>
              </w:rPr>
              <w:instrText xml:space="preserve"> PAGEREF _Toc407451993 \h </w:instrText>
            </w:r>
            <w:r>
              <w:rPr>
                <w:noProof/>
                <w:webHidden/>
              </w:rPr>
            </w:r>
            <w:r>
              <w:rPr>
                <w:noProof/>
                <w:webHidden/>
              </w:rPr>
              <w:fldChar w:fldCharType="separate"/>
            </w:r>
            <w:r>
              <w:rPr>
                <w:noProof/>
                <w:webHidden/>
              </w:rPr>
              <w:t>8</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94" w:history="1">
            <w:r w:rsidRPr="00D60C0C">
              <w:rPr>
                <w:rStyle w:val="Hipervnculo"/>
                <w:noProof/>
              </w:rPr>
              <w:t>Ejemplos</w:t>
            </w:r>
            <w:r>
              <w:rPr>
                <w:noProof/>
                <w:webHidden/>
              </w:rPr>
              <w:tab/>
            </w:r>
            <w:r>
              <w:rPr>
                <w:noProof/>
                <w:webHidden/>
              </w:rPr>
              <w:fldChar w:fldCharType="begin"/>
            </w:r>
            <w:r>
              <w:rPr>
                <w:noProof/>
                <w:webHidden/>
              </w:rPr>
              <w:instrText xml:space="preserve"> PAGEREF _Toc407451994 \h </w:instrText>
            </w:r>
            <w:r>
              <w:rPr>
                <w:noProof/>
                <w:webHidden/>
              </w:rPr>
            </w:r>
            <w:r>
              <w:rPr>
                <w:noProof/>
                <w:webHidden/>
              </w:rPr>
              <w:fldChar w:fldCharType="separate"/>
            </w:r>
            <w:r>
              <w:rPr>
                <w:noProof/>
                <w:webHidden/>
              </w:rPr>
              <w:t>9</w:t>
            </w:r>
            <w:r>
              <w:rPr>
                <w:noProof/>
                <w:webHidden/>
              </w:rPr>
              <w:fldChar w:fldCharType="end"/>
            </w:r>
          </w:hyperlink>
        </w:p>
        <w:p w:rsidR="00021DD1" w:rsidRDefault="00021DD1">
          <w:pPr>
            <w:pStyle w:val="TDC1"/>
            <w:tabs>
              <w:tab w:val="right" w:leader="dot" w:pos="8828"/>
            </w:tabs>
            <w:rPr>
              <w:rFonts w:eastAsiaTheme="minorEastAsia"/>
              <w:noProof/>
              <w:lang w:eastAsia="es-AR"/>
            </w:rPr>
          </w:pPr>
          <w:hyperlink w:anchor="_Toc407451995" w:history="1">
            <w:r w:rsidRPr="00D60C0C">
              <w:rPr>
                <w:rStyle w:val="Hipervnculo"/>
                <w:noProof/>
              </w:rPr>
              <w:t>ACTUALIZACIÓN DE PRECIOS DE SERVICIOS</w:t>
            </w:r>
            <w:r>
              <w:rPr>
                <w:noProof/>
                <w:webHidden/>
              </w:rPr>
              <w:tab/>
            </w:r>
            <w:r>
              <w:rPr>
                <w:noProof/>
                <w:webHidden/>
              </w:rPr>
              <w:fldChar w:fldCharType="begin"/>
            </w:r>
            <w:r>
              <w:rPr>
                <w:noProof/>
                <w:webHidden/>
              </w:rPr>
              <w:instrText xml:space="preserve"> PAGEREF _Toc407451995 \h </w:instrText>
            </w:r>
            <w:r>
              <w:rPr>
                <w:noProof/>
                <w:webHidden/>
              </w:rPr>
            </w:r>
            <w:r>
              <w:rPr>
                <w:noProof/>
                <w:webHidden/>
              </w:rPr>
              <w:fldChar w:fldCharType="separate"/>
            </w:r>
            <w:r>
              <w:rPr>
                <w:noProof/>
                <w:webHidden/>
              </w:rPr>
              <w:t>11</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96" w:history="1">
            <w:r w:rsidRPr="00D60C0C">
              <w:rPr>
                <w:rStyle w:val="Hipervnculo"/>
                <w:noProof/>
              </w:rPr>
              <w:t>Objetivo</w:t>
            </w:r>
            <w:r>
              <w:rPr>
                <w:noProof/>
                <w:webHidden/>
              </w:rPr>
              <w:tab/>
            </w:r>
            <w:r>
              <w:rPr>
                <w:noProof/>
                <w:webHidden/>
              </w:rPr>
              <w:fldChar w:fldCharType="begin"/>
            </w:r>
            <w:r>
              <w:rPr>
                <w:noProof/>
                <w:webHidden/>
              </w:rPr>
              <w:instrText xml:space="preserve"> PAGEREF _Toc407451996 \h </w:instrText>
            </w:r>
            <w:r>
              <w:rPr>
                <w:noProof/>
                <w:webHidden/>
              </w:rPr>
            </w:r>
            <w:r>
              <w:rPr>
                <w:noProof/>
                <w:webHidden/>
              </w:rPr>
              <w:fldChar w:fldCharType="separate"/>
            </w:r>
            <w:r>
              <w:rPr>
                <w:noProof/>
                <w:webHidden/>
              </w:rPr>
              <w:t>11</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97" w:history="1">
            <w:r w:rsidRPr="00D60C0C">
              <w:rPr>
                <w:rStyle w:val="Hipervnculo"/>
                <w:noProof/>
              </w:rPr>
              <w:t>Alcance</w:t>
            </w:r>
            <w:r>
              <w:rPr>
                <w:noProof/>
                <w:webHidden/>
              </w:rPr>
              <w:tab/>
            </w:r>
            <w:r>
              <w:rPr>
                <w:noProof/>
                <w:webHidden/>
              </w:rPr>
              <w:fldChar w:fldCharType="begin"/>
            </w:r>
            <w:r>
              <w:rPr>
                <w:noProof/>
                <w:webHidden/>
              </w:rPr>
              <w:instrText xml:space="preserve"> PAGEREF _Toc407451997 \h </w:instrText>
            </w:r>
            <w:r>
              <w:rPr>
                <w:noProof/>
                <w:webHidden/>
              </w:rPr>
            </w:r>
            <w:r>
              <w:rPr>
                <w:noProof/>
                <w:webHidden/>
              </w:rPr>
              <w:fldChar w:fldCharType="separate"/>
            </w:r>
            <w:r>
              <w:rPr>
                <w:noProof/>
                <w:webHidden/>
              </w:rPr>
              <w:t>11</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98" w:history="1">
            <w:r w:rsidRPr="00D60C0C">
              <w:rPr>
                <w:rStyle w:val="Hipervnculo"/>
                <w:noProof/>
              </w:rPr>
              <w:t>Operatoria</w:t>
            </w:r>
            <w:r>
              <w:rPr>
                <w:noProof/>
                <w:webHidden/>
              </w:rPr>
              <w:tab/>
            </w:r>
            <w:r>
              <w:rPr>
                <w:noProof/>
                <w:webHidden/>
              </w:rPr>
              <w:fldChar w:fldCharType="begin"/>
            </w:r>
            <w:r>
              <w:rPr>
                <w:noProof/>
                <w:webHidden/>
              </w:rPr>
              <w:instrText xml:space="preserve"> PAGEREF _Toc407451998 \h </w:instrText>
            </w:r>
            <w:r>
              <w:rPr>
                <w:noProof/>
                <w:webHidden/>
              </w:rPr>
            </w:r>
            <w:r>
              <w:rPr>
                <w:noProof/>
                <w:webHidden/>
              </w:rPr>
              <w:fldChar w:fldCharType="separate"/>
            </w:r>
            <w:r>
              <w:rPr>
                <w:noProof/>
                <w:webHidden/>
              </w:rPr>
              <w:t>11</w:t>
            </w:r>
            <w:r>
              <w:rPr>
                <w:noProof/>
                <w:webHidden/>
              </w:rPr>
              <w:fldChar w:fldCharType="end"/>
            </w:r>
          </w:hyperlink>
        </w:p>
        <w:p w:rsidR="00021DD1" w:rsidRDefault="00021DD1">
          <w:pPr>
            <w:pStyle w:val="TDC3"/>
            <w:tabs>
              <w:tab w:val="right" w:leader="dot" w:pos="8828"/>
            </w:tabs>
            <w:rPr>
              <w:rFonts w:eastAsiaTheme="minorEastAsia"/>
              <w:noProof/>
              <w:lang w:eastAsia="es-AR"/>
            </w:rPr>
          </w:pPr>
          <w:hyperlink w:anchor="_Toc407451999" w:history="1">
            <w:r w:rsidRPr="00D60C0C">
              <w:rPr>
                <w:rStyle w:val="Hipervnculo"/>
                <w:noProof/>
              </w:rPr>
              <w:t>Ejemplos</w:t>
            </w:r>
            <w:r>
              <w:rPr>
                <w:noProof/>
                <w:webHidden/>
              </w:rPr>
              <w:tab/>
            </w:r>
            <w:r>
              <w:rPr>
                <w:noProof/>
                <w:webHidden/>
              </w:rPr>
              <w:fldChar w:fldCharType="begin"/>
            </w:r>
            <w:r>
              <w:rPr>
                <w:noProof/>
                <w:webHidden/>
              </w:rPr>
              <w:instrText xml:space="preserve"> PAGEREF _Toc407451999 \h </w:instrText>
            </w:r>
            <w:r>
              <w:rPr>
                <w:noProof/>
                <w:webHidden/>
              </w:rPr>
            </w:r>
            <w:r>
              <w:rPr>
                <w:noProof/>
                <w:webHidden/>
              </w:rPr>
              <w:fldChar w:fldCharType="separate"/>
            </w:r>
            <w:r>
              <w:rPr>
                <w:noProof/>
                <w:webHidden/>
              </w:rPr>
              <w:t>12</w:t>
            </w:r>
            <w:r>
              <w:rPr>
                <w:noProof/>
                <w:webHidden/>
              </w:rPr>
              <w:fldChar w:fldCharType="end"/>
            </w:r>
          </w:hyperlink>
        </w:p>
        <w:p w:rsidR="00281BBB" w:rsidRDefault="00281BBB">
          <w:r>
            <w:rPr>
              <w:b/>
              <w:bCs/>
              <w:lang w:val="es-ES"/>
            </w:rPr>
            <w:fldChar w:fldCharType="end"/>
          </w:r>
        </w:p>
      </w:sdtContent>
    </w:sdt>
    <w:p w:rsidR="00281BBB" w:rsidRDefault="00281BBB">
      <w:pPr>
        <w:rPr>
          <w:rFonts w:asciiTheme="majorHAnsi" w:eastAsiaTheme="majorEastAsia" w:hAnsiTheme="majorHAnsi" w:cstheme="majorBidi"/>
          <w:b/>
          <w:bCs/>
          <w:color w:val="365F91" w:themeColor="accent1" w:themeShade="BF"/>
          <w:sz w:val="28"/>
          <w:szCs w:val="28"/>
        </w:rPr>
      </w:pPr>
      <w:r>
        <w:br w:type="page"/>
      </w:r>
    </w:p>
    <w:p w:rsidR="00AD72B3" w:rsidRDefault="00AD72B3" w:rsidP="00AD72B3">
      <w:pPr>
        <w:pStyle w:val="Ttulo1"/>
      </w:pPr>
      <w:bookmarkStart w:id="1" w:name="_Toc407451977"/>
      <w:r>
        <w:lastRenderedPageBreak/>
        <w:t>INTRODUCCIÓN</w:t>
      </w:r>
      <w:bookmarkEnd w:id="1"/>
      <w:r>
        <w:br w:type="page"/>
      </w:r>
    </w:p>
    <w:p w:rsidR="00DF36E7" w:rsidRDefault="006645F7" w:rsidP="006645F7">
      <w:pPr>
        <w:pStyle w:val="Ttulo1"/>
      </w:pPr>
      <w:bookmarkStart w:id="2" w:name="_Toc407451978"/>
      <w:r>
        <w:lastRenderedPageBreak/>
        <w:t>CONSIDERACIONES GENERALES</w:t>
      </w:r>
      <w:bookmarkEnd w:id="2"/>
    </w:p>
    <w:p w:rsidR="006645F7" w:rsidRPr="006645F7" w:rsidRDefault="003C0B7E" w:rsidP="006645F7">
      <w:pPr>
        <w:pStyle w:val="Ttulo3"/>
      </w:pPr>
      <w:bookmarkStart w:id="3" w:name="_Toc407451979"/>
      <w:r>
        <w:t>GeoParking</w:t>
      </w:r>
      <w:r w:rsidR="006645F7" w:rsidRPr="006645F7">
        <w:t>: Web Services, Arquitectura</w:t>
      </w:r>
      <w:bookmarkEnd w:id="3"/>
    </w:p>
    <w:p w:rsidR="006645F7" w:rsidRDefault="006645F7" w:rsidP="006645F7">
      <w:pPr>
        <w:jc w:val="both"/>
      </w:pPr>
      <w:r w:rsidRPr="006645F7">
        <w:t xml:space="preserve">El intercambio de información entre </w:t>
      </w:r>
      <w:r w:rsidR="003C0B7E">
        <w:t>GeoParking</w:t>
      </w:r>
      <w:r w:rsidRPr="006645F7">
        <w:t xml:space="preserve"> y los Entes Externos (EE</w:t>
      </w:r>
      <w:r w:rsidR="003C0B7E">
        <w:t>-Playas de Estacionamiento</w:t>
      </w:r>
      <w:r w:rsidRPr="006645F7">
        <w:t>) se</w:t>
      </w:r>
      <w:r>
        <w:t xml:space="preserve"> </w:t>
      </w:r>
      <w:r w:rsidRPr="006645F7">
        <w:t>implementa a través de web</w:t>
      </w:r>
      <w:r>
        <w:t xml:space="preserve"> </w:t>
      </w:r>
      <w:r w:rsidRPr="006645F7">
        <w:t>services.</w:t>
      </w:r>
      <w:r>
        <w:t xml:space="preserve"> </w:t>
      </w:r>
    </w:p>
    <w:p w:rsidR="006645F7" w:rsidRDefault="006645F7" w:rsidP="006645F7">
      <w:pPr>
        <w:jc w:val="both"/>
      </w:pPr>
      <w:r w:rsidRPr="006645F7">
        <w:t xml:space="preserve">Todos estos web services de negocio (WSN) están </w:t>
      </w:r>
      <w:r>
        <w:t>d</w:t>
      </w:r>
      <w:r w:rsidRPr="006645F7">
        <w:t>irectamente accesibles a</w:t>
      </w:r>
      <w:r>
        <w:t xml:space="preserve"> </w:t>
      </w:r>
      <w:r w:rsidRPr="006645F7">
        <w:t>través de Internet, no se requiere el establecimiento de canales</w:t>
      </w:r>
      <w:r>
        <w:t xml:space="preserve"> </w:t>
      </w:r>
      <w:r w:rsidRPr="006645F7">
        <w:t>especiales de</w:t>
      </w:r>
      <w:r>
        <w:t xml:space="preserve"> </w:t>
      </w:r>
      <w:r w:rsidRPr="006645F7">
        <w:t>comunicaciones ni VPNs.</w:t>
      </w:r>
      <w:r>
        <w:t xml:space="preserve"> </w:t>
      </w:r>
    </w:p>
    <w:p w:rsidR="006645F7" w:rsidRPr="006645F7" w:rsidRDefault="006645F7" w:rsidP="006645F7">
      <w:pPr>
        <w:jc w:val="both"/>
      </w:pPr>
      <w:r w:rsidRPr="006645F7">
        <w:t xml:space="preserve">El acceso a los WSN está regulado </w:t>
      </w:r>
      <w:r w:rsidR="003C0B7E">
        <w:t>servicios de</w:t>
      </w:r>
      <w:r>
        <w:t xml:space="preserve"> </w:t>
      </w:r>
      <w:r w:rsidRPr="006645F7">
        <w:t>Aut</w:t>
      </w:r>
      <w:r w:rsidR="003C0B7E">
        <w:t>enticación y Autorización</w:t>
      </w:r>
      <w:r w:rsidRPr="006645F7">
        <w:t>, el cual autentica a los clientes y les</w:t>
      </w:r>
      <w:r>
        <w:t xml:space="preserve"> </w:t>
      </w:r>
      <w:r w:rsidRPr="006645F7">
        <w:t>concede permiso de acceso a cada uno de los WSN mediante el otorgamiento</w:t>
      </w:r>
      <w:r>
        <w:t xml:space="preserve"> </w:t>
      </w:r>
      <w:r w:rsidRPr="006645F7">
        <w:t xml:space="preserve">de un </w:t>
      </w:r>
      <w:r w:rsidRPr="003C0B7E">
        <w:rPr>
          <w:color w:val="FF0000"/>
        </w:rPr>
        <w:t>Ticket de Acceso (TA). Cada TA es válido para un WSN en particular y tiene una validez limitada en el tiempo (actualmente, doce horas). El cliente será responsable de presentar al WSN el TA otorgado por el WSAA, de lo contrario el WSN rechazará su solicitud de acceso.</w:t>
      </w:r>
    </w:p>
    <w:p w:rsidR="006645F7" w:rsidRPr="006645F7" w:rsidRDefault="006645F7" w:rsidP="006645F7">
      <w:pPr>
        <w:pStyle w:val="Ttulo3"/>
      </w:pPr>
      <w:bookmarkStart w:id="4" w:name="_Toc407451980"/>
      <w:r w:rsidRPr="006645F7">
        <w:t>Autenticación y Autorización</w:t>
      </w:r>
      <w:bookmarkEnd w:id="4"/>
    </w:p>
    <w:p w:rsidR="006645F7" w:rsidRPr="003C0B7E" w:rsidRDefault="006645F7" w:rsidP="006645F7">
      <w:pPr>
        <w:jc w:val="both"/>
        <w:rPr>
          <w:color w:val="FF0000"/>
        </w:rPr>
      </w:pPr>
      <w:r w:rsidRPr="006645F7">
        <w:t xml:space="preserve">La autenticación del cliente se realiza utilizando criptografía </w:t>
      </w:r>
      <w:r w:rsidRPr="003C0B7E">
        <w:rPr>
          <w:color w:val="FF0000"/>
        </w:rPr>
        <w:t xml:space="preserve">de clave pública basada en certificados digitales X.509. A estos efectos, AFIP actúa como Autoridad Certificante y emite estos certificados sin aplicar ningún cargo a los EE. </w:t>
      </w:r>
    </w:p>
    <w:p w:rsidR="006645F7" w:rsidRPr="006645F7" w:rsidRDefault="006645F7" w:rsidP="006645F7">
      <w:pPr>
        <w:jc w:val="both"/>
      </w:pPr>
      <w:r w:rsidRPr="006645F7">
        <w:t>Una vez obtenido el certificado digital el EE llevará a cabo los trámites</w:t>
      </w:r>
      <w:r>
        <w:t xml:space="preserve"> </w:t>
      </w:r>
      <w:r w:rsidRPr="006645F7">
        <w:t>requeridos en cada caso para obtener la autorización inicial para acceder a un</w:t>
      </w:r>
      <w:r>
        <w:t xml:space="preserve"> </w:t>
      </w:r>
      <w:r w:rsidRPr="006645F7">
        <w:t>WSN y lo relacionará con un certificado digital.</w:t>
      </w:r>
    </w:p>
    <w:p w:rsidR="006645F7" w:rsidRPr="003C0B7E" w:rsidRDefault="006645F7" w:rsidP="006645F7">
      <w:pPr>
        <w:jc w:val="both"/>
        <w:rPr>
          <w:color w:val="FF0000"/>
        </w:rPr>
      </w:pPr>
      <w:r w:rsidRPr="006645F7">
        <w:t>El cliente solicitará al WSAA que le conceda un TA para un WSN en particular</w:t>
      </w:r>
      <w:r>
        <w:t xml:space="preserve"> </w:t>
      </w:r>
      <w:r w:rsidRPr="006645F7">
        <w:t>mediante el envío de una estructura CMS (</w:t>
      </w:r>
      <w:r w:rsidRPr="003C0B7E">
        <w:rPr>
          <w:color w:val="FF0000"/>
        </w:rPr>
        <w:t>ver PKCS#7, S/MIME) conteniendo la solicitud propiamente dicha (ver TRA en Manual para el desarrollador del WSAA) más su firma digital separada más su certificado X.509. Basado en el análisis de estos datos, el WSAA autenticará al cliente mediante la verificación de su firma digital y la comprobación en su base de datos de que el EE haya completado los trámites de autorización inicial para acceder al WSN para el cual solicita permiso en el TRA; si estos controles son superados, entonces el WSAA contestará devolviendo un TA, de lo contrario, devolverá un mensaje de error explicativo.</w:t>
      </w:r>
    </w:p>
    <w:p w:rsidR="006645F7" w:rsidRPr="006645F7" w:rsidRDefault="006645F7" w:rsidP="006645F7">
      <w:pPr>
        <w:jc w:val="both"/>
      </w:pPr>
      <w:r w:rsidRPr="006645F7">
        <w:t>El cliente del WSN extraerá del TA dos componentes -</w:t>
      </w:r>
      <w:proofErr w:type="spellStart"/>
      <w:r w:rsidRPr="006645F7">
        <w:t>Token</w:t>
      </w:r>
      <w:proofErr w:type="spellEnd"/>
      <w:r w:rsidRPr="006645F7">
        <w:t xml:space="preserve"> y </w:t>
      </w:r>
      <w:proofErr w:type="spellStart"/>
      <w:r w:rsidRPr="006645F7">
        <w:t>Sign</w:t>
      </w:r>
      <w:proofErr w:type="spellEnd"/>
      <w:r w:rsidRPr="006645F7">
        <w:t>- y los</w:t>
      </w:r>
      <w:r>
        <w:t xml:space="preserve"> </w:t>
      </w:r>
      <w:r w:rsidRPr="006645F7">
        <w:t>enviará junto con los datos de negocio en cada solicitud que le envíe al WSN.</w:t>
      </w:r>
      <w:r>
        <w:t xml:space="preserve"> </w:t>
      </w:r>
    </w:p>
    <w:p w:rsidR="006645F7" w:rsidRPr="006645F7" w:rsidRDefault="006645F7" w:rsidP="006645F7">
      <w:pPr>
        <w:pStyle w:val="Ttulo3"/>
      </w:pPr>
      <w:bookmarkStart w:id="5" w:name="_Toc407451981"/>
      <w:r w:rsidRPr="006645F7">
        <w:t>Obtención de certificados y autorización inicial</w:t>
      </w:r>
      <w:bookmarkEnd w:id="5"/>
      <w:r>
        <w:t xml:space="preserve"> </w:t>
      </w:r>
    </w:p>
    <w:p w:rsidR="006645F7" w:rsidRPr="006645F7" w:rsidRDefault="006645F7" w:rsidP="006645F7">
      <w:pPr>
        <w:jc w:val="both"/>
      </w:pPr>
      <w:r w:rsidRPr="006645F7">
        <w:t>El mecanismo de obtención de certificados digitales y los trámites iniciales</w:t>
      </w:r>
      <w:r>
        <w:t xml:space="preserve"> </w:t>
      </w:r>
      <w:r w:rsidRPr="006645F7">
        <w:t xml:space="preserve">para obtener autorización de acceso a los WSN </w:t>
      </w:r>
      <w:r w:rsidR="00AD72B3" w:rsidRPr="006645F7">
        <w:t>es….</w:t>
      </w:r>
    </w:p>
    <w:p w:rsidR="006645F7" w:rsidRPr="006645F7" w:rsidRDefault="006645F7" w:rsidP="006645F7">
      <w:pPr>
        <w:pStyle w:val="Ttulo3"/>
      </w:pPr>
      <w:bookmarkStart w:id="6" w:name="_Toc407451982"/>
      <w:r w:rsidRPr="006645F7">
        <w:t>Consultas</w:t>
      </w:r>
      <w:bookmarkEnd w:id="6"/>
    </w:p>
    <w:p w:rsidR="00281BBB" w:rsidRDefault="006645F7" w:rsidP="00BD3B7D">
      <w:pPr>
        <w:jc w:val="both"/>
      </w:pPr>
      <w:r w:rsidRPr="006645F7">
        <w:t>Para obtener información adicional sobre cualquiera de los WSN, los EE pueden</w:t>
      </w:r>
      <w:r>
        <w:t xml:space="preserve"> </w:t>
      </w:r>
      <w:r w:rsidRPr="006645F7">
        <w:t xml:space="preserve">enviar sus consultas a </w:t>
      </w:r>
      <w:hyperlink r:id="rId11" w:history="1">
        <w:r w:rsidR="00281BBB" w:rsidRPr="000129A9">
          <w:rPr>
            <w:rStyle w:val="Hipervnculo"/>
          </w:rPr>
          <w:t>webservices@afip.gov.ar</w:t>
        </w:r>
      </w:hyperlink>
      <w:r w:rsidR="00281BBB">
        <w:br w:type="page"/>
      </w:r>
    </w:p>
    <w:p w:rsidR="006645F7" w:rsidRDefault="00AD72B3" w:rsidP="00AD72B3">
      <w:pPr>
        <w:pStyle w:val="Ttulo1"/>
      </w:pPr>
      <w:bookmarkStart w:id="7" w:name="_Toc407451983"/>
      <w:r>
        <w:lastRenderedPageBreak/>
        <w:t>ESPECIFICACIÓN TECNICA DE AUTENTICACIÓN Y AUTORIZACIÓN</w:t>
      </w:r>
      <w:bookmarkEnd w:id="7"/>
    </w:p>
    <w:p w:rsidR="00AD72B3" w:rsidRDefault="00AD72B3" w:rsidP="00AD72B3"/>
    <w:p w:rsidR="00AD72B3" w:rsidRDefault="00AD72B3" w:rsidP="00AD72B3">
      <w:pPr>
        <w:jc w:val="both"/>
      </w:pPr>
      <w:r>
        <w:t xml:space="preserve">El siguiente documento describe los aspectos técnicos del servicio de Autenticación y Autorización perteneciente a GeoParking. Dicho servicio es necesario para que Entes Externos a la AFIP (EE) accedan a los </w:t>
      </w:r>
      <w:proofErr w:type="spellStart"/>
      <w:r>
        <w:t>WebServices</w:t>
      </w:r>
      <w:proofErr w:type="spellEnd"/>
      <w:r>
        <w:t xml:space="preserve"> de Negocio (WSN) ofrecidos por GeoParking.</w:t>
      </w:r>
    </w:p>
    <w:p w:rsidR="00AD72B3" w:rsidRDefault="00AD72B3" w:rsidP="00AD72B3">
      <w:pPr>
        <w:pStyle w:val="Ttulo3"/>
      </w:pPr>
      <w:bookmarkStart w:id="8" w:name="_Toc407451984"/>
      <w:r w:rsidRPr="00AD72B3">
        <w:t>Descripción General del Servicio</w:t>
      </w:r>
      <w:bookmarkEnd w:id="8"/>
    </w:p>
    <w:p w:rsidR="00AD72B3" w:rsidRDefault="00AD72B3" w:rsidP="00AD72B3">
      <w: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AD72B3" w:rsidRDefault="00AD72B3" w:rsidP="00AD72B3">
      <w:r>
        <w:t xml:space="preserve">• Un cliente de WS desarrollado por un EE siguiendo las especificaciones de este documento. </w:t>
      </w:r>
    </w:p>
    <w:p w:rsidR="00AD72B3" w:rsidRDefault="00AD72B3" w:rsidP="00AD72B3">
      <w:r>
        <w:t xml:space="preserve">• El WSAA, WS publicado por GeoParking que implementa la autenticación de los computadores del EE (CEE) mediante </w:t>
      </w:r>
      <w:r w:rsidRPr="00AD72B3">
        <w:rPr>
          <w:color w:val="FF0000"/>
        </w:rPr>
        <w:t xml:space="preserve">certificados digitales X.509 </w:t>
      </w:r>
      <w:r>
        <w:t xml:space="preserve">y la autorización del mismo como consumidor de un </w:t>
      </w:r>
      <w:r w:rsidRPr="002B5780">
        <w:rPr>
          <w:color w:val="FF0000"/>
        </w:rPr>
        <w:t>determinado</w:t>
      </w:r>
      <w:r>
        <w:t xml:space="preserve"> WebService de Negocio (WSN). </w:t>
      </w:r>
    </w:p>
    <w:p w:rsidR="00AD72B3" w:rsidRDefault="00AD72B3" w:rsidP="00AD72B3">
      <w:r>
        <w:t>Al usar especificaciones y protocolos estándares (PKI, XML, CMS, WSDL y SOAP) el cliente</w:t>
      </w:r>
      <w:r w:rsidR="002B5780">
        <w:t xml:space="preserve"> </w:t>
      </w:r>
      <w:r>
        <w:t xml:space="preserve">puede ser desarrollado con cualquier lenguaje de programación moderno. </w:t>
      </w:r>
    </w:p>
    <w:p w:rsidR="00AD72B3" w:rsidRDefault="00AD72B3" w:rsidP="00AD72B3">
      <w:r>
        <w:t xml:space="preserve">Para que un Ente Externo a la AFIP (EE) esté autorizado a usar un WSN de </w:t>
      </w:r>
      <w:r w:rsidR="002B5780">
        <w:t>GeoParking</w:t>
      </w:r>
      <w:r>
        <w:t>, deberá</w:t>
      </w:r>
      <w:r w:rsidR="002B5780">
        <w:t xml:space="preserve"> </w:t>
      </w:r>
      <w:r>
        <w:t xml:space="preserve">realizar un </w:t>
      </w:r>
      <w:r w:rsidR="002B5780">
        <w:t>trámite</w:t>
      </w:r>
      <w:r>
        <w:t xml:space="preserve"> administrativo previo, cuya descripción esta fuera del alcance de este </w:t>
      </w:r>
      <w:r w:rsidR="002B5780">
        <w:t>d</w:t>
      </w:r>
      <w:r>
        <w:t>ocumento.</w:t>
      </w:r>
    </w:p>
    <w:p w:rsidR="00AD72B3" w:rsidRDefault="00AD72B3" w:rsidP="00AD72B3">
      <w:r>
        <w:t>Una vez finalizado exitosamente dicho trámite, el que incluye el alta de los CEE, el EE quedará</w:t>
      </w:r>
      <w:r w:rsidR="002B5780">
        <w:t xml:space="preserve"> </w:t>
      </w:r>
      <w:r>
        <w:t xml:space="preserve">registrado en el servicio de autorización de </w:t>
      </w:r>
      <w:r w:rsidR="002B5780">
        <w:t>GeoParking</w:t>
      </w:r>
      <w:r>
        <w:t xml:space="preserve"> como entidad autorizada para usar el WSN.</w:t>
      </w:r>
    </w:p>
    <w:p w:rsidR="00AD72B3" w:rsidRDefault="00AD72B3" w:rsidP="00AD72B3">
      <w:r>
        <w:t xml:space="preserve">Para que un CEE pueda utilizar efectivamente un WSN, deberá solicitar un </w:t>
      </w:r>
      <w:r w:rsidRPr="002B5780">
        <w:rPr>
          <w:color w:val="FF0000"/>
        </w:rPr>
        <w:t>“Ticket de Acceso”</w:t>
      </w:r>
      <w:r w:rsidR="002B5780" w:rsidRPr="002B5780">
        <w:rPr>
          <w:color w:val="FF0000"/>
        </w:rPr>
        <w:t xml:space="preserve"> </w:t>
      </w:r>
      <w:r w:rsidRPr="002B5780">
        <w:rPr>
          <w:color w:val="FF0000"/>
        </w:rPr>
        <w:t xml:space="preserve">(TA) </w:t>
      </w:r>
      <w:r>
        <w:t>por medio del WS de Autenticación y Autorización (WSAA). Dicho requerimiento se realiza</w:t>
      </w:r>
      <w:r w:rsidR="002B5780">
        <w:t xml:space="preserve"> mediante el envío</w:t>
      </w:r>
      <w:r>
        <w:t xml:space="preserve"> de </w:t>
      </w:r>
      <w:r w:rsidRPr="002B5780">
        <w:rPr>
          <w:color w:val="FF0000"/>
        </w:rPr>
        <w:t xml:space="preserve">un "Ticket de Requerimiento de Acceso" (TRA) </w:t>
      </w:r>
      <w:r>
        <w:t>del CEE al WSAA, mediante</w:t>
      </w:r>
      <w:r w:rsidR="002B5780">
        <w:t xml:space="preserve"> </w:t>
      </w:r>
      <w:r>
        <w:t>mensajería SOAP.</w:t>
      </w:r>
    </w:p>
    <w:p w:rsidR="00AD72B3" w:rsidRDefault="00AD72B3" w:rsidP="00AD72B3">
      <w:r>
        <w:t>El WSAA realiza la verificación del TRA y si el requerimiento es correcto, devuelve un mensaje</w:t>
      </w:r>
      <w:r w:rsidR="002B5780">
        <w:t xml:space="preserve"> </w:t>
      </w:r>
      <w:r>
        <w:t>que contiene el TA que habilita al CEE a utilizar el WSN solicitado. El TA deberá ser utilizado por el</w:t>
      </w:r>
      <w:r w:rsidR="002B5780">
        <w:t xml:space="preserve"> </w:t>
      </w:r>
      <w:r>
        <w:t>CEE para acceder al WSN.</w:t>
      </w:r>
    </w:p>
    <w:p w:rsidR="00AD72B3" w:rsidRPr="002B5780" w:rsidRDefault="00AD72B3" w:rsidP="00AD72B3">
      <w:pPr>
        <w:rPr>
          <w:color w:val="FF0000"/>
        </w:rPr>
      </w:pPr>
      <w:r w:rsidRPr="002B5780">
        <w:rPr>
          <w:color w:val="FF0000"/>
        </w:rPr>
        <w:t>En la ac</w:t>
      </w:r>
      <w:r w:rsidR="002B5780" w:rsidRPr="002B5780">
        <w:rPr>
          <w:color w:val="FF0000"/>
        </w:rPr>
        <w:t>tualidad, los Web Services de GeoParking</w:t>
      </w:r>
      <w:r w:rsidRPr="002B5780">
        <w:rPr>
          <w:color w:val="FF0000"/>
        </w:rPr>
        <w:t>, no están incluidos en un UDDI (Universal</w:t>
      </w:r>
      <w:r w:rsidR="002B5780" w:rsidRPr="002B5780">
        <w:rPr>
          <w:color w:val="FF0000"/>
        </w:rPr>
        <w:t xml:space="preserve"> </w:t>
      </w:r>
      <w:proofErr w:type="spellStart"/>
      <w:r w:rsidRPr="002B5780">
        <w:rPr>
          <w:color w:val="FF0000"/>
        </w:rPr>
        <w:t>Description</w:t>
      </w:r>
      <w:proofErr w:type="spellEnd"/>
      <w:r w:rsidRPr="002B5780">
        <w:rPr>
          <w:color w:val="FF0000"/>
        </w:rPr>
        <w:t xml:space="preserve"> Discovery </w:t>
      </w:r>
      <w:proofErr w:type="spellStart"/>
      <w:r w:rsidRPr="002B5780">
        <w:rPr>
          <w:color w:val="FF0000"/>
        </w:rPr>
        <w:t>Integration</w:t>
      </w:r>
      <w:proofErr w:type="spellEnd"/>
      <w:r w:rsidRPr="002B5780">
        <w:rPr>
          <w:color w:val="FF0000"/>
        </w:rPr>
        <w:t>) de acceso externo, por lo tanto para acceder a los servicios que</w:t>
      </w:r>
      <w:r w:rsidR="002B5780" w:rsidRPr="002B5780">
        <w:rPr>
          <w:color w:val="FF0000"/>
        </w:rPr>
        <w:t xml:space="preserve"> </w:t>
      </w:r>
      <w:r w:rsidRPr="002B5780">
        <w:rPr>
          <w:color w:val="FF0000"/>
        </w:rPr>
        <w:t xml:space="preserve">ofrece la AFIP, es necesario utilizar WSDL (Web </w:t>
      </w:r>
      <w:proofErr w:type="spellStart"/>
      <w:r w:rsidRPr="002B5780">
        <w:rPr>
          <w:color w:val="FF0000"/>
        </w:rPr>
        <w:t>Services</w:t>
      </w:r>
      <w:proofErr w:type="spellEnd"/>
      <w:r w:rsidRPr="002B5780">
        <w:rPr>
          <w:color w:val="FF0000"/>
        </w:rPr>
        <w:t xml:space="preserve"> </w:t>
      </w:r>
      <w:proofErr w:type="spellStart"/>
      <w:r w:rsidRPr="002B5780">
        <w:rPr>
          <w:color w:val="FF0000"/>
        </w:rPr>
        <w:t>Definition</w:t>
      </w:r>
      <w:proofErr w:type="spellEnd"/>
      <w:r w:rsidRPr="002B5780">
        <w:rPr>
          <w:color w:val="FF0000"/>
        </w:rPr>
        <w:t xml:space="preserve"> </w:t>
      </w:r>
      <w:proofErr w:type="spellStart"/>
      <w:r w:rsidRPr="002B5780">
        <w:rPr>
          <w:color w:val="FF0000"/>
        </w:rPr>
        <w:t>Language</w:t>
      </w:r>
      <w:proofErr w:type="spellEnd"/>
      <w:r w:rsidRPr="002B5780">
        <w:rPr>
          <w:color w:val="FF0000"/>
        </w:rPr>
        <w:t>) según la URL</w:t>
      </w:r>
      <w:r w:rsidR="002B5780" w:rsidRPr="002B5780">
        <w:rPr>
          <w:color w:val="FF0000"/>
        </w:rPr>
        <w:t xml:space="preserve"> </w:t>
      </w:r>
      <w:r w:rsidRPr="002B5780">
        <w:rPr>
          <w:color w:val="FF0000"/>
        </w:rPr>
        <w:t>definida</w:t>
      </w:r>
      <w:r w:rsidR="002B5780" w:rsidRPr="002B5780">
        <w:rPr>
          <w:color w:val="FF0000"/>
        </w:rPr>
        <w:t xml:space="preserve"> </w:t>
      </w:r>
      <w:r w:rsidRPr="002B5780">
        <w:rPr>
          <w:color w:val="FF0000"/>
        </w:rPr>
        <w:t>por AFIP. A partir del WSDL el EE puede construir un Cliente, para poder consumir el WSN</w:t>
      </w:r>
      <w:r w:rsidR="002B5780" w:rsidRPr="002B5780">
        <w:rPr>
          <w:color w:val="FF0000"/>
        </w:rPr>
        <w:t xml:space="preserve"> </w:t>
      </w:r>
      <w:r w:rsidRPr="002B5780">
        <w:rPr>
          <w:color w:val="FF0000"/>
        </w:rPr>
        <w:t xml:space="preserve">correspondiente. </w:t>
      </w:r>
    </w:p>
    <w:p w:rsidR="00AD72B3" w:rsidRDefault="00AD72B3" w:rsidP="00AD72B3">
      <w:r>
        <w:lastRenderedPageBreak/>
        <w:t xml:space="preserve">En términos generales, el presente documento detalla las operaciones a realizar para: </w:t>
      </w:r>
    </w:p>
    <w:p w:rsidR="00AD72B3" w:rsidRPr="002B5780" w:rsidRDefault="00AD72B3" w:rsidP="00AD72B3">
      <w:pPr>
        <w:rPr>
          <w:color w:val="FF0000"/>
        </w:rPr>
      </w:pPr>
      <w:r>
        <w:t xml:space="preserve">• </w:t>
      </w:r>
      <w:r w:rsidRPr="002B5780">
        <w:rPr>
          <w:color w:val="FF0000"/>
        </w:rPr>
        <w:t xml:space="preserve">Generar un "Ticket de Requerimiento de Acceso" (TRA) </w:t>
      </w:r>
    </w:p>
    <w:p w:rsidR="00AD72B3" w:rsidRPr="002B5780" w:rsidRDefault="00AD72B3" w:rsidP="00AD72B3">
      <w:pPr>
        <w:rPr>
          <w:color w:val="FF0000"/>
        </w:rPr>
      </w:pPr>
      <w:r w:rsidRPr="002B5780">
        <w:rPr>
          <w:color w:val="FF0000"/>
        </w:rPr>
        <w:t xml:space="preserve">• Invocar el "Web Service de Autenticación y Autorización" (WSAA) </w:t>
      </w:r>
    </w:p>
    <w:p w:rsidR="00126E17" w:rsidRDefault="00AD72B3" w:rsidP="00AD72B3">
      <w:pPr>
        <w:rPr>
          <w:color w:val="FF0000"/>
        </w:rPr>
      </w:pPr>
      <w:r w:rsidRPr="002B5780">
        <w:rPr>
          <w:color w:val="FF0000"/>
        </w:rPr>
        <w:t>• Interpretar el mensaje de respuesta del WSAA y obtener el "Ticket de Acceso" (TA)</w:t>
      </w:r>
    </w:p>
    <w:p w:rsidR="00126E17" w:rsidRDefault="00126E17" w:rsidP="00126E17">
      <w:r>
        <w:br w:type="page"/>
      </w:r>
    </w:p>
    <w:p w:rsidR="00AD72B3" w:rsidRDefault="00126E17" w:rsidP="00126E17">
      <w:pPr>
        <w:pStyle w:val="Ttulo1"/>
      </w:pPr>
      <w:bookmarkStart w:id="9" w:name="_Toc407451985"/>
      <w:r>
        <w:lastRenderedPageBreak/>
        <w:t>ACTUALIZACIÓN DE DATOS DE PLAYA DE ESTACIONAMIENTO</w:t>
      </w:r>
      <w:bookmarkEnd w:id="9"/>
    </w:p>
    <w:p w:rsidR="00C71849" w:rsidRDefault="00C71849"/>
    <w:p w:rsidR="005A6A14" w:rsidRDefault="005A6A14" w:rsidP="005A6A14">
      <w:pPr>
        <w:pStyle w:val="Ttulo3"/>
      </w:pPr>
      <w:bookmarkStart w:id="10" w:name="_Toc407451986"/>
      <w:r>
        <w:t>Objetivo</w:t>
      </w:r>
      <w:bookmarkEnd w:id="10"/>
    </w:p>
    <w:p w:rsidR="005A6A14" w:rsidRDefault="005A6A14" w:rsidP="005A6A14">
      <w:pPr>
        <w:jc w:val="both"/>
      </w:pPr>
      <w:r>
        <w:t>Permitirle a la aplicación cliente actualizar la disponibilidad de lugares de un tipo de vehículo en particular de la playa de estacionamiento.</w:t>
      </w:r>
    </w:p>
    <w:p w:rsidR="005A6A14" w:rsidRDefault="005A6A14" w:rsidP="005A6A14">
      <w:pPr>
        <w:jc w:val="both"/>
      </w:pPr>
      <w:r>
        <w:t>Dicha necesidad de actualizar una disponibilidad puede ser generada por el ingreso o egreso de vehículos a playa de estacionamiento, como así también por el estado de disponibilidades del sistema actual y su conexión con GeoParking.</w:t>
      </w:r>
    </w:p>
    <w:p w:rsidR="005A6A14" w:rsidRPr="005A6A14" w:rsidRDefault="005A6A14" w:rsidP="005A6A14"/>
    <w:p w:rsidR="005A6A14" w:rsidRDefault="005A6A14" w:rsidP="005A6A14">
      <w:pPr>
        <w:pStyle w:val="Ttulo3"/>
      </w:pPr>
    </w:p>
    <w:p w:rsidR="005A6A14" w:rsidRDefault="005A6A14" w:rsidP="005A6A14">
      <w:pPr>
        <w:pStyle w:val="Ttulo3"/>
      </w:pPr>
      <w:bookmarkStart w:id="11" w:name="_Toc407451987"/>
      <w:r>
        <w:t>Alcance</w:t>
      </w:r>
      <w:bookmarkEnd w:id="11"/>
    </w:p>
    <w:p w:rsidR="005A6A14" w:rsidRDefault="005A6A14" w:rsidP="005A6A14">
      <w:pPr>
        <w:pStyle w:val="Ttulo3"/>
      </w:pPr>
    </w:p>
    <w:p w:rsidR="005A6A14" w:rsidRDefault="005A6A14" w:rsidP="005A6A14">
      <w:pPr>
        <w:pStyle w:val="Ttulo3"/>
      </w:pPr>
      <w:bookmarkStart w:id="12" w:name="_Toc407451988"/>
      <w:r>
        <w:t>Operatoria</w:t>
      </w:r>
      <w:bookmarkEnd w:id="12"/>
    </w:p>
    <w:p w:rsidR="005A6A14" w:rsidRDefault="005A6A14" w:rsidP="005A6A14">
      <w:pPr>
        <w:pStyle w:val="Ttulo3"/>
      </w:pPr>
    </w:p>
    <w:p w:rsidR="005A6A14" w:rsidRDefault="005A6A14" w:rsidP="005A6A14">
      <w:pPr>
        <w:pStyle w:val="Ttulo3"/>
      </w:pPr>
      <w:bookmarkStart w:id="13" w:name="_Toc407451989"/>
      <w:r>
        <w:t>Ejemplos</w:t>
      </w:r>
      <w:bookmarkEnd w:id="13"/>
    </w:p>
    <w:p w:rsidR="005A6A14" w:rsidRDefault="005A6A14"/>
    <w:p w:rsidR="00DA479E" w:rsidRPr="00DA479E" w:rsidRDefault="00DA479E" w:rsidP="00DA479E">
      <w:pPr>
        <w:pStyle w:val="Prrafodelista"/>
        <w:rPr>
          <w:rFonts w:ascii="Consolas" w:hAnsi="Consolas" w:cs="Consolas"/>
          <w:color w:val="002060"/>
          <w:sz w:val="16"/>
          <w:szCs w:val="19"/>
        </w:rPr>
      </w:pPr>
    </w:p>
    <w:p w:rsidR="00537219" w:rsidRDefault="00537219" w:rsidP="003E0F0E">
      <w:pPr>
        <w:rPr>
          <w:rFonts w:ascii="Consolas" w:hAnsi="Consolas" w:cs="Consolas"/>
          <w:color w:val="002060"/>
          <w:sz w:val="16"/>
          <w:szCs w:val="19"/>
        </w:rPr>
      </w:pPr>
    </w:p>
    <w:p w:rsidR="00C71849" w:rsidRDefault="00C71849" w:rsidP="00C71849">
      <w:pPr>
        <w:pStyle w:val="Ttulo3"/>
      </w:pPr>
    </w:p>
    <w:p w:rsidR="00126E17" w:rsidRDefault="00126E17" w:rsidP="00C71849">
      <w:pPr>
        <w:pStyle w:val="Ttulo3"/>
      </w:pPr>
      <w:r>
        <w:br w:type="page"/>
      </w:r>
    </w:p>
    <w:p w:rsidR="00126E17" w:rsidRDefault="00126E17" w:rsidP="00126E17">
      <w:pPr>
        <w:pStyle w:val="Ttulo1"/>
      </w:pPr>
      <w:bookmarkStart w:id="14" w:name="_Toc407451990"/>
      <w:r>
        <w:lastRenderedPageBreak/>
        <w:t>ACTUALIZACIÓN DE DISPONIBILIDAD DE VEHÍCULOS</w:t>
      </w:r>
      <w:bookmarkEnd w:id="14"/>
    </w:p>
    <w:p w:rsidR="00C71849" w:rsidRDefault="00C71849"/>
    <w:p w:rsidR="005A6A14" w:rsidRDefault="005A6A14" w:rsidP="005A6A14">
      <w:pPr>
        <w:pStyle w:val="Ttulo3"/>
        <w:jc w:val="both"/>
      </w:pPr>
      <w:bookmarkStart w:id="15" w:name="_Toc407451991"/>
      <w:r>
        <w:t>Objetivo</w:t>
      </w:r>
      <w:bookmarkEnd w:id="15"/>
    </w:p>
    <w:p w:rsidR="005A6A14" w:rsidRDefault="005A6A14" w:rsidP="005A6A14">
      <w:pPr>
        <w:jc w:val="both"/>
      </w:pPr>
      <w:r>
        <w:t>Permitirle a la aplicación cliente actualizar la disponibilidad de lugares de un tipo de vehículo en particular de la playa de estacionamiento.</w:t>
      </w:r>
    </w:p>
    <w:p w:rsidR="005A6A14" w:rsidRDefault="005A6A14" w:rsidP="005A6A14">
      <w:pPr>
        <w:jc w:val="both"/>
      </w:pPr>
      <w:r>
        <w:t>Dicha necesidad de actualizar una disponibilidad puede ser generada por el ingreso o egreso de vehículos a playa de estacionamiento, como así también por el estado de disponibilidades del sistema actual y su conexión con GeoParking.</w:t>
      </w:r>
    </w:p>
    <w:p w:rsidR="005A6A14" w:rsidRDefault="005A6A14" w:rsidP="005A6A14">
      <w:pPr>
        <w:pStyle w:val="Ttulo3"/>
        <w:jc w:val="both"/>
      </w:pPr>
      <w:bookmarkStart w:id="16" w:name="_Toc407451992"/>
      <w:r>
        <w:t>Alcance</w:t>
      </w:r>
      <w:bookmarkEnd w:id="16"/>
    </w:p>
    <w:p w:rsidR="005A6A14" w:rsidRDefault="005A6A14" w:rsidP="005A6A14">
      <w:pPr>
        <w:jc w:val="both"/>
      </w:pPr>
      <w:r>
        <w:t>Desde que surge el evento que causa la modificación de la disponibilidad, hasta que dichos cambios se ven reflejados en la disponibilidad actual del tipo de vehículo a modificar.</w:t>
      </w:r>
    </w:p>
    <w:p w:rsidR="005A6A14" w:rsidRDefault="005A6A14" w:rsidP="005A6A14">
      <w:pPr>
        <w:jc w:val="both"/>
      </w:pPr>
      <w:r>
        <w:t>En la operatoria se detallaran las distintas maneras con las cual el cliente podrá trabajar.</w:t>
      </w:r>
    </w:p>
    <w:p w:rsidR="005A6A14" w:rsidRDefault="005A6A14" w:rsidP="005A6A14">
      <w:pPr>
        <w:pStyle w:val="Ttulo3"/>
        <w:jc w:val="both"/>
      </w:pPr>
      <w:bookmarkStart w:id="17" w:name="_Toc407451993"/>
      <w:r>
        <w:t>Operatoria</w:t>
      </w:r>
      <w:bookmarkEnd w:id="17"/>
    </w:p>
    <w:p w:rsidR="005A6A14" w:rsidRDefault="005A6A14" w:rsidP="005A6A14">
      <w:pPr>
        <w:jc w:val="both"/>
      </w:pPr>
      <w:r>
        <w:t>Hay tres eventos que generan una actualización de disponibilidades en el sistema GeoParking: ingreso de un vehículo, egreso de un vehículo y la actualización general de la disponibilidad por la disponibilidad en el sistema de la playa de estacionamiento.</w:t>
      </w:r>
    </w:p>
    <w:p w:rsidR="005A6A14" w:rsidRDefault="005A6A14" w:rsidP="005A6A14">
      <w:pPr>
        <w:jc w:val="both"/>
      </w:pPr>
      <w:r>
        <w:rPr>
          <w:b/>
          <w:u w:val="single"/>
        </w:rPr>
        <w:t>INGRESO DE VEHICULO:</w:t>
      </w:r>
      <w:r>
        <w:t xml:space="preserve"> esta operatoria permite actualizar la disponibilidad de un tipo de vehículo de la playa de estacionamiento al momento en que un vehículo ingresa a la playa y ocupa uno de los lugares libres.</w:t>
      </w:r>
    </w:p>
    <w:p w:rsidR="005A6A14" w:rsidRDefault="005A6A14" w:rsidP="005A6A14">
      <w:pPr>
        <w:jc w:val="both"/>
      </w:pPr>
      <w:r>
        <w:t>Para usar dicha funcionalidad se requiere la siguiente información:</w:t>
      </w:r>
    </w:p>
    <w:p w:rsidR="005A6A14" w:rsidRDefault="005A6A14" w:rsidP="005A6A14">
      <w:pPr>
        <w:pStyle w:val="Prrafodelista"/>
        <w:numPr>
          <w:ilvl w:val="0"/>
          <w:numId w:val="1"/>
        </w:numPr>
        <w:jc w:val="both"/>
      </w:pPr>
      <w:r w:rsidRPr="003E7D73">
        <w:rPr>
          <w:u w:val="single"/>
        </w:rPr>
        <w:t>Identificador de la Playa de Estacionamiento</w:t>
      </w:r>
      <w:r>
        <w:t>: id de la playa en el sistema GeoParking.</w:t>
      </w:r>
    </w:p>
    <w:p w:rsidR="005A6A14" w:rsidRPr="00F82375" w:rsidRDefault="005A6A14" w:rsidP="005A6A14">
      <w:pPr>
        <w:pStyle w:val="Prrafodelista"/>
        <w:numPr>
          <w:ilvl w:val="0"/>
          <w:numId w:val="1"/>
        </w:numPr>
        <w:jc w:val="both"/>
      </w:pPr>
      <w:r w:rsidRPr="003E7D73">
        <w:rPr>
          <w:u w:val="single"/>
        </w:rPr>
        <w:t>Identificador del Tipo de Vehículo</w:t>
      </w:r>
      <w:r w:rsidRPr="00F82375">
        <w:t>: ver tabla de tipos de vehículos en GeoParking</w:t>
      </w:r>
      <w:r>
        <w:t>.</w:t>
      </w:r>
    </w:p>
    <w:p w:rsidR="005A6A14" w:rsidRPr="00F82375" w:rsidRDefault="005A6A14" w:rsidP="005A6A14">
      <w:pPr>
        <w:pStyle w:val="Prrafodelista"/>
        <w:numPr>
          <w:ilvl w:val="0"/>
          <w:numId w:val="1"/>
        </w:numPr>
        <w:jc w:val="both"/>
      </w:pPr>
      <w:r w:rsidRPr="003E7D73">
        <w:rPr>
          <w:u w:val="single"/>
        </w:rPr>
        <w:t>Identificador del Evento Ingreso</w:t>
      </w:r>
      <w:r w:rsidRPr="00F82375">
        <w:t>: ver tabla de eventos</w:t>
      </w:r>
      <w:r>
        <w:t>.</w:t>
      </w:r>
    </w:p>
    <w:p w:rsidR="005A6A14" w:rsidRPr="00F82375" w:rsidRDefault="005A6A14" w:rsidP="005A6A14">
      <w:pPr>
        <w:pStyle w:val="Prrafodelista"/>
        <w:numPr>
          <w:ilvl w:val="0"/>
          <w:numId w:val="1"/>
        </w:numPr>
        <w:jc w:val="both"/>
      </w:pPr>
      <w:r w:rsidRPr="003E7D73">
        <w:rPr>
          <w:u w:val="single"/>
        </w:rPr>
        <w:t>Fecha y hora</w:t>
      </w:r>
      <w:r w:rsidRPr="00F82375">
        <w:t>: fecha y hora del sistema de la playa</w:t>
      </w:r>
      <w:r>
        <w:t xml:space="preserve"> en formato cadena.</w:t>
      </w:r>
    </w:p>
    <w:p w:rsidR="005A6A14" w:rsidRDefault="005A6A14" w:rsidP="005A6A14">
      <w:pPr>
        <w:jc w:val="both"/>
      </w:pPr>
      <w:r>
        <w:t xml:space="preserve">Las </w:t>
      </w:r>
      <w:r w:rsidRPr="003E0F0E">
        <w:rPr>
          <w:b/>
        </w:rPr>
        <w:t xml:space="preserve">URL </w:t>
      </w:r>
      <w:r>
        <w:t>del servicio a utilizar son:</w:t>
      </w:r>
    </w:p>
    <w:p w:rsidR="005A6A14" w:rsidRDefault="00665C11" w:rsidP="005A6A14">
      <w:pPr>
        <w:pStyle w:val="Prrafodelista"/>
        <w:numPr>
          <w:ilvl w:val="0"/>
          <w:numId w:val="2"/>
        </w:numPr>
        <w:rPr>
          <w:rFonts w:ascii="Consolas" w:hAnsi="Consolas" w:cs="Consolas"/>
          <w:color w:val="002060"/>
          <w:sz w:val="16"/>
          <w:szCs w:val="19"/>
        </w:rPr>
      </w:pPr>
      <w:hyperlink r:id="rId12" w:history="1">
        <w:r w:rsidR="005A6A14" w:rsidRPr="00C26F9C">
          <w:rPr>
            <w:rStyle w:val="Hipervnculo"/>
            <w:rFonts w:ascii="Consolas" w:hAnsi="Consolas" w:cs="Consolas"/>
            <w:sz w:val="16"/>
            <w:szCs w:val="19"/>
            <w:highlight w:val="white"/>
          </w:rPr>
          <w:t>http://geoparking:21305/api/Disponibilidad/GetActualizarDisponibilidad?idPlaya={idPlaya}&amp;idTipoVehiculo={idTipoVehiculo}&amp;idEvento={idEvento}&amp;fecha={fecha}</w:t>
        </w:r>
      </w:hyperlink>
    </w:p>
    <w:p w:rsidR="005A6A14" w:rsidRPr="00537219" w:rsidRDefault="005A6A14" w:rsidP="005A6A14">
      <w:pPr>
        <w:pStyle w:val="Prrafodelista"/>
        <w:rPr>
          <w:rFonts w:ascii="Consolas" w:hAnsi="Consolas" w:cs="Consolas"/>
          <w:color w:val="002060"/>
          <w:sz w:val="16"/>
          <w:szCs w:val="19"/>
        </w:rPr>
      </w:pPr>
    </w:p>
    <w:p w:rsidR="005A6A14" w:rsidRPr="003E7D73" w:rsidRDefault="00665C11" w:rsidP="005A6A14">
      <w:pPr>
        <w:pStyle w:val="Prrafodelista"/>
        <w:numPr>
          <w:ilvl w:val="0"/>
          <w:numId w:val="2"/>
        </w:numPr>
        <w:rPr>
          <w:rFonts w:ascii="Consolas" w:hAnsi="Consolas" w:cs="Consolas"/>
          <w:color w:val="002060"/>
          <w:sz w:val="16"/>
          <w:szCs w:val="19"/>
        </w:rPr>
      </w:pPr>
      <w:hyperlink r:id="rId13" w:history="1">
        <w:r w:rsidR="005A6A14" w:rsidRPr="00C26F9C">
          <w:rPr>
            <w:rStyle w:val="Hipervnculo"/>
            <w:rFonts w:ascii="Consolas" w:hAnsi="Consolas" w:cs="Consolas"/>
            <w:sz w:val="16"/>
            <w:szCs w:val="19"/>
            <w:highlight w:val="white"/>
          </w:rPr>
          <w:t>http://geoparking:21305/api/Disponibilidad/GetActualizarDisponibilidadGeneral?idPlaya={idPlaya}&amp;idTipoVehiculo={idTipoVehiculo}&amp;disponibilidad={disponibilidad}&amp;idEvento={idEvento}&amp;fecha={fecha}</w:t>
        </w:r>
      </w:hyperlink>
    </w:p>
    <w:p w:rsidR="005A6A14" w:rsidRDefault="005A6A14" w:rsidP="005A6A14">
      <w:pPr>
        <w:jc w:val="both"/>
      </w:pPr>
      <w:r w:rsidRPr="003E0F0E">
        <w:rPr>
          <w:b/>
        </w:rPr>
        <w:t>Respuesta del servicio</w:t>
      </w:r>
      <w:r w:rsidRPr="003E0F0E">
        <w:t xml:space="preserve">: la </w:t>
      </w:r>
      <w:r>
        <w:t>respuesta de esta operatoria será TRUE o FALSE, dependiente de si se pudo realizar la operación de actualización en la BD.</w:t>
      </w:r>
    </w:p>
    <w:p w:rsidR="005A6A14" w:rsidRDefault="005A6A14" w:rsidP="005A6A14">
      <w:pPr>
        <w:rPr>
          <w:b/>
        </w:rPr>
      </w:pPr>
      <w:r>
        <w:rPr>
          <w:b/>
        </w:rPr>
        <w:lastRenderedPageBreak/>
        <w:t>Tabla de Tipo de Vehículos</w:t>
      </w:r>
    </w:p>
    <w:tbl>
      <w:tblPr>
        <w:tblStyle w:val="Listaclara"/>
        <w:tblW w:w="0" w:type="auto"/>
        <w:tblLook w:val="04A0" w:firstRow="1" w:lastRow="0" w:firstColumn="1" w:lastColumn="0" w:noHBand="0" w:noVBand="1"/>
      </w:tblPr>
      <w:tblGrid>
        <w:gridCol w:w="1809"/>
        <w:gridCol w:w="3989"/>
      </w:tblGrid>
      <w:tr w:rsidR="005A6A14" w:rsidTr="0090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ID</w:t>
            </w:r>
          </w:p>
        </w:tc>
        <w:tc>
          <w:tcPr>
            <w:tcW w:w="3989" w:type="dxa"/>
          </w:tcPr>
          <w:p w:rsidR="005A6A14" w:rsidRDefault="005A6A14" w:rsidP="00903708">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1</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Automóvil</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2</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Utilitario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3</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Motocicleta</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4</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Bicicleta</w:t>
            </w:r>
          </w:p>
        </w:tc>
      </w:tr>
    </w:tbl>
    <w:p w:rsidR="005A6A14" w:rsidRDefault="005A6A14" w:rsidP="005A6A14">
      <w:pPr>
        <w:rPr>
          <w:b/>
        </w:rPr>
      </w:pPr>
    </w:p>
    <w:p w:rsidR="005A6A14" w:rsidRDefault="005A6A14" w:rsidP="005A6A14">
      <w:pPr>
        <w:rPr>
          <w:b/>
        </w:rPr>
      </w:pPr>
      <w:r>
        <w:rPr>
          <w:b/>
        </w:rPr>
        <w:t>Tabla de Eventos</w:t>
      </w:r>
    </w:p>
    <w:tbl>
      <w:tblPr>
        <w:tblStyle w:val="Listaclara"/>
        <w:tblW w:w="0" w:type="auto"/>
        <w:tblLook w:val="04A0" w:firstRow="1" w:lastRow="0" w:firstColumn="1" w:lastColumn="0" w:noHBand="0" w:noVBand="1"/>
      </w:tblPr>
      <w:tblGrid>
        <w:gridCol w:w="1809"/>
        <w:gridCol w:w="3989"/>
      </w:tblGrid>
      <w:tr w:rsidR="005A6A14" w:rsidTr="0090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ID</w:t>
            </w:r>
          </w:p>
        </w:tc>
        <w:tc>
          <w:tcPr>
            <w:tcW w:w="3989" w:type="dxa"/>
          </w:tcPr>
          <w:p w:rsidR="005A6A14" w:rsidRDefault="005A6A14" w:rsidP="00903708">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1</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Ingreso</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2</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Egreso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3</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General</w:t>
            </w:r>
          </w:p>
        </w:tc>
      </w:tr>
    </w:tbl>
    <w:p w:rsidR="005A6A14" w:rsidRDefault="005A6A14" w:rsidP="005A6A14">
      <w:pPr>
        <w:rPr>
          <w:b/>
        </w:rPr>
      </w:pPr>
    </w:p>
    <w:p w:rsidR="005A6A14" w:rsidRDefault="005A6A14" w:rsidP="005A6A14">
      <w:pPr>
        <w:rPr>
          <w:b/>
        </w:rPr>
      </w:pPr>
      <w:r>
        <w:rPr>
          <w:b/>
        </w:rPr>
        <w:t>Tabla de Días</w:t>
      </w:r>
    </w:p>
    <w:tbl>
      <w:tblPr>
        <w:tblStyle w:val="Listaclara"/>
        <w:tblW w:w="0" w:type="auto"/>
        <w:tblLook w:val="04A0" w:firstRow="1" w:lastRow="0" w:firstColumn="1" w:lastColumn="0" w:noHBand="0" w:noVBand="1"/>
      </w:tblPr>
      <w:tblGrid>
        <w:gridCol w:w="1809"/>
        <w:gridCol w:w="3989"/>
      </w:tblGrid>
      <w:tr w:rsidR="005A6A14" w:rsidTr="0090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ID</w:t>
            </w:r>
          </w:p>
        </w:tc>
        <w:tc>
          <w:tcPr>
            <w:tcW w:w="3989" w:type="dxa"/>
          </w:tcPr>
          <w:p w:rsidR="005A6A14" w:rsidRDefault="005A6A14" w:rsidP="00903708">
            <w:pPr>
              <w:jc w:val="center"/>
              <w:cnfStyle w:val="100000000000" w:firstRow="1" w:lastRow="0" w:firstColumn="0" w:lastColumn="0" w:oddVBand="0" w:evenVBand="0" w:oddHBand="0" w:evenHBand="0" w:firstRowFirstColumn="0" w:firstRowLastColumn="0" w:lastRowFirstColumn="0" w:lastRowLastColumn="0"/>
              <w:rPr>
                <w:b w:val="0"/>
              </w:rPr>
            </w:pPr>
            <w:r>
              <w:rPr>
                <w:b w:val="0"/>
              </w:rPr>
              <w:t>DÍAS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0</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Domingo</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1</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Lunes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2</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Martes</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3</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Miércoles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4</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Jueves</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5</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Viernes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6</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Sábado</w:t>
            </w:r>
          </w:p>
        </w:tc>
      </w:tr>
    </w:tbl>
    <w:p w:rsidR="005A6A14" w:rsidRDefault="005A6A14" w:rsidP="008406D7">
      <w:pPr>
        <w:pStyle w:val="Ttulo3"/>
      </w:pPr>
      <w:bookmarkStart w:id="18" w:name="_Toc407451994"/>
      <w:r>
        <w:t>Ejemplos</w:t>
      </w:r>
      <w:bookmarkEnd w:id="18"/>
    </w:p>
    <w:p w:rsidR="005A6A14" w:rsidRDefault="005A6A14" w:rsidP="005A6A14">
      <w:pPr>
        <w:jc w:val="both"/>
      </w:pPr>
      <w:r>
        <w:t>A continuación se muestran una serie de ejemplos para el acceso y uso del servicio de actualización de disponibilidades.</w:t>
      </w:r>
    </w:p>
    <w:p w:rsidR="005A6A14" w:rsidRPr="00537219" w:rsidRDefault="005A6A14" w:rsidP="005A6A14">
      <w:pPr>
        <w:jc w:val="both"/>
      </w:pPr>
      <w:r>
        <w:rPr>
          <w:b/>
        </w:rPr>
        <w:t xml:space="preserve">Ejemplo 1: </w:t>
      </w:r>
      <w:r>
        <w:t>actualización de disponibilidad por ingreso de vehículo del tipo Automóvil, de la playa con número de identificación 25.</w:t>
      </w:r>
    </w:p>
    <w:p w:rsidR="005A6A14" w:rsidRPr="00E8397E" w:rsidRDefault="00665C11" w:rsidP="005A6A14">
      <w:pPr>
        <w:pStyle w:val="Prrafodelista"/>
        <w:numPr>
          <w:ilvl w:val="0"/>
          <w:numId w:val="3"/>
        </w:numPr>
        <w:jc w:val="both"/>
        <w:rPr>
          <w:b/>
        </w:rPr>
      </w:pPr>
      <w:hyperlink r:id="rId14" w:history="1">
        <w:r w:rsidR="005A6A14" w:rsidRPr="00C26F9C">
          <w:rPr>
            <w:rStyle w:val="Hipervnculo"/>
            <w:rFonts w:ascii="Consolas" w:hAnsi="Consolas" w:cs="Consolas"/>
            <w:sz w:val="16"/>
            <w:szCs w:val="19"/>
            <w:highlight w:val="white"/>
          </w:rPr>
          <w:t>http://geoparking:21305/api/Disponibilidad/GetActualizarDisponibilidad?idPlaya=25&amp;idTipoVehiculo=1&amp;idEvento=1&amp;fecha=</w:t>
        </w:r>
        <w:r w:rsidR="005A6A14" w:rsidRPr="00C26F9C">
          <w:rPr>
            <w:rStyle w:val="Hipervnculo"/>
            <w:rFonts w:ascii="Consolas" w:hAnsi="Consolas" w:cs="Consolas"/>
            <w:sz w:val="16"/>
            <w:szCs w:val="16"/>
          </w:rPr>
          <w:t>’25/12/2014 09:37</w:t>
        </w:r>
      </w:hyperlink>
      <w:r w:rsidR="005A6A14" w:rsidRPr="00E8397E">
        <w:rPr>
          <w:rFonts w:ascii="Consolas" w:hAnsi="Consolas" w:cs="Consolas"/>
          <w:sz w:val="16"/>
          <w:szCs w:val="16"/>
        </w:rPr>
        <w:t>’</w:t>
      </w:r>
    </w:p>
    <w:p w:rsidR="005A6A14" w:rsidRDefault="005A6A14" w:rsidP="005A6A14">
      <w:pPr>
        <w:jc w:val="both"/>
      </w:pPr>
      <w:r>
        <w:rPr>
          <w:b/>
        </w:rPr>
        <w:t>Ejemplo 2</w:t>
      </w:r>
      <w:r w:rsidRPr="00DA479E">
        <w:rPr>
          <w:b/>
        </w:rPr>
        <w:t xml:space="preserve">: </w:t>
      </w:r>
      <w:r>
        <w:t xml:space="preserve">actualización de disponibilidad por egreso de vehículo del tipo Automóvil, de la playa con número de identificación 25. </w:t>
      </w:r>
    </w:p>
    <w:p w:rsidR="005A6A14" w:rsidRDefault="00665C11" w:rsidP="005A6A14">
      <w:pPr>
        <w:pStyle w:val="Prrafodelista"/>
        <w:numPr>
          <w:ilvl w:val="0"/>
          <w:numId w:val="3"/>
        </w:numPr>
        <w:rPr>
          <w:rFonts w:ascii="Consolas" w:hAnsi="Consolas" w:cs="Consolas"/>
          <w:color w:val="002060"/>
          <w:sz w:val="16"/>
          <w:szCs w:val="19"/>
        </w:rPr>
      </w:pPr>
      <w:hyperlink r:id="rId15" w:history="1">
        <w:r w:rsidR="005A6A14" w:rsidRPr="00C26F9C">
          <w:rPr>
            <w:rStyle w:val="Hipervnculo"/>
            <w:rFonts w:ascii="Consolas" w:hAnsi="Consolas" w:cs="Consolas"/>
            <w:sz w:val="16"/>
            <w:szCs w:val="19"/>
            <w:highlight w:val="white"/>
          </w:rPr>
          <w:t>http://geoparking:21305/api/Disponibilidad/GetActualizarDisponibilidad?idPlaya=25&amp;idTipoVehiculo=1&amp;idEvento=2&amp;</w:t>
        </w:r>
        <w:r w:rsidR="005A6A14" w:rsidRPr="00E8397E">
          <w:rPr>
            <w:rStyle w:val="Hipervnculo"/>
            <w:rFonts w:ascii="Consolas" w:hAnsi="Consolas" w:cs="Consolas"/>
            <w:sz w:val="16"/>
            <w:szCs w:val="19"/>
          </w:rPr>
          <w:t>’25/12/2014 09:37</w:t>
        </w:r>
      </w:hyperlink>
      <w:r w:rsidR="005A6A14">
        <w:rPr>
          <w:rFonts w:ascii="Consolas" w:hAnsi="Consolas" w:cs="Consolas"/>
          <w:color w:val="002060"/>
          <w:sz w:val="16"/>
          <w:szCs w:val="19"/>
        </w:rPr>
        <w:t>’</w:t>
      </w:r>
    </w:p>
    <w:p w:rsidR="005A6A14" w:rsidRPr="00DA479E" w:rsidRDefault="005A6A14" w:rsidP="005A6A14">
      <w:pPr>
        <w:jc w:val="both"/>
        <w:rPr>
          <w:rFonts w:ascii="Consolas" w:hAnsi="Consolas" w:cs="Consolas"/>
          <w:b/>
          <w:color w:val="002060"/>
          <w:sz w:val="16"/>
          <w:szCs w:val="19"/>
        </w:rPr>
      </w:pPr>
      <w:r w:rsidRPr="00DA479E">
        <w:rPr>
          <w:b/>
        </w:rPr>
        <w:t xml:space="preserve">Ejemplo </w:t>
      </w:r>
      <w:r>
        <w:rPr>
          <w:b/>
        </w:rPr>
        <w:t>3</w:t>
      </w:r>
      <w:r w:rsidRPr="00DA479E">
        <w:rPr>
          <w:b/>
        </w:rPr>
        <w:t xml:space="preserve">: </w:t>
      </w:r>
      <w:r>
        <w:t xml:space="preserve">actualización de disponibilidad por conexión del sistema cliente con GeoParking, en la cual se establece la disponibilidad actual del tipo Automóvil, de la playa con número de </w:t>
      </w:r>
      <w:r>
        <w:lastRenderedPageBreak/>
        <w:t>identificación 25. La disponibilidad del sistema es de 30 lugares libres al momento de la conexión.</w:t>
      </w:r>
    </w:p>
    <w:p w:rsidR="005A6A14" w:rsidRDefault="00665C11" w:rsidP="005A6A14">
      <w:pPr>
        <w:pStyle w:val="Prrafodelista"/>
        <w:numPr>
          <w:ilvl w:val="0"/>
          <w:numId w:val="3"/>
        </w:numPr>
        <w:rPr>
          <w:rFonts w:ascii="Consolas" w:hAnsi="Consolas" w:cs="Consolas"/>
          <w:color w:val="002060"/>
          <w:sz w:val="16"/>
          <w:szCs w:val="19"/>
        </w:rPr>
      </w:pPr>
      <w:hyperlink r:id="rId16" w:history="1">
        <w:r w:rsidR="005A6A14" w:rsidRPr="00C26F9C">
          <w:rPr>
            <w:rStyle w:val="Hipervnculo"/>
            <w:rFonts w:ascii="Consolas" w:hAnsi="Consolas" w:cs="Consolas"/>
            <w:sz w:val="16"/>
            <w:szCs w:val="19"/>
            <w:highlight w:val="white"/>
          </w:rPr>
          <w:t>http://geoparking:21305/api/Disponibilidad/GetActualizarDisponibilidadGeneral?idPlaya=25&amp;idTipoVehiculo=1&amp;disponibilidad=30&amp;idEvento=3&amp;</w:t>
        </w:r>
        <w:r w:rsidR="005A6A14" w:rsidRPr="00E8397E">
          <w:rPr>
            <w:rStyle w:val="Hipervnculo"/>
            <w:rFonts w:ascii="Consolas" w:hAnsi="Consolas" w:cs="Consolas"/>
            <w:sz w:val="16"/>
            <w:szCs w:val="19"/>
          </w:rPr>
          <w:t>’25/12/2014 09:37</w:t>
        </w:r>
      </w:hyperlink>
      <w:r w:rsidR="005A6A14">
        <w:rPr>
          <w:rFonts w:ascii="Consolas" w:hAnsi="Consolas" w:cs="Consolas"/>
          <w:color w:val="002060"/>
          <w:sz w:val="16"/>
          <w:szCs w:val="19"/>
        </w:rPr>
        <w:t>’</w:t>
      </w:r>
    </w:p>
    <w:p w:rsidR="005A6A14" w:rsidRDefault="005A6A14"/>
    <w:p w:rsidR="00126E17" w:rsidRDefault="00126E17">
      <w:r>
        <w:br w:type="page"/>
      </w:r>
    </w:p>
    <w:p w:rsidR="00126E17" w:rsidRDefault="00126E17" w:rsidP="00126E17">
      <w:pPr>
        <w:pStyle w:val="Ttulo1"/>
      </w:pPr>
      <w:bookmarkStart w:id="19" w:name="_Toc407451995"/>
      <w:r>
        <w:lastRenderedPageBreak/>
        <w:t>ACTUALIZACIÓN DE PRECIOS DE SERVICIOS</w:t>
      </w:r>
      <w:bookmarkEnd w:id="19"/>
    </w:p>
    <w:p w:rsidR="00C71849" w:rsidRDefault="00C71849" w:rsidP="00C71849"/>
    <w:p w:rsidR="00C71849" w:rsidRDefault="00C71849" w:rsidP="00C71849">
      <w:pPr>
        <w:pStyle w:val="Ttulo3"/>
      </w:pPr>
      <w:bookmarkStart w:id="20" w:name="_Toc407451996"/>
      <w:r>
        <w:t>Objetivo</w:t>
      </w:r>
      <w:bookmarkEnd w:id="20"/>
    </w:p>
    <w:p w:rsidR="00D27003" w:rsidRDefault="00D27003" w:rsidP="00D27003">
      <w:pPr>
        <w:jc w:val="both"/>
      </w:pPr>
      <w:r>
        <w:t>Permitirle a la a</w:t>
      </w:r>
      <w:r>
        <w:t>plicación cliente actualizar los precios de los distintos servicios, dependiendo del tipo de vehículo y el tiempo de estacionamiento.</w:t>
      </w:r>
    </w:p>
    <w:p w:rsidR="00C71849" w:rsidRDefault="00D27003" w:rsidP="00C2472D">
      <w:pPr>
        <w:jc w:val="both"/>
      </w:pPr>
      <w:r>
        <w:t>Este servicio permitirá que la actualización de precios que establezca la playa de esta</w:t>
      </w:r>
      <w:r w:rsidR="00C2472D">
        <w:t>cionamiento se vea reflejada en GeoParking y esté disponible para los usuarios de la aplicación Móvil.</w:t>
      </w:r>
    </w:p>
    <w:p w:rsidR="00C71849" w:rsidRDefault="00C71849" w:rsidP="00C71849">
      <w:pPr>
        <w:pStyle w:val="Ttulo3"/>
      </w:pPr>
      <w:bookmarkStart w:id="21" w:name="_Toc407451997"/>
      <w:r>
        <w:t>Alcance</w:t>
      </w:r>
      <w:bookmarkEnd w:id="21"/>
    </w:p>
    <w:p w:rsidR="00C71849" w:rsidRDefault="00C2472D" w:rsidP="00C2472D">
      <w:r>
        <w:t>Desde que se establece las nuevas tarifas en el sistema de la playa de estacionamiento, hasta que dichos cambios son actualizados en GeoParking.</w:t>
      </w:r>
    </w:p>
    <w:p w:rsidR="00C71849" w:rsidRDefault="00C71849" w:rsidP="00C71849">
      <w:pPr>
        <w:pStyle w:val="Ttulo3"/>
      </w:pPr>
      <w:bookmarkStart w:id="22" w:name="_Toc407451998"/>
      <w:r>
        <w:t>Operatoria</w:t>
      </w:r>
      <w:bookmarkEnd w:id="22"/>
    </w:p>
    <w:p w:rsidR="00484521" w:rsidRDefault="00484521" w:rsidP="00484521">
      <w:pPr>
        <w:jc w:val="both"/>
      </w:pPr>
      <w:r>
        <w:t xml:space="preserve">Cada actualización de precios deberá llamar a un servicio para que los cambios se vean reflejados </w:t>
      </w:r>
      <w:r>
        <w:t xml:space="preserve">en el sistema GeoParking: </w:t>
      </w:r>
    </w:p>
    <w:p w:rsidR="00484521" w:rsidRDefault="00484521" w:rsidP="00484521">
      <w:pPr>
        <w:jc w:val="both"/>
      </w:pPr>
      <w:r>
        <w:rPr>
          <w:b/>
          <w:u w:val="single"/>
        </w:rPr>
        <w:t>ACTUALIZACION DE PRECIO</w:t>
      </w:r>
      <w:r>
        <w:rPr>
          <w:b/>
          <w:u w:val="single"/>
        </w:rPr>
        <w:t>:</w:t>
      </w:r>
      <w:r>
        <w:t xml:space="preserve"> esta o</w:t>
      </w:r>
      <w:r>
        <w:t xml:space="preserve">peratoria permite actualizar precio </w:t>
      </w:r>
      <w:r>
        <w:t>de un</w:t>
      </w:r>
      <w:r>
        <w:t>o de los servicios de la playa, teniendo en cuenta el tipo de vehículo y el tiempo de permanencia</w:t>
      </w:r>
      <w:r>
        <w:t>.</w:t>
      </w:r>
    </w:p>
    <w:p w:rsidR="00484521" w:rsidRDefault="00484521" w:rsidP="00484521">
      <w:pPr>
        <w:jc w:val="both"/>
      </w:pPr>
      <w:r>
        <w:t>Para usar dicha funcionalidad se requiere la siguiente información:</w:t>
      </w:r>
    </w:p>
    <w:p w:rsidR="00484521" w:rsidRDefault="00484521" w:rsidP="00484521">
      <w:pPr>
        <w:pStyle w:val="Prrafodelista"/>
        <w:numPr>
          <w:ilvl w:val="0"/>
          <w:numId w:val="1"/>
        </w:numPr>
        <w:jc w:val="both"/>
      </w:pPr>
      <w:r w:rsidRPr="003E7D73">
        <w:rPr>
          <w:u w:val="single"/>
        </w:rPr>
        <w:t>Identificador de la Playa de Estacionamiento</w:t>
      </w:r>
      <w:r>
        <w:t>: id de la playa en el sistema GeoParking.</w:t>
      </w:r>
    </w:p>
    <w:p w:rsidR="00484521" w:rsidRDefault="00484521" w:rsidP="00484521">
      <w:pPr>
        <w:pStyle w:val="Prrafodelista"/>
        <w:numPr>
          <w:ilvl w:val="0"/>
          <w:numId w:val="1"/>
        </w:numPr>
        <w:jc w:val="both"/>
      </w:pPr>
      <w:r>
        <w:rPr>
          <w:u w:val="single"/>
        </w:rPr>
        <w:t>Identificador de Tiempo</w:t>
      </w:r>
      <w:r w:rsidRPr="00484521">
        <w:t>:</w:t>
      </w:r>
      <w:r>
        <w:t xml:space="preserve"> id del tiempo de permanencia.</w:t>
      </w:r>
    </w:p>
    <w:p w:rsidR="00484521" w:rsidRPr="00F82375" w:rsidRDefault="00484521" w:rsidP="00484521">
      <w:pPr>
        <w:pStyle w:val="Prrafodelista"/>
        <w:numPr>
          <w:ilvl w:val="0"/>
          <w:numId w:val="1"/>
        </w:numPr>
        <w:jc w:val="both"/>
      </w:pPr>
      <w:r w:rsidRPr="003E7D73">
        <w:rPr>
          <w:u w:val="single"/>
        </w:rPr>
        <w:t>Identificador del Tipo de Vehículo</w:t>
      </w:r>
      <w:r w:rsidRPr="00F82375">
        <w:t>: ver tabla de tipos de vehículos en GeoParking</w:t>
      </w:r>
      <w:r>
        <w:t>.</w:t>
      </w:r>
    </w:p>
    <w:p w:rsidR="00484521" w:rsidRPr="00F82375" w:rsidRDefault="00484521" w:rsidP="00484521">
      <w:pPr>
        <w:pStyle w:val="Prrafodelista"/>
        <w:numPr>
          <w:ilvl w:val="0"/>
          <w:numId w:val="1"/>
        </w:numPr>
        <w:jc w:val="both"/>
      </w:pPr>
      <w:r>
        <w:rPr>
          <w:u w:val="single"/>
        </w:rPr>
        <w:t>Precio:</w:t>
      </w:r>
      <w:r w:rsidRPr="00484521">
        <w:t xml:space="preserve"> nuevo monto para el servicio.</w:t>
      </w:r>
    </w:p>
    <w:p w:rsidR="00484521" w:rsidRDefault="00484521" w:rsidP="00484521">
      <w:pPr>
        <w:jc w:val="both"/>
      </w:pPr>
      <w:r>
        <w:t xml:space="preserve">La </w:t>
      </w:r>
      <w:r w:rsidRPr="003E0F0E">
        <w:rPr>
          <w:b/>
        </w:rPr>
        <w:t xml:space="preserve">URL </w:t>
      </w:r>
      <w:r>
        <w:t>del servicio a utilizar son:</w:t>
      </w:r>
    </w:p>
    <w:p w:rsidR="00484521" w:rsidRPr="00484521" w:rsidRDefault="00484521" w:rsidP="00484521">
      <w:pPr>
        <w:pStyle w:val="Prrafodelista"/>
        <w:numPr>
          <w:ilvl w:val="0"/>
          <w:numId w:val="2"/>
        </w:numPr>
        <w:rPr>
          <w:rFonts w:ascii="Consolas" w:hAnsi="Consolas" w:cs="Consolas"/>
          <w:color w:val="002060"/>
          <w:sz w:val="16"/>
          <w:szCs w:val="19"/>
        </w:rPr>
      </w:pPr>
      <w:hyperlink r:id="rId17" w:history="1">
        <w:r w:rsidRPr="00484521">
          <w:rPr>
            <w:rStyle w:val="Hipervnculo"/>
            <w:rFonts w:ascii="Consolas" w:hAnsi="Consolas" w:cs="Consolas"/>
            <w:sz w:val="16"/>
            <w:szCs w:val="19"/>
            <w:highlight w:val="white"/>
          </w:rPr>
          <w:t>http://geoparking:21305/</w:t>
        </w:r>
        <w:r w:rsidRPr="00484521">
          <w:rPr>
            <w:rStyle w:val="Hipervnculo"/>
            <w:rFonts w:ascii="Consolas" w:hAnsi="Consolas" w:cs="Consolas"/>
            <w:sz w:val="16"/>
            <w:szCs w:val="19"/>
          </w:rPr>
          <w:t>api/Precios/GetActualizarPrecio?idPlaya={idPlaya}&amp;idTiempo={idTiempo}&amp;idTipoVehiculo={idTipoVhiculo}&amp;precio={precio}</w:t>
        </w:r>
      </w:hyperlink>
    </w:p>
    <w:p w:rsidR="00484521" w:rsidRDefault="00484521" w:rsidP="00484521">
      <w:pPr>
        <w:jc w:val="both"/>
      </w:pPr>
      <w:r w:rsidRPr="003E0F0E">
        <w:rPr>
          <w:b/>
        </w:rPr>
        <w:t>Respuesta del servicio</w:t>
      </w:r>
      <w:r w:rsidRPr="003E0F0E">
        <w:t xml:space="preserve">: la </w:t>
      </w:r>
      <w:r>
        <w:t>respuesta de esta operatoria será TRUE o FALSE, dependiente de si se pudo realizar la operación de actualización en la BD.</w:t>
      </w:r>
    </w:p>
    <w:p w:rsidR="00484521" w:rsidRDefault="00484521" w:rsidP="00484521">
      <w:pPr>
        <w:rPr>
          <w:b/>
        </w:rPr>
      </w:pPr>
      <w:r>
        <w:rPr>
          <w:b/>
        </w:rPr>
        <w:t>Tabla de Tipo de Vehículos</w:t>
      </w:r>
    </w:p>
    <w:tbl>
      <w:tblPr>
        <w:tblStyle w:val="Listaclara"/>
        <w:tblW w:w="0" w:type="auto"/>
        <w:tblLook w:val="04A0" w:firstRow="1" w:lastRow="0" w:firstColumn="1" w:lastColumn="0" w:noHBand="0" w:noVBand="1"/>
      </w:tblPr>
      <w:tblGrid>
        <w:gridCol w:w="1809"/>
        <w:gridCol w:w="3989"/>
      </w:tblGrid>
      <w:tr w:rsidR="00484521" w:rsidTr="00F42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ID</w:t>
            </w:r>
          </w:p>
        </w:tc>
        <w:tc>
          <w:tcPr>
            <w:tcW w:w="3989" w:type="dxa"/>
          </w:tcPr>
          <w:p w:rsidR="00484521" w:rsidRDefault="00484521" w:rsidP="00F42372">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1</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Automóvil</w:t>
            </w:r>
          </w:p>
        </w:tc>
      </w:tr>
      <w:tr w:rsidR="00484521" w:rsidTr="00F42372">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2</w:t>
            </w:r>
          </w:p>
        </w:tc>
        <w:tc>
          <w:tcPr>
            <w:tcW w:w="3989" w:type="dxa"/>
          </w:tcPr>
          <w:p w:rsidR="00484521" w:rsidRDefault="00484521" w:rsidP="00F42372">
            <w:pPr>
              <w:jc w:val="center"/>
              <w:cnfStyle w:val="000000000000" w:firstRow="0" w:lastRow="0" w:firstColumn="0" w:lastColumn="0" w:oddVBand="0" w:evenVBand="0" w:oddHBand="0" w:evenHBand="0" w:firstRowFirstColumn="0" w:firstRowLastColumn="0" w:lastRowFirstColumn="0" w:lastRowLastColumn="0"/>
              <w:rPr>
                <w:b/>
              </w:rPr>
            </w:pPr>
            <w:r>
              <w:rPr>
                <w:b/>
              </w:rPr>
              <w:t>Utilitario</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3</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Motocicleta</w:t>
            </w:r>
          </w:p>
        </w:tc>
      </w:tr>
      <w:tr w:rsidR="00484521" w:rsidTr="00F42372">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4</w:t>
            </w:r>
          </w:p>
        </w:tc>
        <w:tc>
          <w:tcPr>
            <w:tcW w:w="3989" w:type="dxa"/>
          </w:tcPr>
          <w:p w:rsidR="00484521" w:rsidRDefault="00484521" w:rsidP="00F42372">
            <w:pPr>
              <w:jc w:val="center"/>
              <w:cnfStyle w:val="000000000000" w:firstRow="0" w:lastRow="0" w:firstColumn="0" w:lastColumn="0" w:oddVBand="0" w:evenVBand="0" w:oddHBand="0" w:evenHBand="0" w:firstRowFirstColumn="0" w:firstRowLastColumn="0" w:lastRowFirstColumn="0" w:lastRowLastColumn="0"/>
              <w:rPr>
                <w:b/>
              </w:rPr>
            </w:pPr>
            <w:r>
              <w:rPr>
                <w:b/>
              </w:rPr>
              <w:t>Bicicleta</w:t>
            </w:r>
          </w:p>
        </w:tc>
      </w:tr>
    </w:tbl>
    <w:p w:rsidR="00484521" w:rsidRDefault="00484521" w:rsidP="00484521">
      <w:pPr>
        <w:rPr>
          <w:b/>
        </w:rPr>
      </w:pPr>
    </w:p>
    <w:p w:rsidR="00484521" w:rsidRDefault="00484521" w:rsidP="00484521">
      <w:pPr>
        <w:rPr>
          <w:b/>
        </w:rPr>
      </w:pPr>
      <w:r>
        <w:rPr>
          <w:b/>
        </w:rPr>
        <w:lastRenderedPageBreak/>
        <w:t xml:space="preserve">Tabla de </w:t>
      </w:r>
      <w:r>
        <w:rPr>
          <w:b/>
        </w:rPr>
        <w:t>Tiempos</w:t>
      </w:r>
    </w:p>
    <w:tbl>
      <w:tblPr>
        <w:tblStyle w:val="Listaclara"/>
        <w:tblW w:w="0" w:type="auto"/>
        <w:tblLook w:val="04A0" w:firstRow="1" w:lastRow="0" w:firstColumn="1" w:lastColumn="0" w:noHBand="0" w:noVBand="1"/>
      </w:tblPr>
      <w:tblGrid>
        <w:gridCol w:w="1809"/>
        <w:gridCol w:w="3989"/>
      </w:tblGrid>
      <w:tr w:rsidR="00484521" w:rsidTr="00F42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Default="00484521" w:rsidP="00F42372">
            <w:pPr>
              <w:jc w:val="center"/>
              <w:rPr>
                <w:b w:val="0"/>
              </w:rPr>
            </w:pPr>
            <w:r>
              <w:rPr>
                <w:b w:val="0"/>
              </w:rPr>
              <w:t>ID</w:t>
            </w:r>
          </w:p>
        </w:tc>
        <w:tc>
          <w:tcPr>
            <w:tcW w:w="3989" w:type="dxa"/>
          </w:tcPr>
          <w:p w:rsidR="00484521" w:rsidRDefault="00484521" w:rsidP="00F42372">
            <w:pPr>
              <w:jc w:val="center"/>
              <w:cnfStyle w:val="100000000000" w:firstRow="1" w:lastRow="0" w:firstColumn="0" w:lastColumn="0" w:oddVBand="0" w:evenVBand="0" w:oddHBand="0" w:evenHBand="0" w:firstRowFirstColumn="0" w:firstRowLastColumn="0" w:lastRowFirstColumn="0" w:lastRowLastColumn="0"/>
              <w:rPr>
                <w:b w:val="0"/>
              </w:rPr>
            </w:pPr>
            <w:r>
              <w:rPr>
                <w:b w:val="0"/>
              </w:rPr>
              <w:t>TIEMPO</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1</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1 hora</w:t>
            </w:r>
          </w:p>
        </w:tc>
      </w:tr>
      <w:tr w:rsidR="00484521" w:rsidTr="00F42372">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2</w:t>
            </w:r>
          </w:p>
        </w:tc>
        <w:tc>
          <w:tcPr>
            <w:tcW w:w="3989" w:type="dxa"/>
          </w:tcPr>
          <w:p w:rsidR="00484521" w:rsidRDefault="00484521" w:rsidP="00F42372">
            <w:pPr>
              <w:jc w:val="center"/>
              <w:cnfStyle w:val="000000000000" w:firstRow="0" w:lastRow="0" w:firstColumn="0" w:lastColumn="0" w:oddVBand="0" w:evenVBand="0" w:oddHBand="0" w:evenHBand="0" w:firstRowFirstColumn="0" w:firstRowLastColumn="0" w:lastRowFirstColumn="0" w:lastRowLastColumn="0"/>
              <w:rPr>
                <w:b/>
              </w:rPr>
            </w:pPr>
            <w:r>
              <w:rPr>
                <w:b/>
              </w:rPr>
              <w:t>6 horas</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3</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12 horas</w:t>
            </w:r>
          </w:p>
        </w:tc>
      </w:tr>
      <w:tr w:rsidR="00484521" w:rsidTr="00F42372">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4</w:t>
            </w:r>
          </w:p>
        </w:tc>
        <w:tc>
          <w:tcPr>
            <w:tcW w:w="3989" w:type="dxa"/>
          </w:tcPr>
          <w:p w:rsidR="00484521" w:rsidRDefault="00484521" w:rsidP="00F42372">
            <w:pPr>
              <w:jc w:val="center"/>
              <w:cnfStyle w:val="000000000000" w:firstRow="0" w:lastRow="0" w:firstColumn="0" w:lastColumn="0" w:oddVBand="0" w:evenVBand="0" w:oddHBand="0" w:evenHBand="0" w:firstRowFirstColumn="0" w:firstRowLastColumn="0" w:lastRowFirstColumn="0" w:lastRowLastColumn="0"/>
              <w:rPr>
                <w:b/>
              </w:rPr>
            </w:pPr>
            <w:r>
              <w:rPr>
                <w:b/>
              </w:rPr>
              <w:t>24 horas</w:t>
            </w:r>
          </w:p>
        </w:tc>
      </w:tr>
      <w:tr w:rsidR="00484521" w:rsidTr="00F42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84521" w:rsidRPr="00484521" w:rsidRDefault="00484521" w:rsidP="00F42372">
            <w:pPr>
              <w:jc w:val="center"/>
              <w:rPr>
                <w:b w:val="0"/>
              </w:rPr>
            </w:pPr>
            <w:r w:rsidRPr="00484521">
              <w:rPr>
                <w:b w:val="0"/>
              </w:rPr>
              <w:t>5</w:t>
            </w:r>
          </w:p>
        </w:tc>
        <w:tc>
          <w:tcPr>
            <w:tcW w:w="3989" w:type="dxa"/>
          </w:tcPr>
          <w:p w:rsidR="00484521" w:rsidRDefault="00484521" w:rsidP="00F42372">
            <w:pPr>
              <w:jc w:val="center"/>
              <w:cnfStyle w:val="000000100000" w:firstRow="0" w:lastRow="0" w:firstColumn="0" w:lastColumn="0" w:oddVBand="0" w:evenVBand="0" w:oddHBand="1" w:evenHBand="0" w:firstRowFirstColumn="0" w:firstRowLastColumn="0" w:lastRowFirstColumn="0" w:lastRowLastColumn="0"/>
              <w:rPr>
                <w:b/>
              </w:rPr>
            </w:pPr>
            <w:r>
              <w:rPr>
                <w:b/>
              </w:rPr>
              <w:t>abono</w:t>
            </w:r>
          </w:p>
        </w:tc>
      </w:tr>
    </w:tbl>
    <w:p w:rsidR="00484521" w:rsidRDefault="00484521" w:rsidP="00484521">
      <w:pPr>
        <w:rPr>
          <w:b/>
        </w:rPr>
      </w:pPr>
    </w:p>
    <w:p w:rsidR="00484521" w:rsidRDefault="00484521" w:rsidP="00484521">
      <w:pPr>
        <w:pStyle w:val="Ttulo3"/>
      </w:pPr>
      <w:bookmarkStart w:id="23" w:name="_Toc407451999"/>
      <w:r>
        <w:t>Ejemplos</w:t>
      </w:r>
      <w:bookmarkEnd w:id="23"/>
    </w:p>
    <w:p w:rsidR="00484521" w:rsidRDefault="00484521" w:rsidP="00484521">
      <w:pPr>
        <w:jc w:val="both"/>
      </w:pPr>
      <w:r>
        <w:t xml:space="preserve">A </w:t>
      </w:r>
      <w:r w:rsidR="004A3890">
        <w:t>continuación se muestran un ejemplo</w:t>
      </w:r>
      <w:r>
        <w:t xml:space="preserve"> para el acceso y uso del servicio de actualización de </w:t>
      </w:r>
      <w:r>
        <w:t>precios</w:t>
      </w:r>
      <w:r>
        <w:t>.</w:t>
      </w:r>
    </w:p>
    <w:p w:rsidR="00484521" w:rsidRPr="00537219" w:rsidRDefault="00484521" w:rsidP="00484521">
      <w:pPr>
        <w:jc w:val="both"/>
      </w:pPr>
      <w:r>
        <w:rPr>
          <w:b/>
        </w:rPr>
        <w:t xml:space="preserve">Ejemplo 1: </w:t>
      </w:r>
      <w:r>
        <w:t xml:space="preserve">actualización de </w:t>
      </w:r>
      <w:r>
        <w:t>precio del servicio con tipo de vehículo Automóvil y un tiempo de 1 hora,</w:t>
      </w:r>
      <w:r>
        <w:t xml:space="preserve"> de la playa con número de identificación 25.</w:t>
      </w:r>
    </w:p>
    <w:p w:rsidR="00C71849" w:rsidRPr="00C71849" w:rsidRDefault="004A3890" w:rsidP="00484521">
      <w:pPr>
        <w:pStyle w:val="Prrafodelista"/>
        <w:numPr>
          <w:ilvl w:val="0"/>
          <w:numId w:val="3"/>
        </w:numPr>
        <w:jc w:val="both"/>
      </w:pPr>
      <w:hyperlink r:id="rId18" w:history="1">
        <w:r w:rsidRPr="004A3890">
          <w:rPr>
            <w:rStyle w:val="Hipervnculo"/>
            <w:rFonts w:ascii="Consolas" w:hAnsi="Consolas" w:cs="Consolas"/>
            <w:sz w:val="16"/>
            <w:szCs w:val="19"/>
            <w:highlight w:val="white"/>
          </w:rPr>
          <w:t>http://geoparking:21305/a</w:t>
        </w:r>
        <w:r w:rsidRPr="004A3890">
          <w:rPr>
            <w:rStyle w:val="Hipervnculo"/>
            <w:rFonts w:ascii="Consolas" w:hAnsi="Consolas" w:cs="Consolas"/>
            <w:sz w:val="16"/>
            <w:szCs w:val="19"/>
          </w:rPr>
          <w:t>pi/Precios/GetActualizarPrecio?idPlaya=25&amp;idTiempo=1&amp;idTipoVehiculo=1&amp;precio=20</w:t>
        </w:r>
      </w:hyperlink>
      <w:r w:rsidR="00484521" w:rsidRPr="004A3890">
        <w:rPr>
          <w:rFonts w:ascii="Consolas" w:hAnsi="Consolas" w:cs="Consolas"/>
          <w:sz w:val="16"/>
          <w:szCs w:val="16"/>
        </w:rPr>
        <w:t>’</w:t>
      </w:r>
    </w:p>
    <w:sectPr w:rsidR="00C71849" w:rsidRPr="00C71849" w:rsidSect="00BD3B7D">
      <w:headerReference w:type="default" r:id="rId19"/>
      <w:footerReference w:type="default" r:id="rId20"/>
      <w:head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C11" w:rsidRDefault="00665C11" w:rsidP="00412F02">
      <w:pPr>
        <w:spacing w:after="0" w:line="240" w:lineRule="auto"/>
      </w:pPr>
      <w:r>
        <w:separator/>
      </w:r>
    </w:p>
  </w:endnote>
  <w:endnote w:type="continuationSeparator" w:id="0">
    <w:p w:rsidR="00665C11" w:rsidRDefault="00665C11" w:rsidP="0041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F1" w:rsidRDefault="00A24AF1">
    <w:pPr>
      <w:pStyle w:val="Piedepgina"/>
      <w:rPr>
        <w:color w:val="000000" w:themeColor="text1"/>
        <w:sz w:val="24"/>
        <w:szCs w:val="24"/>
      </w:rPr>
    </w:pPr>
    <w:r>
      <w:rPr>
        <w:color w:val="000000" w:themeColor="text1"/>
        <w:sz w:val="24"/>
        <w:szCs w:val="24"/>
      </w:rPr>
      <w:t>GeoParking – Manual de Procedimientos Web Services</w:t>
    </w:r>
  </w:p>
  <w:p w:rsidR="00A24AF1" w:rsidRDefault="00A24AF1">
    <w:pPr>
      <w:pStyle w:val="Piedepgina"/>
    </w:pPr>
    <w:r>
      <w:rPr>
        <w:noProof/>
        <w:lang w:eastAsia="es-AR"/>
      </w:rPr>
      <mc:AlternateContent>
        <mc:Choice Requires="wps">
          <w:drawing>
            <wp:anchor distT="0" distB="0" distL="114300" distR="114300" simplePos="0" relativeHeight="251659264" behindDoc="0" locked="0" layoutInCell="1" allowOverlap="1" wp14:anchorId="222437F4" wp14:editId="6283548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A24AF1" w:rsidRDefault="00A24AF1">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21DD1" w:rsidRPr="00021DD1">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A24AF1" w:rsidRDefault="00A24AF1">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021DD1" w:rsidRPr="00021DD1">
                      <w:rPr>
                        <w:rFonts w:asciiTheme="majorHAnsi" w:hAnsiTheme="majorHAnsi"/>
                        <w:noProof/>
                        <w:color w:val="000000" w:themeColor="text1"/>
                        <w:sz w:val="40"/>
                        <w:szCs w:val="40"/>
                        <w:lang w:val="es-ES"/>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s-AR"/>
      </w:rPr>
      <mc:AlternateContent>
        <mc:Choice Requires="wps">
          <w:drawing>
            <wp:anchor distT="91440" distB="91440" distL="114300" distR="114300" simplePos="0" relativeHeight="251660288" behindDoc="1" locked="0" layoutInCell="1" allowOverlap="1" wp14:anchorId="634F6596" wp14:editId="77F90674">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C11" w:rsidRDefault="00665C11" w:rsidP="00412F02">
      <w:pPr>
        <w:spacing w:after="0" w:line="240" w:lineRule="auto"/>
      </w:pPr>
      <w:r>
        <w:separator/>
      </w:r>
    </w:p>
  </w:footnote>
  <w:footnote w:type="continuationSeparator" w:id="0">
    <w:p w:rsidR="00665C11" w:rsidRDefault="00665C11" w:rsidP="00412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1071495590"/>
      <w:placeholder>
        <w:docPart w:val="A4D156FAC2234E82B6472BD06C43901D"/>
      </w:placeholder>
      <w:dataBinding w:prefixMappings="xmlns:ns0='http://schemas.openxmlformats.org/package/2006/metadata/core-properties' xmlns:ns1='http://purl.org/dc/elements/1.1/'" w:xpath="/ns0:coreProperties[1]/ns1:title[1]" w:storeItemID="{6C3C8BC8-F283-45AE-878A-BAB7291924A1}"/>
      <w:text/>
    </w:sdtPr>
    <w:sdtEndPr/>
    <w:sdtContent>
      <w:p w:rsidR="00A24AF1" w:rsidRDefault="00A24AF1">
        <w:pPr>
          <w:pStyle w:val="Encabezado"/>
          <w:pBdr>
            <w:between w:val="single" w:sz="4" w:space="1" w:color="4F81BD" w:themeColor="accent1"/>
          </w:pBdr>
          <w:spacing w:line="276" w:lineRule="auto"/>
          <w:jc w:val="center"/>
        </w:pPr>
        <w:r>
          <w:t>GeoParking</w:t>
        </w:r>
      </w:p>
    </w:sdtContent>
  </w:sdt>
  <w:sdt>
    <w:sdtPr>
      <w:alias w:val="Fecha"/>
      <w:id w:val="870570366"/>
      <w:placeholder>
        <w:docPart w:val="A9D2ED863BA44189A8AA63562CD5518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 w:rsidR="00A24AF1" w:rsidRDefault="00A24AF1">
        <w:pPr>
          <w:pStyle w:val="Encabezado"/>
          <w:pBdr>
            <w:between w:val="single" w:sz="4" w:space="1" w:color="4F81BD" w:themeColor="accent1"/>
          </w:pBdr>
          <w:spacing w:line="276" w:lineRule="auto"/>
          <w:jc w:val="center"/>
        </w:pPr>
        <w:r>
          <w:t>Manual de Procedimientos Web Services</w:t>
        </w:r>
      </w:p>
    </w:sdtContent>
  </w:sdt>
  <w:p w:rsidR="00A24AF1" w:rsidRDefault="00A24AF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F1" w:rsidRDefault="00A24AF1">
    <w:pPr>
      <w:pStyle w:val="Encabezado"/>
      <w:pBdr>
        <w:between w:val="single" w:sz="4" w:space="1" w:color="4F81BD" w:themeColor="accent1"/>
      </w:pBdr>
      <w:spacing w:line="276" w:lineRule="auto"/>
      <w:jc w:val="center"/>
    </w:pPr>
  </w:p>
  <w:p w:rsidR="00A24AF1" w:rsidRDefault="00A24A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E7"/>
    <w:rsid w:val="00021DD1"/>
    <w:rsid w:val="00126E17"/>
    <w:rsid w:val="00281BBB"/>
    <w:rsid w:val="002B5780"/>
    <w:rsid w:val="003C0B7E"/>
    <w:rsid w:val="003E0F0E"/>
    <w:rsid w:val="003E7D73"/>
    <w:rsid w:val="00412F02"/>
    <w:rsid w:val="00484521"/>
    <w:rsid w:val="004936F7"/>
    <w:rsid w:val="004A3890"/>
    <w:rsid w:val="00537219"/>
    <w:rsid w:val="005A6A14"/>
    <w:rsid w:val="005D16D1"/>
    <w:rsid w:val="00612B55"/>
    <w:rsid w:val="00636898"/>
    <w:rsid w:val="006645F7"/>
    <w:rsid w:val="00665C11"/>
    <w:rsid w:val="008406D7"/>
    <w:rsid w:val="00911FC1"/>
    <w:rsid w:val="009E42B5"/>
    <w:rsid w:val="00A24AF1"/>
    <w:rsid w:val="00AD72B3"/>
    <w:rsid w:val="00BD3B7D"/>
    <w:rsid w:val="00C2472D"/>
    <w:rsid w:val="00C71849"/>
    <w:rsid w:val="00CD20EF"/>
    <w:rsid w:val="00D27003"/>
    <w:rsid w:val="00DA479E"/>
    <w:rsid w:val="00DF36E7"/>
    <w:rsid w:val="00E8397E"/>
    <w:rsid w:val="00F307A2"/>
    <w:rsid w:val="00F82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24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 w:type="character" w:customStyle="1" w:styleId="Ttulo4Car">
    <w:name w:val="Título 4 Car"/>
    <w:basedOn w:val="Fuentedeprrafopredeter"/>
    <w:link w:val="Ttulo4"/>
    <w:uiPriority w:val="9"/>
    <w:rsid w:val="00A24AF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24AF1"/>
    <w:pPr>
      <w:ind w:left="720"/>
      <w:contextualSpacing/>
    </w:pPr>
  </w:style>
  <w:style w:type="table" w:styleId="Tablaconcuadrcula">
    <w:name w:val="Table Grid"/>
    <w:basedOn w:val="Tablanormal"/>
    <w:uiPriority w:val="59"/>
    <w:rsid w:val="0053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5372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5372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24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 w:type="character" w:customStyle="1" w:styleId="Ttulo4Car">
    <w:name w:val="Título 4 Car"/>
    <w:basedOn w:val="Fuentedeprrafopredeter"/>
    <w:link w:val="Ttulo4"/>
    <w:uiPriority w:val="9"/>
    <w:rsid w:val="00A24AF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24AF1"/>
    <w:pPr>
      <w:ind w:left="720"/>
      <w:contextualSpacing/>
    </w:pPr>
  </w:style>
  <w:style w:type="table" w:styleId="Tablaconcuadrcula">
    <w:name w:val="Table Grid"/>
    <w:basedOn w:val="Tablanormal"/>
    <w:uiPriority w:val="59"/>
    <w:rsid w:val="0053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5372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5372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21305/api/Disponibilidad/GetActualizarDisponibilidadGeneral?idPlaya=%7bidPlaya%7d&amp;idTipoVehiculo=%7bidTipoVehiculo%7d&amp;disponibilidad=%7bdisponibilidad%7d&amp;idEvento=%7bidEvento%7d&amp;fecha=%7bfecha%7d" TargetMode="External"/><Relationship Id="rId18" Type="http://schemas.openxmlformats.org/officeDocument/2006/relationships/hyperlink" Target="http://geoparking:21305/api/Precios/GetActualizarPrecio?idPlaya=25&amp;idTiempo=1&amp;idTipoVehiculo=1&amp;precio=20"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geoparking:21305/api/Disponibilidad/GetActualizarDisponibilidad?idPlaya=%7bidPlaya%7d&amp;idTipoVehiculo=%7bidTipoVehiculo%7d&amp;idEvento=%7bidEvento%7d&amp;fecha=%7bfecha%7d" TargetMode="External"/><Relationship Id="rId17" Type="http://schemas.openxmlformats.org/officeDocument/2006/relationships/hyperlink" Target="http://geoparking:21305/api/Precios/GetActualizarPrecio?idPlaya=%7bidPlaya%7d&amp;idTiempo=%7bidTiempo%7d&amp;idTipoVehiculo=%7bidTipoVhiculo%7d&amp;precio=%7bprecio%7d" TargetMode="External"/><Relationship Id="rId2" Type="http://schemas.openxmlformats.org/officeDocument/2006/relationships/customXml" Target="../customXml/item2.xml"/><Relationship Id="rId16" Type="http://schemas.openxmlformats.org/officeDocument/2006/relationships/hyperlink" Target="http://geoparking:21305/api/Disponibilidad/GetActualizarDisponibilidadGeneral?idPlaya=25&amp;idTipoVehiculo=1&amp;disponibilidad=30&amp;idEvento=3&amp;dia=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ebservices@afip.gov.ar"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geoparking:21305/api/Disponibilidad/GetActualizarDisponibilidad?idPlaya=25&amp;idTipoVehiculo=1&amp;idEvento=2&amp;fecha="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21305/api/Disponibilidad/GetActualizarDisponibilidad?idPlaya=25&amp;idTipoVehiculo=1&amp;idEvento=1&amp;fecha='25/12/2014%2009:37"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D156FAC2234E82B6472BD06C43901D"/>
        <w:category>
          <w:name w:val="General"/>
          <w:gallery w:val="placeholder"/>
        </w:category>
        <w:types>
          <w:type w:val="bbPlcHdr"/>
        </w:types>
        <w:behaviors>
          <w:behavior w:val="content"/>
        </w:behaviors>
        <w:guid w:val="{87C86D65-7D41-43AE-A01F-39EDA2B1E010}"/>
      </w:docPartPr>
      <w:docPartBody>
        <w:p w:rsidR="00815C14" w:rsidRDefault="00F26F72" w:rsidP="00F26F72">
          <w:pPr>
            <w:pStyle w:val="A4D156FAC2234E82B6472BD06C43901D"/>
          </w:pPr>
          <w:r>
            <w:rPr>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F72"/>
    <w:rsid w:val="004F117E"/>
    <w:rsid w:val="00794738"/>
    <w:rsid w:val="00815C14"/>
    <w:rsid w:val="00F26F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Manual de Procedimientos Web Services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2824D8-A2F0-406F-AFB1-57F84B7A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2231</Words>
  <Characters>12274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GeoParking</vt:lpstr>
    </vt:vector>
  </TitlesOfParts>
  <Company>Hewlett-Packard</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GeoParking</dc:title>
  <dc:creator>Lukas</dc:creator>
  <cp:lastModifiedBy>Lukas</cp:lastModifiedBy>
  <cp:revision>14</cp:revision>
  <dcterms:created xsi:type="dcterms:W3CDTF">2014-12-24T18:21:00Z</dcterms:created>
  <dcterms:modified xsi:type="dcterms:W3CDTF">2014-12-27T16:57:00Z</dcterms:modified>
</cp:coreProperties>
</file>