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4F7CB" w14:textId="77777777" w:rsidR="00640AC7" w:rsidRDefault="009D454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Mi aporte en el proyecto</w:t>
      </w:r>
    </w:p>
    <w:p w14:paraId="3C76D0B5" w14:textId="77777777" w:rsidR="00640AC7" w:rsidRPr="00F57B4F" w:rsidRDefault="009D454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Mi trabajo se centró en dos cosas: dejar operativas las redes internas de las sedes de San Salvador de Jujuy y Catamarca —el esquema de direccionamiento de sus </w:t>
      </w:r>
      <w:proofErr w:type="spellStart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>LANs</w:t>
      </w:r>
      <w:proofErr w:type="spell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 y la configuración de sus </w:t>
      </w:r>
      <w:proofErr w:type="spellStart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>routers</w:t>
      </w:r>
      <w:proofErr w:type="spell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 y switches— y la capa de aplicación: el servicio DHCP, el DNS con delegación de subdominio, los servidores Web y el correo electrónico.</w:t>
      </w:r>
    </w:p>
    <w:p w14:paraId="35318699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Redes internas de Jujuy y Catamarca</w:t>
      </w:r>
    </w:p>
    <w:p w14:paraId="48056310" w14:textId="77777777" w:rsidR="00640AC7" w:rsidRDefault="009D454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dos sedes usan un único segmento de red. Del bloque </w:t>
      </w:r>
      <w:r>
        <w:rPr>
          <w:rStyle w:val="CdigoHTML"/>
          <w:color w:val="1A1A1A"/>
          <w:lang w:val="es-ES"/>
        </w:rPr>
        <w:t>192.168.145.0/24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asigné, con VLSM, una subred a cada una según su cantidad real de hosts:</w:t>
      </w:r>
    </w:p>
    <w:p w14:paraId="11B64198" w14:textId="77777777" w:rsidR="00640AC7" w:rsidRDefault="009D454A">
      <w:pPr>
        <w:numPr>
          <w:ilvl w:val="0"/>
          <w:numId w:val="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LAN Jujuy: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192.168.145.0/25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gateway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192.168.145.1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Son 66 hosts: 32 puestos de trabajo, los 16 servidores del cuarto de datos, más impresoras y puntos de acceso.</w:t>
      </w:r>
    </w:p>
    <w:p w14:paraId="17FF2376" w14:textId="77777777" w:rsidR="00640AC7" w:rsidRDefault="009D454A">
      <w:pPr>
        <w:numPr>
          <w:ilvl w:val="0"/>
          <w:numId w:val="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LAN Catamarca: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192.168.145.128/26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gateway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192.168.145.129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Unos 30 hosts.</w:t>
      </w:r>
    </w:p>
    <w:p w14:paraId="32002508" w14:textId="77777777" w:rsidR="00640AC7" w:rsidRDefault="009D454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Configuré en cada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 interfaz de la LAN con su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gateway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y en los switches de cada piso dejé todos los puertos en un mismo segmento. También asigné las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IPs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fijas de los cuatro servidores de Jujuy (DNS primario y secundario de logística, web público y web seguro) dentro del rango excluido del DHCP, para que no entren en conflicto con las direcciones que reparte el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4A998277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Problemas que había que resolver antes de que las sedes funcionaran</w:t>
      </w:r>
    </w:p>
    <w:p w14:paraId="7E2EF1E8" w14:textId="77777777" w:rsidR="00640AC7" w:rsidRDefault="009D454A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El cable al switch estaba en un puerto de capa 2.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los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routers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Jujuy y Catamarca, el cable de la LAN estaba enchufado en el módulo switch (</w:t>
      </w:r>
      <w:r>
        <w:rPr>
          <w:rStyle w:val="CdigoHTML"/>
          <w:color w:val="1A1A1A"/>
          <w:lang w:val="es-ES"/>
        </w:rPr>
        <w:t>Gi0/1/0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en lugar de un puerto ruteado. Ese puerto no admite direcciones IP: la consola se llenaba de mensajes de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 xml:space="preserve">native VLAN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mismatch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no había forma de asignar el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gateway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Al mover el cable a un puerto </w:t>
      </w:r>
      <w:r>
        <w:rPr>
          <w:rStyle w:val="CdigoHTML"/>
          <w:color w:val="1A1A1A"/>
          <w:lang w:val="es-ES"/>
        </w:rPr>
        <w:t>Gi0/0/x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quedó resuelto.</w:t>
      </w:r>
    </w:p>
    <w:p w14:paraId="6A0359F3" w14:textId="77777777" w:rsidR="00640AC7" w:rsidRDefault="009D454A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Enlaces verticales bloqueados por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spanning-tree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Pisos enteros de las dos sedes quedaban aislados y sus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PCs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no obtenían dirección: un extremo del enlace estaba en modo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trunk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el otro en modo acceso, y el STP bloqueaba el puerto (</w:t>
      </w:r>
      <w:proofErr w:type="spellStart"/>
      <w:r>
        <w:rPr>
          <w:rStyle w:val="CdigoHTML"/>
          <w:color w:val="1A1A1A"/>
          <w:lang w:val="es-ES"/>
        </w:rPr>
        <w:t>Inconsistent</w:t>
      </w:r>
      <w:proofErr w:type="spellEnd"/>
      <w:r>
        <w:rPr>
          <w:rStyle w:val="CdigoHTML"/>
          <w:color w:val="1A1A1A"/>
          <w:lang w:val="es-ES"/>
        </w:rPr>
        <w:t xml:space="preserve"> </w:t>
      </w:r>
      <w:proofErr w:type="spellStart"/>
      <w:r>
        <w:rPr>
          <w:rStyle w:val="CdigoHTML"/>
          <w:color w:val="1A1A1A"/>
          <w:lang w:val="es-ES"/>
        </w:rPr>
        <w:t>port</w:t>
      </w:r>
      <w:proofErr w:type="spellEnd"/>
      <w:r>
        <w:rPr>
          <w:rStyle w:val="CdigoHTML"/>
          <w:color w:val="1A1A1A"/>
          <w:lang w:val="es-ES"/>
        </w:rPr>
        <w:t xml:space="preserve"> </w:t>
      </w:r>
      <w:proofErr w:type="spellStart"/>
      <w:r>
        <w:rPr>
          <w:rStyle w:val="CdigoHTML"/>
          <w:color w:val="1A1A1A"/>
          <w:lang w:val="es-ES"/>
        </w:rPr>
        <w:t>type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). Descubrí además que un puerto bloqueado por esa causa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no se recupera </w:t>
      </w:r>
      <w:proofErr w:type="gram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solo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aunque se corrija la configuración: hay que reiniciarlo con </w:t>
      </w:r>
      <w:r>
        <w:rPr>
          <w:rStyle w:val="CdigoHTML"/>
          <w:color w:val="1A1A1A"/>
          <w:lang w:val="es-ES"/>
        </w:rPr>
        <w:t>shutdown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/ </w:t>
      </w:r>
      <w:r>
        <w:rPr>
          <w:rStyle w:val="CdigoHTML"/>
          <w:color w:val="1A1A1A"/>
          <w:lang w:val="es-ES"/>
        </w:rPr>
        <w:t>no shutdown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1D9EA51B" w14:textId="77777777" w:rsidR="00640AC7" w:rsidRDefault="009D454A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Switch sin enlace de subida.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switch del segundo piso de Jujuy no tenía ningún cable hacia el resto de la red.</w:t>
      </w:r>
    </w:p>
    <w:p w14:paraId="6A30D0E0" w14:textId="77777777" w:rsidR="00640AC7" w:rsidRDefault="009D454A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VLANs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 heredadas.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Las dos sedes tenían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VLANs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copiadas de la configuración de CABA, siendo que usan un único segmento. Las unifiqué.</w:t>
      </w:r>
    </w:p>
    <w:p w14:paraId="6DCA19EF" w14:textId="77777777" w:rsidR="00640AC7" w:rsidRDefault="009D454A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Máscaras incorrectas en los servidores.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cuatro servidores de Jujuy tenían máscara </w:t>
      </w:r>
      <w:r>
        <w:rPr>
          <w:rStyle w:val="CdigoHTML"/>
          <w:color w:val="1A1A1A"/>
          <w:lang w:val="es-ES"/>
        </w:rPr>
        <w:t>/24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una red </w:t>
      </w:r>
      <w:r>
        <w:rPr>
          <w:rStyle w:val="CdigoHTML"/>
          <w:color w:val="1A1A1A"/>
          <w:lang w:val="es-ES"/>
        </w:rPr>
        <w:t>/25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y uno de ellos ocupaba una dirección dentro del rango que reparte el DHCP.</w:t>
      </w:r>
    </w:p>
    <w:p w14:paraId="7D51C9A0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Servicio DHCP</w:t>
      </w:r>
    </w:p>
    <w:p w14:paraId="45B0FD3B" w14:textId="77777777" w:rsidR="00640AC7" w:rsidRPr="00F57B4F" w:rsidRDefault="009D454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Lo centralicé en los </w:t>
      </w:r>
      <w:proofErr w:type="spellStart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>routers</w:t>
      </w:r>
      <w:proofErr w:type="spell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, con seis pools: cuatro en CABA (uno por VLAN) y uno en cada sede remota. En todos apliqué </w:t>
      </w:r>
      <w:proofErr w:type="spellStart"/>
      <w:r w:rsidRPr="00F57B4F">
        <w:rPr>
          <w:rStyle w:val="CdigoHTML"/>
          <w:color w:val="1A1A1A"/>
          <w:lang w:val="es-ES"/>
        </w:rPr>
        <w:t>excluded-address</w:t>
      </w:r>
      <w:proofErr w:type="spell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 para reservar las direcciones de los </w:t>
      </w:r>
      <w:proofErr w:type="spellStart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>gateways</w:t>
      </w:r>
      <w:proofErr w:type="spell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, los servidores, las impresoras y los puntos de acceso, de modo que el DHCP nunca las </w:t>
      </w:r>
      <w:proofErr w:type="gramStart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>entregue</w:t>
      </w:r>
      <w:proofErr w:type="gram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. Cada pool reparte dirección, máscara, </w:t>
      </w:r>
      <w:r w:rsidRPr="00F57B4F"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default-</w:t>
      </w:r>
      <w:proofErr w:type="spellStart"/>
      <w:r w:rsidRPr="00F57B4F"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router</w:t>
      </w:r>
      <w:proofErr w:type="spell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 y el DNS de la empresa.</w:t>
      </w:r>
    </w:p>
    <w:p w14:paraId="31EF8EE2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DNS con delegación de subdominio</w:t>
      </w:r>
    </w:p>
    <w:p w14:paraId="4E4954C2" w14:textId="77777777" w:rsidR="00640AC7" w:rsidRPr="00F57B4F" w:rsidRDefault="009D454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Cargué la zona </w:t>
      </w:r>
      <w:r w:rsidRPr="00F57B4F">
        <w:rPr>
          <w:rStyle w:val="CdigoHTML"/>
          <w:color w:val="1A1A1A"/>
          <w:lang w:val="es-ES"/>
        </w:rPr>
        <w:t>hidronova.com.ar</w:t>
      </w:r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 en el DNS primario y secundario de CABA (registros SOA, NS, A y varios CNAME), y delegué el subdominio </w:t>
      </w:r>
      <w:r w:rsidRPr="00F57B4F">
        <w:rPr>
          <w:rStyle w:val="CdigoHTML"/>
          <w:color w:val="1A1A1A"/>
          <w:lang w:val="es-ES"/>
        </w:rPr>
        <w:t>logistica.hidronova.com.ar</w:t>
      </w:r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 xml:space="preserve"> al DNS primario alojado en la sala de datos de Jujuy. Lo más interesante fueron los </w:t>
      </w:r>
      <w:proofErr w:type="spellStart"/>
      <w:r w:rsidRPr="00F57B4F"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glue</w:t>
      </w:r>
      <w:proofErr w:type="spellEnd"/>
      <w:r w:rsidRPr="00F57B4F"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 xml:space="preserve"> </w:t>
      </w:r>
      <w:proofErr w:type="spellStart"/>
      <w:r w:rsidRPr="00F57B4F"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records</w:t>
      </w:r>
      <w:proofErr w:type="spellEnd"/>
      <w:r w:rsidRPr="00F57B4F">
        <w:rPr>
          <w:rFonts w:ascii="Calibri" w:hAnsi="Calibri" w:cs="Calibri"/>
          <w:color w:val="1A1A1A"/>
          <w:sz w:val="22"/>
          <w:szCs w:val="22"/>
          <w:lang w:val="es-ES"/>
        </w:rPr>
        <w:t>: el DNS de CABA sabe quiénes son los servidores de la zona delegada, pero para consultarlos necesita su dirección IP, y esa dirección pertenece justamente a la zona delegada. La dependencia circular se rompe publicando los registros A de los servidores de Jujuy dentro de la zona padre.</w:t>
      </w:r>
    </w:p>
    <w:p w14:paraId="6E457C74" w14:textId="77777777" w:rsidR="00640AC7" w:rsidRDefault="009D454A" w:rsidP="00F57B4F">
      <w:pPr>
        <w:jc w:val="center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lastRenderedPageBreak/>
        <w:drawing>
          <wp:inline distT="0" distB="0" distL="0" distR="0" wp14:anchorId="0467229D" wp14:editId="6623EE26">
            <wp:extent cx="3111500" cy="3291450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2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5025" w14:textId="77777777" w:rsidR="00640AC7" w:rsidRDefault="009D45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Desde una PC de CABA, el DNS </w:t>
      </w:r>
      <w:r>
        <w:rPr>
          <w:rStyle w:val="CdigoHTML"/>
          <w:lang w:val="es-ES"/>
        </w:rPr>
        <w:t>172.29.0.2</w:t>
      </w:r>
      <w:r>
        <w:rPr>
          <w:rFonts w:ascii="Calibri" w:hAnsi="Calibri" w:cs="Calibri"/>
          <w:lang w:val="es-ES"/>
        </w:rPr>
        <w:t xml:space="preserve"> resuelve 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b/>
          <w:bCs/>
          <w:lang w:val="es-ES"/>
        </w:rPr>
        <w:t>sin tener ese registro</w:t>
      </w:r>
      <w:r>
        <w:rPr>
          <w:rFonts w:ascii="Calibri" w:hAnsi="Calibri" w:cs="Calibri"/>
          <w:lang w:val="es-ES"/>
        </w:rPr>
        <w:t>: lo obtiene consultando al servidor delegado de Jujuy.</w:t>
      </w:r>
    </w:p>
    <w:p w14:paraId="58438BC2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Servidores Web</w:t>
      </w:r>
    </w:p>
    <w:p w14:paraId="3255761B" w14:textId="77777777" w:rsidR="00640AC7" w:rsidRDefault="009D454A">
      <w:pPr>
        <w:numPr>
          <w:ilvl w:val="0"/>
          <w:numId w:val="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Web principal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(CABA): logo, información institucional, enlace al listado de servicios —armado con listas anidadas y una tabla, al estilo de la práctica de WWW— y enlace al sitio de Logística.</w:t>
      </w:r>
    </w:p>
    <w:p w14:paraId="13A0C17A" w14:textId="77777777" w:rsidR="00640AC7" w:rsidRDefault="009D454A">
      <w:pPr>
        <w:numPr>
          <w:ilvl w:val="0"/>
          <w:numId w:val="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Web de Logística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(Jujuy): información del departamento y listado de sucursales.</w:t>
      </w:r>
    </w:p>
    <w:p w14:paraId="192B2CBB" w14:textId="77777777" w:rsidR="00640AC7" w:rsidRDefault="009D454A">
      <w:pPr>
        <w:numPr>
          <w:ilvl w:val="0"/>
          <w:numId w:val="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Web seguro de Gestión Logística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Web seguro de la Intranet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las pantallas de acceso a cada sistema. En los dos apagué el servicio HTTP, dejando activo solo HTTPS.</w:t>
      </w:r>
    </w:p>
    <w:p w14:paraId="285FB962" w14:textId="77777777" w:rsidR="00640AC7" w:rsidRDefault="009D454A" w:rsidP="00F57B4F">
      <w:pPr>
        <w:jc w:val="center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E46FF48" wp14:editId="7D0B21A0">
            <wp:extent cx="3111500" cy="2697832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69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A7F5" w14:textId="77777777" w:rsidR="00640AC7" w:rsidRDefault="009D454A" w:rsidP="00F57B4F">
      <w:pPr>
        <w:pStyle w:val="cap"/>
        <w:jc w:val="center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El sitio de Logística —alojado en Jujuy— abierto desde una PC de CABA. Encadena DHCP, DNS con delegación, ruteo entre sedes y HTTP.</w:t>
      </w:r>
    </w:p>
    <w:p w14:paraId="6CD36D85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Correo electrónico</w:t>
      </w:r>
    </w:p>
    <w:p w14:paraId="061D698D" w14:textId="77777777" w:rsidR="00640AC7" w:rsidRDefault="009D454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Configuré el servidor con SMTP y POP3 para el dominio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con cuatro usuarios pertenecientes a tres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distintas y a las tres sedes, y sus respectivos clientes. Los clientes apuntan al servidor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por nombre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mail.hidronova.com.ar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y no por dirección IP, de modo que el correo también valida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lastRenderedPageBreak/>
        <w:t>el funcionamiento del DNS. Verifiqué el envío y la recepción en ambos sentidos entre CABA, Jujuy y Catamarca.</w:t>
      </w:r>
    </w:p>
    <w:p w14:paraId="3166FECB" w14:textId="77777777" w:rsidR="00640AC7" w:rsidRDefault="009D454A" w:rsidP="00F57B4F">
      <w:pPr>
        <w:jc w:val="center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3F70D97" wp14:editId="79D216D8">
            <wp:extent cx="3111500" cy="2264390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26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90E7" w14:textId="77777777" w:rsidR="00640AC7" w:rsidRDefault="009D454A" w:rsidP="00F57B4F">
      <w:pPr>
        <w:pStyle w:val="cap"/>
        <w:jc w:val="center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Correo enviado desde Sistemas (CABA, VLAN 10) y recibido en Logística (Jujuy).</w:t>
      </w:r>
    </w:p>
    <w:p w14:paraId="3C48E1FC" w14:textId="77777777" w:rsidR="00640AC7" w:rsidRDefault="009D454A" w:rsidP="00F57B4F">
      <w:pPr>
        <w:jc w:val="center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BD67214" wp14:editId="5FF52DBF">
            <wp:extent cx="3111500" cy="3122205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2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41E2" w14:textId="77777777" w:rsidR="00640AC7" w:rsidRDefault="009D454A" w:rsidP="00F57B4F">
      <w:pPr>
        <w:pStyle w:val="cap"/>
        <w:jc w:val="center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Correo enviado desde la sede de Catamarca y recibido en CABA.</w:t>
      </w:r>
    </w:p>
    <w:p w14:paraId="7E7663EC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Jerarquía DNS de Internet</w:t>
      </w:r>
    </w:p>
    <w:p w14:paraId="1EE4595C" w14:textId="77777777" w:rsidR="00640AC7" w:rsidRDefault="009D454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Para poder resolver nombres externos monté la jerarquía que pide la consigna: los servidores DNS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raíz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b/>
          <w:bCs/>
          <w:color w:val="1A1A1A"/>
          <w:lang w:val="es-ES"/>
        </w:rPr>
        <w:t>.</w:t>
      </w:r>
      <w:proofErr w:type="spellStart"/>
      <w:r>
        <w:rPr>
          <w:rStyle w:val="CdigoHTML"/>
          <w:b/>
          <w:bCs/>
          <w:color w:val="1A1A1A"/>
          <w:lang w:val="es-ES"/>
        </w:rPr>
        <w:t>com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b/>
          <w:bCs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y el servidor </w:t>
      </w:r>
      <w:r>
        <w:rPr>
          <w:rStyle w:val="CdigoHTML"/>
          <w:color w:val="1A1A1A"/>
          <w:lang w:val="es-ES"/>
        </w:rPr>
        <w:t>www.google.com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la IP pública </w:t>
      </w:r>
      <w:r>
        <w:rPr>
          <w:rStyle w:val="CdigoHTML"/>
          <w:color w:val="1A1A1A"/>
          <w:lang w:val="es-ES"/>
        </w:rPr>
        <w:t>64.223.190.94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Al DNS de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HidroNova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le agregué los registros NS de </w:t>
      </w:r>
      <w:proofErr w:type="spellStart"/>
      <w:r>
        <w:rPr>
          <w:rStyle w:val="CdigoHTML"/>
          <w:color w:val="1A1A1A"/>
          <w:lang w:val="es-ES"/>
        </w:rPr>
        <w:t>com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sus </w:t>
      </w:r>
      <w:proofErr w:type="spellStart"/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glue</w:t>
      </w:r>
      <w:proofErr w:type="spellEnd"/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records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para que pueda derivar hacia la jerarquía externa las consultas de las que no es autoritativo. El servidor </w:t>
      </w:r>
      <w:r>
        <w:rPr>
          <w:rStyle w:val="CdigoHTML"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a su vez, publica la delegación del dominio de la empresa hacia la dirección pública de nuestro DNS.</w:t>
      </w:r>
    </w:p>
    <w:p w14:paraId="3944E561" w14:textId="77777777" w:rsidR="00640AC7" w:rsidRDefault="009D454A" w:rsidP="00F57B4F">
      <w:pPr>
        <w:jc w:val="center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lastRenderedPageBreak/>
        <w:drawing>
          <wp:inline distT="0" distB="0" distL="0" distR="0" wp14:anchorId="6C37E7FE" wp14:editId="0EF25FF1">
            <wp:extent cx="3111500" cy="18481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8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949B" w14:textId="77777777" w:rsidR="00640AC7" w:rsidRDefault="009D454A" w:rsidP="00F57B4F">
      <w:pPr>
        <w:pStyle w:val="cap"/>
        <w:jc w:val="center"/>
        <w:rPr>
          <w:rFonts w:ascii="Calibri" w:hAnsi="Calibri" w:cs="Calibri"/>
          <w:lang w:val="es-ES"/>
        </w:rPr>
      </w:pP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resuelto y abierto desde una PC de </w:t>
      </w:r>
      <w:r>
        <w:rPr>
          <w:rFonts w:ascii="Calibri" w:hAnsi="Calibri" w:cs="Calibri"/>
          <w:b/>
          <w:bCs/>
          <w:lang w:val="es-ES"/>
        </w:rPr>
        <w:t>Jujuy</w:t>
      </w:r>
      <w:r>
        <w:rPr>
          <w:rFonts w:ascii="Calibri" w:hAnsi="Calibri" w:cs="Calibri"/>
          <w:lang w:val="es-ES"/>
        </w:rPr>
        <w:t xml:space="preserve">: el DNS deriva la consulta a la raíz, de ahí al </w:t>
      </w:r>
      <w:r>
        <w:rPr>
          <w:rStyle w:val="CdigoHTML"/>
          <w:lang w:val="es-ES"/>
        </w:rPr>
        <w:t>.</w:t>
      </w:r>
      <w:proofErr w:type="spellStart"/>
      <w:r>
        <w:rPr>
          <w:rStyle w:val="CdigoHTML"/>
          <w:lang w:val="es-ES"/>
        </w:rPr>
        <w:t>com</w:t>
      </w:r>
      <w:proofErr w:type="spellEnd"/>
      <w:r>
        <w:rPr>
          <w:rFonts w:ascii="Calibri" w:hAnsi="Calibri" w:cs="Calibri"/>
          <w:lang w:val="es-ES"/>
        </w:rPr>
        <w:t>, y devuelve la dirección del servidor.</w:t>
      </w:r>
    </w:p>
    <w:p w14:paraId="33F1B409" w14:textId="77777777" w:rsidR="00640AC7" w:rsidRDefault="009D45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Dificultades</w:t>
      </w:r>
    </w:p>
    <w:p w14:paraId="5A9479CF" w14:textId="77777777" w:rsidR="00640AC7" w:rsidRDefault="009D454A">
      <w:pPr>
        <w:numPr>
          <w:ilvl w:val="0"/>
          <w:numId w:val="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Los síntomas casi nunca señalan la causa.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trabajo en las sedes remotas empezó como un problema de DHCP —"las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PCs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Jujuy no toman IP"— pero la causa no estaba ahí: era un cable en un puerto de capa 2, un enlace bloqueado por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spanning-tree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un switch sin cable de subida y máscaras mal calculadas. Tuve que aprender a recorrer la pila hacia abajo, de la aplicación hacia la capa física, y a apoyarme en los comandos de verificación (</w:t>
      </w:r>
      <w:r>
        <w:rPr>
          <w:rStyle w:val="CdigoHTML"/>
          <w:color w:val="1A1A1A"/>
          <w:lang w:val="es-ES"/>
        </w:rPr>
        <w:t xml:space="preserve">show </w:t>
      </w:r>
      <w:proofErr w:type="spellStart"/>
      <w:r>
        <w:rPr>
          <w:rStyle w:val="CdigoHTML"/>
          <w:color w:val="1A1A1A"/>
          <w:lang w:val="es-ES"/>
        </w:rPr>
        <w:t>ip</w:t>
      </w:r>
      <w:proofErr w:type="spellEnd"/>
      <w:r>
        <w:rPr>
          <w:rStyle w:val="CdigoHTML"/>
          <w:color w:val="1A1A1A"/>
          <w:lang w:val="es-ES"/>
        </w:rPr>
        <w:t xml:space="preserve"> interface </w:t>
      </w:r>
      <w:proofErr w:type="spellStart"/>
      <w:r>
        <w:rPr>
          <w:rStyle w:val="CdigoHTML"/>
          <w:color w:val="1A1A1A"/>
          <w:lang w:val="es-ES"/>
        </w:rPr>
        <w:t>brief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 xml:space="preserve">show </w:t>
      </w:r>
      <w:proofErr w:type="spellStart"/>
      <w:r>
        <w:rPr>
          <w:rStyle w:val="CdigoHTML"/>
          <w:color w:val="1A1A1A"/>
          <w:lang w:val="es-ES"/>
        </w:rPr>
        <w:t>vlan</w:t>
      </w:r>
      <w:proofErr w:type="spellEnd"/>
      <w:r>
        <w:rPr>
          <w:rStyle w:val="CdigoHTML"/>
          <w:color w:val="1A1A1A"/>
          <w:lang w:val="es-ES"/>
        </w:rPr>
        <w:t xml:space="preserve"> </w:t>
      </w:r>
      <w:proofErr w:type="spellStart"/>
      <w:r>
        <w:rPr>
          <w:rStyle w:val="CdigoHTML"/>
          <w:color w:val="1A1A1A"/>
          <w:lang w:val="es-ES"/>
        </w:rPr>
        <w:t>brief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 xml:space="preserve">show interfaces </w:t>
      </w:r>
      <w:proofErr w:type="spellStart"/>
      <w:r>
        <w:rPr>
          <w:rStyle w:val="CdigoHTML"/>
          <w:color w:val="1A1A1A"/>
          <w:lang w:val="es-ES"/>
        </w:rPr>
        <w:t>trunk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 xml:space="preserve">show </w:t>
      </w:r>
      <w:proofErr w:type="spellStart"/>
      <w:r>
        <w:rPr>
          <w:rStyle w:val="CdigoHTML"/>
          <w:color w:val="1A1A1A"/>
          <w:lang w:val="es-ES"/>
        </w:rPr>
        <w:t>cdp</w:t>
      </w:r>
      <w:proofErr w:type="spellEnd"/>
      <w:r>
        <w:rPr>
          <w:rStyle w:val="CdigoHTML"/>
          <w:color w:val="1A1A1A"/>
          <w:lang w:val="es-ES"/>
        </w:rPr>
        <w:t xml:space="preserve"> </w:t>
      </w:r>
      <w:proofErr w:type="spellStart"/>
      <w:r>
        <w:rPr>
          <w:rStyle w:val="CdigoHTML"/>
          <w:color w:val="1A1A1A"/>
          <w:lang w:val="es-ES"/>
        </w:rPr>
        <w:t>neighbors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 xml:space="preserve">show </w:t>
      </w:r>
      <w:proofErr w:type="spellStart"/>
      <w:r>
        <w:rPr>
          <w:rStyle w:val="CdigoHTML"/>
          <w:color w:val="1A1A1A"/>
          <w:lang w:val="es-ES"/>
        </w:rPr>
        <w:t>spanning-tree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 xml:space="preserve">show </w:t>
      </w:r>
      <w:proofErr w:type="spellStart"/>
      <w:r>
        <w:rPr>
          <w:rStyle w:val="CdigoHTML"/>
          <w:color w:val="1A1A1A"/>
          <w:lang w:val="es-ES"/>
        </w:rPr>
        <w:t>ip</w:t>
      </w:r>
      <w:proofErr w:type="spellEnd"/>
      <w:r>
        <w:rPr>
          <w:rStyle w:val="CdigoHTML"/>
          <w:color w:val="1A1A1A"/>
          <w:lang w:val="es-ES"/>
        </w:rPr>
        <w:t xml:space="preserve"> </w:t>
      </w:r>
      <w:proofErr w:type="spellStart"/>
      <w:r>
        <w:rPr>
          <w:rStyle w:val="CdigoHTML"/>
          <w:color w:val="1A1A1A"/>
          <w:lang w:val="es-ES"/>
        </w:rPr>
        <w:t>dhcp</w:t>
      </w:r>
      <w:proofErr w:type="spellEnd"/>
      <w:r>
        <w:rPr>
          <w:rStyle w:val="CdigoHTML"/>
          <w:color w:val="1A1A1A"/>
          <w:lang w:val="es-ES"/>
        </w:rPr>
        <w:t xml:space="preserve"> pool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en lugar de confiar en que la configuración que se suponía hecha estuviera bien. Hasta los mensajes de error terminaron siendo una pista: cuando el correo pasó de dar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Connection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timeout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 dar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 xml:space="preserve">SMTP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authentication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failure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ese cambio ya me indicaba que el problema de red estaba resuelto y que ahora fallaba la autenticación.</w:t>
      </w:r>
    </w:p>
    <w:p w14:paraId="0D11F16A" w14:textId="77777777" w:rsidR="00640AC7" w:rsidRDefault="009D454A">
      <w:pPr>
        <w:numPr>
          <w:ilvl w:val="0"/>
          <w:numId w:val="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La coherencia del direccionamiento y de las zonas DNS.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Una máscara mal puesta (un </w:t>
      </w:r>
      <w:r>
        <w:rPr>
          <w:rStyle w:val="CdigoHTML"/>
          <w:color w:val="1A1A1A"/>
          <w:lang w:val="es-ES"/>
        </w:rPr>
        <w:t>/24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donde va un </w:t>
      </w:r>
      <w:r>
        <w:rPr>
          <w:rStyle w:val="CdigoHTML"/>
          <w:color w:val="1A1A1A"/>
          <w:lang w:val="es-ES"/>
        </w:rPr>
        <w:t>/25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o un servidor con IP fija dentro del rango que reparte el DHCP no generan ningún mensaje de error: la red falla de forma silenciosa y muy difícil de rastrear. Con el DNS pasó lo mismo — un registro de más en la zona padre alcanzaba para romper toda la delegación hacia Jujuy. Después de este trabajo entiendo por qué conviene cerrar la tabla de direccionamiento y el esquema de zonas </w:t>
      </w:r>
      <w:r w:rsidRPr="00F57B4F"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antes de empezar a configurar.</w:t>
      </w:r>
    </w:p>
    <w:sectPr w:rsidR="00640AC7" w:rsidSect="009D454A">
      <w:pgSz w:w="12240" w:h="15840"/>
      <w:pgMar w:top="1120" w:right="1240" w:bottom="1120" w:left="12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66AB"/>
    <w:multiLevelType w:val="multilevel"/>
    <w:tmpl w:val="19DE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32460"/>
    <w:multiLevelType w:val="multilevel"/>
    <w:tmpl w:val="5552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12579A"/>
    <w:multiLevelType w:val="multilevel"/>
    <w:tmpl w:val="EE5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79DF"/>
    <w:multiLevelType w:val="multilevel"/>
    <w:tmpl w:val="720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4A"/>
    <w:rsid w:val="00640AC7"/>
    <w:rsid w:val="009D454A"/>
    <w:rsid w:val="00F5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459927"/>
  <w15:chartTrackingRefBased/>
  <w15:docId w15:val="{FBCF9310-E487-40C8-AAFE-AD53D41B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50"/>
      <w:outlineLvl w:val="0"/>
    </w:pPr>
    <w:rPr>
      <w:b/>
      <w:bCs/>
      <w:color w:val="000000"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10" w:after="60"/>
      <w:outlineLvl w:val="1"/>
    </w:pPr>
    <w:rPr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cap">
    <w:name w:val="cap"/>
    <w:basedOn w:val="Normal"/>
    <w:pPr>
      <w:spacing w:before="15" w:after="120"/>
    </w:pPr>
    <w:rPr>
      <w:i/>
      <w:iCs/>
      <w:color w:val="595959"/>
      <w:sz w:val="17"/>
      <w:szCs w:val="17"/>
    </w:rPr>
  </w:style>
  <w:style w:type="paragraph" w:customStyle="1" w:styleId="sub">
    <w:name w:val="sub"/>
    <w:basedOn w:val="Normal"/>
    <w:pPr>
      <w:spacing w:after="180"/>
    </w:pPr>
    <w:rPr>
      <w:color w:val="59595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2026-07-13T02:15:00Z</dcterms:created>
  <dcterms:modified xsi:type="dcterms:W3CDTF">2026-07-13T02:18:00Z</dcterms:modified>
</cp:coreProperties>
</file>