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DC4F4" w14:textId="77777777" w:rsidR="00000000" w:rsidRDefault="00E71AA8">
      <w:pPr>
        <w:pStyle w:val="Ttulo1"/>
        <w:rPr>
          <w:rFonts w:ascii="Calibri" w:eastAsia="Times New Roman" w:hAnsi="Calibri" w:cs="Calibri"/>
          <w:color w:val="1F3864"/>
        </w:rPr>
      </w:pPr>
      <w:r>
        <w:rPr>
          <w:rFonts w:ascii="Calibri" w:eastAsia="Times New Roman" w:hAnsi="Calibri" w:cs="Calibri"/>
          <w:color w:val="1F3864"/>
        </w:rPr>
        <w:t>Parcial 2026 — Ejercicio 1 paso a paso</w:t>
      </w:r>
    </w:p>
    <w:p w14:paraId="2A799318" w14:textId="77777777" w:rsidR="00000000" w:rsidRDefault="00E71AA8">
      <w:pPr>
        <w:pStyle w:val="Ttulo2"/>
        <w:spacing w:before="0" w:beforeAutospacing="0"/>
        <w:rPr>
          <w:rFonts w:ascii="Calibri" w:eastAsia="Times New Roman" w:hAnsi="Calibri" w:cs="Calibri"/>
        </w:rPr>
      </w:pPr>
      <w:r>
        <w:rPr>
          <w:rFonts w:ascii="Calibri" w:eastAsia="Times New Roman" w:hAnsi="Calibri" w:cs="Calibri"/>
        </w:rPr>
        <w:t>Empresa de energía · patrón Strategy</w:t>
      </w:r>
    </w:p>
    <w:p w14:paraId="150CBA04" w14:textId="77777777" w:rsidR="00000000" w:rsidRDefault="00E71AA8">
      <w:pPr>
        <w:pStyle w:val="Ttulo3"/>
        <w:rPr>
          <w:rFonts w:ascii="Calibri" w:eastAsia="Times New Roman" w:hAnsi="Calibri" w:cs="Calibri"/>
        </w:rPr>
      </w:pPr>
      <w:r>
        <w:rPr>
          <w:rFonts w:ascii="Calibri" w:eastAsia="Times New Roman" w:hAnsi="Calibri" w:cs="Calibri"/>
        </w:rPr>
        <w:t>El enunciado, en criollo</w:t>
      </w:r>
    </w:p>
    <w:p w14:paraId="2448EB12" w14:textId="77777777" w:rsidR="00000000" w:rsidRDefault="00E71AA8">
      <w:pPr>
        <w:pStyle w:val="NormalWeb"/>
        <w:rPr>
          <w:rFonts w:ascii="Calibri" w:hAnsi="Calibri" w:cs="Calibri"/>
          <w:sz w:val="23"/>
          <w:szCs w:val="23"/>
        </w:rPr>
      </w:pPr>
      <w:r>
        <w:rPr>
          <w:rFonts w:ascii="Calibri" w:hAnsi="Calibri" w:cs="Calibri"/>
          <w:sz w:val="23"/>
          <w:szCs w:val="23"/>
        </w:rPr>
        <w:t>Una empresa de energí</w:t>
      </w:r>
      <w:r>
        <w:rPr>
          <w:rFonts w:ascii="Calibri" w:hAnsi="Calibri" w:cs="Calibri"/>
          <w:sz w:val="23"/>
          <w:szCs w:val="23"/>
        </w:rPr>
        <w:t xml:space="preserve">a tiene medidores. Cada medidor calcula su tarifa de una forma, y hay dos formas: </w:t>
      </w:r>
      <w:r>
        <w:rPr>
          <w:rFonts w:ascii="Calibri" w:hAnsi="Calibri" w:cs="Calibri"/>
          <w:b/>
          <w:bCs/>
          <w:sz w:val="23"/>
          <w:szCs w:val="23"/>
        </w:rPr>
        <w:t>Residencial</w:t>
      </w:r>
      <w:r>
        <w:rPr>
          <w:rFonts w:ascii="Calibri" w:hAnsi="Calibri" w:cs="Calibri"/>
          <w:sz w:val="23"/>
          <w:szCs w:val="23"/>
        </w:rPr>
        <w:t xml:space="preserve"> (cargo fijo $500 + $12 por kWh) e </w:t>
      </w:r>
      <w:r>
        <w:rPr>
          <w:rFonts w:ascii="Calibri" w:hAnsi="Calibri" w:cs="Calibri"/>
          <w:b/>
          <w:bCs/>
          <w:sz w:val="23"/>
          <w:szCs w:val="23"/>
        </w:rPr>
        <w:t>Industrial</w:t>
      </w:r>
      <w:r>
        <w:rPr>
          <w:rFonts w:ascii="Calibri" w:hAnsi="Calibri" w:cs="Calibri"/>
          <w:sz w:val="23"/>
          <w:szCs w:val="23"/>
        </w:rPr>
        <w:t xml:space="preserve"> ($15 por kWh hasta 1000, y $25 por kWh para el excedente si pasa de 1000). Lo importante: la forma de cálculo se tien</w:t>
      </w:r>
      <w:r>
        <w:rPr>
          <w:rFonts w:ascii="Calibri" w:hAnsi="Calibri" w:cs="Calibri"/>
          <w:sz w:val="23"/>
          <w:szCs w:val="23"/>
        </w:rPr>
        <w:t xml:space="preserve">e que poder </w:t>
      </w:r>
      <w:r>
        <w:rPr>
          <w:rFonts w:ascii="Calibri" w:hAnsi="Calibri" w:cs="Calibri"/>
          <w:b/>
          <w:bCs/>
          <w:sz w:val="23"/>
          <w:szCs w:val="23"/>
        </w:rPr>
        <w:t>cambiar en tiempo de ejecución</w:t>
      </w:r>
      <w:r>
        <w:rPr>
          <w:rFonts w:ascii="Calibri" w:hAnsi="Calibri" w:cs="Calibri"/>
          <w:sz w:val="23"/>
          <w:szCs w:val="23"/>
        </w:rPr>
        <w:t xml:space="preserve"> y se tienen que poder </w:t>
      </w:r>
      <w:r>
        <w:rPr>
          <w:rFonts w:ascii="Calibri" w:hAnsi="Calibri" w:cs="Calibri"/>
          <w:b/>
          <w:bCs/>
          <w:sz w:val="23"/>
          <w:szCs w:val="23"/>
        </w:rPr>
        <w:t>agregar formas nuevas</w:t>
      </w:r>
      <w:r>
        <w:rPr>
          <w:rFonts w:ascii="Calibri" w:hAnsi="Calibri" w:cs="Calibri"/>
          <w:sz w:val="23"/>
          <w:szCs w:val="23"/>
        </w:rPr>
        <w:t xml:space="preserve"> fácil. Además hay un descuento por subsidio que viene de una </w:t>
      </w:r>
      <w:r>
        <w:rPr>
          <w:rFonts w:ascii="Calibri" w:hAnsi="Calibri" w:cs="Calibri"/>
          <w:b/>
          <w:bCs/>
          <w:sz w:val="23"/>
          <w:szCs w:val="23"/>
        </w:rPr>
        <w:t>interfaz externa</w:t>
      </w:r>
      <w:r>
        <w:rPr>
          <w:rFonts w:ascii="Calibri" w:hAnsi="Calibri" w:cs="Calibri"/>
          <w:sz w:val="23"/>
          <w:szCs w:val="23"/>
        </w:rPr>
        <w:t xml:space="preserve"> (se usa, no se implementa).</w:t>
      </w:r>
    </w:p>
    <w:p w14:paraId="1C6ECD2F" w14:textId="77777777" w:rsidR="00000000" w:rsidRDefault="00E71AA8">
      <w:pPr>
        <w:pStyle w:val="Ttulo3"/>
        <w:rPr>
          <w:rFonts w:ascii="Calibri" w:eastAsia="Times New Roman" w:hAnsi="Calibri" w:cs="Calibri"/>
        </w:rPr>
      </w:pPr>
      <w:r>
        <w:rPr>
          <w:rFonts w:ascii="Calibri" w:eastAsia="Times New Roman" w:hAnsi="Calibri" w:cs="Calibri"/>
        </w:rPr>
        <w:t>Paso 0 — ¿Qué patrón?</w:t>
      </w:r>
    </w:p>
    <w:p w14:paraId="61C24E07" w14:textId="77777777" w:rsidR="00000000" w:rsidRDefault="00E71AA8">
      <w:pPr>
        <w:pStyle w:val="NormalWeb"/>
        <w:rPr>
          <w:rFonts w:ascii="Calibri" w:hAnsi="Calibri" w:cs="Calibri"/>
          <w:sz w:val="23"/>
          <w:szCs w:val="23"/>
        </w:rPr>
      </w:pPr>
      <w:r>
        <w:rPr>
          <w:rFonts w:ascii="Calibri" w:hAnsi="Calibri" w:cs="Calibri"/>
          <w:sz w:val="23"/>
          <w:szCs w:val="23"/>
        </w:rPr>
        <w:t>La frase que lo delata es «la forma de cá</w:t>
      </w:r>
      <w:r>
        <w:rPr>
          <w:rFonts w:ascii="Calibri" w:hAnsi="Calibri" w:cs="Calibri"/>
          <w:sz w:val="23"/>
          <w:szCs w:val="23"/>
        </w:rPr>
        <w:t xml:space="preserve">lculo debe poder cambiarse de forma dinámica y permitir incorporar nuevas de manera flexible». Eso es </w:t>
      </w:r>
      <w:r>
        <w:rPr>
          <w:rFonts w:ascii="Calibri" w:hAnsi="Calibri" w:cs="Calibri"/>
          <w:b/>
          <w:bCs/>
          <w:sz w:val="23"/>
          <w:szCs w:val="23"/>
        </w:rPr>
        <w:t>Strategy</w:t>
      </w:r>
      <w:r>
        <w:rPr>
          <w:rFonts w:ascii="Calibri" w:hAnsi="Calibri" w:cs="Calibri"/>
          <w:sz w:val="23"/>
          <w:szCs w:val="23"/>
        </w:rPr>
        <w:t>: un algoritmo (calcular la tarifa) que varía y se puede intercambiar. La receta del patrón es siempre la misma: una interfaz común, una clase por</w:t>
      </w:r>
      <w:r>
        <w:rPr>
          <w:rFonts w:ascii="Calibri" w:hAnsi="Calibri" w:cs="Calibri"/>
          <w:sz w:val="23"/>
          <w:szCs w:val="23"/>
        </w:rPr>
        <w:t xml:space="preserve"> cada variante, y una clase «dueña» que tiene una de esas variantes y le delega.</w:t>
      </w:r>
    </w:p>
    <w:p w14:paraId="76384718" w14:textId="77777777" w:rsidR="00000000" w:rsidRDefault="00E71AA8">
      <w:pPr>
        <w:pStyle w:val="Ttulo3"/>
        <w:rPr>
          <w:rFonts w:ascii="Calibri" w:eastAsia="Times New Roman" w:hAnsi="Calibri" w:cs="Calibri"/>
        </w:rPr>
      </w:pPr>
      <w:r>
        <w:rPr>
          <w:rFonts w:ascii="Calibri" w:eastAsia="Times New Roman" w:hAnsi="Calibri" w:cs="Calibri"/>
        </w:rPr>
        <w:t>Paso 1 — La interfaz (el contrato común)</w:t>
      </w:r>
    </w:p>
    <w:p w14:paraId="680C5AC7" w14:textId="77777777" w:rsidR="00000000" w:rsidRDefault="00E71AA8">
      <w:pPr>
        <w:pStyle w:val="NormalWeb"/>
        <w:rPr>
          <w:rFonts w:ascii="Calibri" w:hAnsi="Calibri" w:cs="Calibri"/>
          <w:sz w:val="23"/>
          <w:szCs w:val="23"/>
        </w:rPr>
      </w:pPr>
      <w:r>
        <w:rPr>
          <w:rFonts w:ascii="Calibri" w:hAnsi="Calibri" w:cs="Calibri"/>
          <w:sz w:val="23"/>
          <w:szCs w:val="23"/>
        </w:rPr>
        <w:t>Primero definimos qué sabe hacer cualquier forma de cálculo: dado un consumo, devolver el costo.</w:t>
      </w:r>
    </w:p>
    <w:p w14:paraId="3D037642" w14:textId="77777777" w:rsidR="00000000" w:rsidRDefault="00E71AA8">
      <w:pPr>
        <w:pStyle w:val="HTMLconformatoprevio"/>
      </w:pPr>
      <w:r>
        <w:t>public interface EstrategiaCalculo {</w:t>
      </w:r>
    </w:p>
    <w:p w14:paraId="48DCA661" w14:textId="77777777" w:rsidR="00000000" w:rsidRDefault="00E71AA8">
      <w:pPr>
        <w:pStyle w:val="HTMLconformatoprevio"/>
      </w:pPr>
      <w:r>
        <w:t xml:space="preserve">    float costoTarifa(float consumo);</w:t>
      </w:r>
    </w:p>
    <w:p w14:paraId="53E7C05D" w14:textId="77777777" w:rsidR="00000000" w:rsidRDefault="00E71AA8">
      <w:pPr>
        <w:pStyle w:val="HTMLconformatoprevio"/>
      </w:pPr>
      <w:r>
        <w:t>}</w:t>
      </w:r>
    </w:p>
    <w:p w14:paraId="7CCB838D" w14:textId="77777777" w:rsidR="00000000" w:rsidRDefault="00E71AA8">
      <w:pPr>
        <w:pStyle w:val="exp"/>
        <w:rPr>
          <w:rFonts w:ascii="Calibri" w:hAnsi="Calibri" w:cs="Calibri"/>
          <w:sz w:val="23"/>
          <w:szCs w:val="23"/>
        </w:rPr>
      </w:pPr>
      <w:r>
        <w:rPr>
          <w:rFonts w:ascii="Calibri" w:hAnsi="Calibri" w:cs="Calibri"/>
          <w:b/>
          <w:bCs/>
          <w:sz w:val="23"/>
          <w:szCs w:val="23"/>
        </w:rPr>
        <w:t>Por qué:</w:t>
      </w:r>
      <w:r>
        <w:rPr>
          <w:rFonts w:ascii="Calibri" w:hAnsi="Calibri" w:cs="Calibri"/>
          <w:sz w:val="23"/>
          <w:szCs w:val="23"/>
        </w:rPr>
        <w:t xml:space="preserve"> esta interfaz es lo que le permite al medidor tratar a todas las tarifas por igual, sin saber cuál es. Es la clave del Strategy.</w:t>
      </w:r>
    </w:p>
    <w:p w14:paraId="2682BB46" w14:textId="77777777" w:rsidR="00000000" w:rsidRDefault="00E71AA8">
      <w:pPr>
        <w:pStyle w:val="NormalWeb"/>
        <w:rPr>
          <w:rFonts w:ascii="Calibri" w:hAnsi="Calibri" w:cs="Calibri"/>
          <w:sz w:val="23"/>
          <w:szCs w:val="23"/>
        </w:rPr>
      </w:pPr>
      <w:r>
        <w:rPr>
          <w:rFonts w:ascii="Calibri" w:hAnsi="Calibri" w:cs="Calibri"/>
          <w:b/>
          <w:bCs/>
          <w:sz w:val="23"/>
          <w:szCs w:val="23"/>
        </w:rPr>
        <w:t>Duda: ¿la interfaz no sabe qué tipo de cálculo se hace?</w:t>
      </w:r>
      <w:r>
        <w:rPr>
          <w:rFonts w:ascii="Calibri" w:hAnsi="Calibri" w:cs="Calibri"/>
          <w:sz w:val="23"/>
          <w:szCs w:val="23"/>
        </w:rPr>
        <w:t xml:space="preserve"> Correcto, no lo sabe. </w:t>
      </w:r>
      <w:r>
        <w:rPr>
          <w:rFonts w:ascii="Calibri" w:hAnsi="Calibri" w:cs="Calibri"/>
          <w:sz w:val="23"/>
          <w:szCs w:val="23"/>
        </w:rPr>
        <w:t>El método no tiene cuerpo, solo la firma: dice "recibo un consumo y devuelvo un costo", pero no cómo. El "cómo" vive en cada clase concreta (Residencial suma cargo fijo, Industrial calcula por tramos). Cuando el medidor hace estrategia.costoTarifa(consumo)</w:t>
      </w:r>
      <w:r>
        <w:rPr>
          <w:rFonts w:ascii="Calibri" w:hAnsi="Calibri" w:cs="Calibri"/>
          <w:sz w:val="23"/>
          <w:szCs w:val="23"/>
        </w:rPr>
        <w:t xml:space="preserve">, Java ejecuta la versión del objeto que el medidor tenga puesto en ese momento; eso se llama polimorfismo. El medidor nunca pregunta de qué tipo es (no hay if ni instanceof): solo confía en que cumple el contrato. Por eso puedo agregar una TarifaNocturna </w:t>
      </w:r>
      <w:r>
        <w:rPr>
          <w:rFonts w:ascii="Calibri" w:hAnsi="Calibri" w:cs="Calibri"/>
          <w:sz w:val="23"/>
          <w:szCs w:val="23"/>
        </w:rPr>
        <w:t>nueva y el medidor sigue andando sin tocarlo, porque él solo conoce la interfaz, no las clases concretas.</w:t>
      </w:r>
    </w:p>
    <w:p w14:paraId="00573A6F" w14:textId="77777777" w:rsidR="00000000" w:rsidRDefault="00E71AA8">
      <w:pPr>
        <w:pStyle w:val="Ttulo3"/>
        <w:rPr>
          <w:rFonts w:ascii="Calibri" w:eastAsia="Times New Roman" w:hAnsi="Calibri" w:cs="Calibri"/>
        </w:rPr>
      </w:pPr>
      <w:r>
        <w:rPr>
          <w:rFonts w:ascii="Calibri" w:eastAsia="Times New Roman" w:hAnsi="Calibri" w:cs="Calibri"/>
        </w:rPr>
        <w:t>Paso 2 — Las tarifas concretas (cada una con su fórmula)</w:t>
      </w:r>
    </w:p>
    <w:p w14:paraId="2D696B2C" w14:textId="77777777" w:rsidR="00000000" w:rsidRDefault="00E71AA8">
      <w:pPr>
        <w:pStyle w:val="NormalWeb"/>
        <w:rPr>
          <w:rFonts w:ascii="Calibri" w:hAnsi="Calibri" w:cs="Calibri"/>
          <w:sz w:val="23"/>
          <w:szCs w:val="23"/>
        </w:rPr>
      </w:pPr>
      <w:r>
        <w:rPr>
          <w:rFonts w:ascii="Calibri" w:hAnsi="Calibri" w:cs="Calibri"/>
          <w:sz w:val="23"/>
          <w:szCs w:val="23"/>
        </w:rPr>
        <w:lastRenderedPageBreak/>
        <w:t>La residencial es directa:</w:t>
      </w:r>
    </w:p>
    <w:p w14:paraId="40414F54" w14:textId="77777777" w:rsidR="00000000" w:rsidRDefault="00E71AA8">
      <w:pPr>
        <w:pStyle w:val="HTMLconformatoprevio"/>
      </w:pPr>
      <w:r>
        <w:t>public class TarifaResidencial implements EstrategiaCalculo {</w:t>
      </w:r>
    </w:p>
    <w:p w14:paraId="248D114D" w14:textId="77777777" w:rsidR="00000000" w:rsidRDefault="00E71AA8">
      <w:pPr>
        <w:pStyle w:val="HTMLconformatoprevio"/>
      </w:pPr>
      <w:r>
        <w:t xml:space="preserve">    </w:t>
      </w:r>
      <w:r>
        <w:t>public float costoTarifa(float consumo) {</w:t>
      </w:r>
    </w:p>
    <w:p w14:paraId="52DD6AE6" w14:textId="77777777" w:rsidR="00000000" w:rsidRDefault="00E71AA8">
      <w:pPr>
        <w:pStyle w:val="HTMLconformatoprevio"/>
      </w:pPr>
      <w:r>
        <w:t xml:space="preserve">        return 500f + (12f * consumo);</w:t>
      </w:r>
    </w:p>
    <w:p w14:paraId="135ACEAD" w14:textId="77777777" w:rsidR="00000000" w:rsidRDefault="00E71AA8">
      <w:pPr>
        <w:pStyle w:val="HTMLconformatoprevio"/>
      </w:pPr>
      <w:r>
        <w:t xml:space="preserve">    }</w:t>
      </w:r>
    </w:p>
    <w:p w14:paraId="1DB78383" w14:textId="77777777" w:rsidR="00000000" w:rsidRDefault="00E71AA8">
      <w:pPr>
        <w:pStyle w:val="HTMLconformatoprevio"/>
      </w:pPr>
      <w:r>
        <w:t>}</w:t>
      </w:r>
    </w:p>
    <w:p w14:paraId="243D0911" w14:textId="77777777" w:rsidR="00000000" w:rsidRDefault="00E71AA8">
      <w:pPr>
        <w:pStyle w:val="NormalWeb"/>
        <w:rPr>
          <w:rFonts w:ascii="Calibri" w:hAnsi="Calibri" w:cs="Calibri"/>
          <w:sz w:val="23"/>
          <w:szCs w:val="23"/>
        </w:rPr>
      </w:pPr>
      <w:r>
        <w:rPr>
          <w:rFonts w:ascii="Calibri" w:hAnsi="Calibri" w:cs="Calibri"/>
          <w:sz w:val="23"/>
          <w:szCs w:val="23"/>
        </w:rPr>
        <w:t xml:space="preserve">La industrial tiene una trampa de lectura. Dice $15 hasta 1000 y $25 </w:t>
      </w:r>
      <w:r>
        <w:rPr>
          <w:rFonts w:ascii="Calibri" w:hAnsi="Calibri" w:cs="Calibri"/>
          <w:b/>
          <w:bCs/>
          <w:sz w:val="23"/>
          <w:szCs w:val="23"/>
        </w:rPr>
        <w:t>para el excedente</w:t>
      </w:r>
      <w:r>
        <w:rPr>
          <w:rFonts w:ascii="Calibri" w:hAnsi="Calibri" w:cs="Calibri"/>
          <w:sz w:val="23"/>
          <w:szCs w:val="23"/>
        </w:rPr>
        <w:t xml:space="preserve">. La palabra "excedente" significa por tramos: si te pasás de 1000, los primeros </w:t>
      </w:r>
      <w:r>
        <w:rPr>
          <w:rFonts w:ascii="Calibri" w:hAnsi="Calibri" w:cs="Calibri"/>
          <w:sz w:val="23"/>
          <w:szCs w:val="23"/>
        </w:rPr>
        <w:t>1000 se cobran a $15 y solo lo que sobra a $25 (no todo a $25).</w:t>
      </w:r>
    </w:p>
    <w:p w14:paraId="549187CC" w14:textId="77777777" w:rsidR="00000000" w:rsidRDefault="00E71AA8">
      <w:pPr>
        <w:pStyle w:val="HTMLconformatoprevio"/>
      </w:pPr>
      <w:r>
        <w:t>public class TarifaIndustrial implements EstrategiaCalculo {</w:t>
      </w:r>
    </w:p>
    <w:p w14:paraId="6E1386E8" w14:textId="77777777" w:rsidR="00000000" w:rsidRDefault="00E71AA8">
      <w:pPr>
        <w:pStyle w:val="HTMLconformatoprevio"/>
      </w:pPr>
      <w:r>
        <w:t xml:space="preserve">    public float costoTarifa(float consumo) {</w:t>
      </w:r>
    </w:p>
    <w:p w14:paraId="7E2B5E66" w14:textId="77777777" w:rsidR="00000000" w:rsidRDefault="00E71AA8">
      <w:pPr>
        <w:pStyle w:val="HTMLconformatoprevio"/>
      </w:pPr>
      <w:r>
        <w:t xml:space="preserve">        if (consumo &lt;= 1000f) {</w:t>
      </w:r>
    </w:p>
    <w:p w14:paraId="60D17374" w14:textId="77777777" w:rsidR="00000000" w:rsidRDefault="00E71AA8">
      <w:pPr>
        <w:pStyle w:val="HTMLconformatoprevio"/>
      </w:pPr>
      <w:r>
        <w:t xml:space="preserve">            return 15f * consumo;</w:t>
      </w:r>
    </w:p>
    <w:p w14:paraId="5E47017B" w14:textId="77777777" w:rsidR="00000000" w:rsidRDefault="00E71AA8">
      <w:pPr>
        <w:pStyle w:val="HTMLconformatoprevio"/>
      </w:pPr>
      <w:r>
        <w:t xml:space="preserve">        } else {</w:t>
      </w:r>
    </w:p>
    <w:p w14:paraId="6510AB71" w14:textId="77777777" w:rsidR="00000000" w:rsidRDefault="00E71AA8">
      <w:pPr>
        <w:pStyle w:val="HTMLconformatoprevio"/>
      </w:pPr>
      <w:r>
        <w:t xml:space="preserve">  </w:t>
      </w:r>
      <w:r>
        <w:t xml:space="preserve">          float excedente = consumo - 1000f;</w:t>
      </w:r>
    </w:p>
    <w:p w14:paraId="4B8DED22" w14:textId="77777777" w:rsidR="00000000" w:rsidRDefault="00E71AA8">
      <w:pPr>
        <w:pStyle w:val="HTMLconformatoprevio"/>
      </w:pPr>
      <w:r>
        <w:t xml:space="preserve">            return (15f * 1000f) + (25f * excedente);</w:t>
      </w:r>
    </w:p>
    <w:p w14:paraId="1ECF1E73" w14:textId="77777777" w:rsidR="00000000" w:rsidRDefault="00E71AA8">
      <w:pPr>
        <w:pStyle w:val="HTMLconformatoprevio"/>
      </w:pPr>
      <w:r>
        <w:t xml:space="preserve">        }</w:t>
      </w:r>
    </w:p>
    <w:p w14:paraId="0ACFE73D" w14:textId="77777777" w:rsidR="00000000" w:rsidRDefault="00E71AA8">
      <w:pPr>
        <w:pStyle w:val="HTMLconformatoprevio"/>
      </w:pPr>
      <w:r>
        <w:t xml:space="preserve">    }</w:t>
      </w:r>
    </w:p>
    <w:p w14:paraId="64E6D13F" w14:textId="77777777" w:rsidR="00000000" w:rsidRDefault="00E71AA8">
      <w:pPr>
        <w:pStyle w:val="HTMLconformatoprevio"/>
      </w:pPr>
      <w:r>
        <w:t>}</w:t>
      </w:r>
    </w:p>
    <w:p w14:paraId="05F63FAC" w14:textId="77777777" w:rsidR="00000000" w:rsidRDefault="00E71AA8">
      <w:pPr>
        <w:pStyle w:val="exp"/>
        <w:rPr>
          <w:rFonts w:ascii="Calibri" w:hAnsi="Calibri" w:cs="Calibri"/>
          <w:sz w:val="23"/>
          <w:szCs w:val="23"/>
        </w:rPr>
      </w:pPr>
      <w:r>
        <w:rPr>
          <w:rFonts w:ascii="Calibri" w:hAnsi="Calibri" w:cs="Calibri"/>
          <w:b/>
          <w:bCs/>
          <w:sz w:val="23"/>
          <w:szCs w:val="23"/>
        </w:rPr>
        <w:t>Ojo con esto:</w:t>
      </w:r>
      <w:r>
        <w:rPr>
          <w:rFonts w:ascii="Calibri" w:hAnsi="Calibri" w:cs="Calibri"/>
          <w:sz w:val="23"/>
          <w:szCs w:val="23"/>
        </w:rPr>
        <w:t xml:space="preserve"> </w:t>
      </w:r>
      <w:r>
        <w:rPr>
          <w:rFonts w:ascii="Calibri" w:hAnsi="Calibri" w:cs="Calibri"/>
          <w:sz w:val="23"/>
          <w:szCs w:val="23"/>
        </w:rPr>
        <w:t>mucha gente cobra todo a $25 cuando se pasa de 1000. Lo correcto según el enunciado es por tramos, porque dice "para el excedente".</w:t>
      </w:r>
    </w:p>
    <w:p w14:paraId="52F55E88" w14:textId="77777777" w:rsidR="00000000" w:rsidRDefault="00E71AA8">
      <w:pPr>
        <w:pStyle w:val="NormalWeb"/>
        <w:rPr>
          <w:rFonts w:ascii="Calibri" w:hAnsi="Calibri" w:cs="Calibri"/>
          <w:sz w:val="23"/>
          <w:szCs w:val="23"/>
        </w:rPr>
      </w:pPr>
      <w:r>
        <w:rPr>
          <w:rFonts w:ascii="Calibri" w:hAnsi="Calibri" w:cs="Calibri"/>
          <w:b/>
          <w:bCs/>
          <w:sz w:val="23"/>
          <w:szCs w:val="23"/>
        </w:rPr>
        <w:t>Duda: ¿por qué los números llevan una "f" (500f, 0.03f)?</w:t>
      </w:r>
      <w:r>
        <w:rPr>
          <w:rFonts w:ascii="Calibri" w:hAnsi="Calibri" w:cs="Calibri"/>
          <w:sz w:val="23"/>
          <w:szCs w:val="23"/>
        </w:rPr>
        <w:t xml:space="preserve"> La f le dice a Java que ese número es de tipo float. Java tiene flo</w:t>
      </w:r>
      <w:r>
        <w:rPr>
          <w:rFonts w:ascii="Calibri" w:hAnsi="Calibri" w:cs="Calibri"/>
          <w:sz w:val="23"/>
          <w:szCs w:val="23"/>
        </w:rPr>
        <w:t>at (el "chico") y double (el "grande", que usa por defecto). Cuando escribís un número con coma como 0.03, Java lo toma como double; pero en este ejercicio trabajamos todo con float. Si mezclás un double donde se espera un float, no compila (error "possibl</w:t>
      </w:r>
      <w:r>
        <w:rPr>
          <w:rFonts w:ascii="Calibri" w:hAnsi="Calibri" w:cs="Calibri"/>
          <w:sz w:val="23"/>
          <w:szCs w:val="23"/>
        </w:rPr>
        <w:t>e lossy conversion"), porque el double no entra en el float sin perder precisión. Poniendo la f, el número es float y todo queda del mismo tipo. Es una cuestión de tipos de Java, no de la lógica. Da igual f minúscula o F mayúscula.</w:t>
      </w:r>
    </w:p>
    <w:p w14:paraId="2A387853" w14:textId="77777777" w:rsidR="00000000" w:rsidRDefault="00E71AA8">
      <w:pPr>
        <w:pStyle w:val="NormalWeb"/>
        <w:rPr>
          <w:rFonts w:ascii="Calibri" w:hAnsi="Calibri" w:cs="Calibri"/>
          <w:sz w:val="23"/>
          <w:szCs w:val="23"/>
        </w:rPr>
      </w:pPr>
      <w:r>
        <w:rPr>
          <w:rFonts w:ascii="Calibri" w:hAnsi="Calibri" w:cs="Calibri"/>
          <w:b/>
          <w:bCs/>
          <w:sz w:val="23"/>
          <w:szCs w:val="23"/>
        </w:rPr>
        <w:t xml:space="preserve">Duda: ¿puedo poner 500f </w:t>
      </w:r>
      <w:r>
        <w:rPr>
          <w:rFonts w:ascii="Calibri" w:hAnsi="Calibri" w:cs="Calibri"/>
          <w:b/>
          <w:bCs/>
          <w:sz w:val="23"/>
          <w:szCs w:val="23"/>
        </w:rPr>
        <w:t>o 500.0f?</w:t>
      </w:r>
      <w:r>
        <w:rPr>
          <w:rFonts w:ascii="Calibri" w:hAnsi="Calibri" w:cs="Calibri"/>
          <w:sz w:val="23"/>
          <w:szCs w:val="23"/>
        </w:rPr>
        <w:t xml:space="preserve"> Las dos son válidas y significan lo mismo: un float con valor 500. La parte decimal .0 es opcional cuando ya pusiste la f. 500f y 500.0f son idénticos; la diferencia es solo de estilo. Obviamente si el número tiene decimales de verdad (500.5f) sí</w:t>
      </w:r>
      <w:r>
        <w:rPr>
          <w:rFonts w:ascii="Calibri" w:hAnsi="Calibri" w:cs="Calibri"/>
          <w:sz w:val="23"/>
          <w:szCs w:val="23"/>
        </w:rPr>
        <w:t xml:space="preserve"> necesitás escribirlos. Y 500 sin f es un int, que se convierte solo a float si hace falta.</w:t>
      </w:r>
    </w:p>
    <w:p w14:paraId="536CD7BA" w14:textId="77777777" w:rsidR="00000000" w:rsidRDefault="00E71AA8">
      <w:pPr>
        <w:pStyle w:val="NormalWeb"/>
        <w:rPr>
          <w:rFonts w:ascii="Calibri" w:hAnsi="Calibri" w:cs="Calibri"/>
          <w:sz w:val="23"/>
          <w:szCs w:val="23"/>
        </w:rPr>
      </w:pPr>
      <w:r>
        <w:rPr>
          <w:rFonts w:ascii="Calibri" w:hAnsi="Calibri" w:cs="Calibri"/>
          <w:b/>
          <w:bCs/>
          <w:sz w:val="23"/>
          <w:szCs w:val="23"/>
        </w:rPr>
        <w:t>Duda: ¿por qué va "implements EstrategiaCalculo"?</w:t>
      </w:r>
      <w:r>
        <w:rPr>
          <w:rFonts w:ascii="Calibri" w:hAnsi="Calibri" w:cs="Calibri"/>
          <w:sz w:val="23"/>
          <w:szCs w:val="23"/>
        </w:rPr>
        <w:t xml:space="preserve"> Porque es lo que conecta la clase con la interfaz. "implements EstrategiaCalculo" significa que esa clase se compr</w:t>
      </w:r>
      <w:r>
        <w:rPr>
          <w:rFonts w:ascii="Calibri" w:hAnsi="Calibri" w:cs="Calibri"/>
          <w:sz w:val="23"/>
          <w:szCs w:val="23"/>
        </w:rPr>
        <w:t>omete a cumplir el contrato: se declara como una EstrategiaCalculo y se obliga a dar el código del método costoTarifa (si no lo ponés, no compila; por eso aparece el @Override). Y lo más importante: gracias a eso la clase "es una" EstrategiaCalculo, así qu</w:t>
      </w:r>
      <w:r>
        <w:rPr>
          <w:rFonts w:ascii="Calibri" w:hAnsi="Calibri" w:cs="Calibri"/>
          <w:sz w:val="23"/>
          <w:szCs w:val="23"/>
        </w:rPr>
        <w:t xml:space="preserve">e el medidor la puede guardar en una variable de tipo EstrategiaCalculo y usarla sin saber cuál es. Sin el implements, sería una clase suelta con un método cualquiera y el medidor no la podría tratar como estrategia. Aclaración: </w:t>
      </w:r>
      <w:r>
        <w:rPr>
          <w:rFonts w:ascii="Calibri" w:hAnsi="Calibri" w:cs="Calibri"/>
          <w:sz w:val="23"/>
          <w:szCs w:val="23"/>
        </w:rPr>
        <w:lastRenderedPageBreak/>
        <w:t xml:space="preserve">implements es para cumplir </w:t>
      </w:r>
      <w:r>
        <w:rPr>
          <w:rFonts w:ascii="Calibri" w:hAnsi="Calibri" w:cs="Calibri"/>
          <w:sz w:val="23"/>
          <w:szCs w:val="23"/>
        </w:rPr>
        <w:t>una interfaz; extends es para heredar de una clase (en el Ejercicio 2 se usa extends Punto porque Punto es una clase abstracta).</w:t>
      </w:r>
    </w:p>
    <w:p w14:paraId="119CD0AB" w14:textId="77777777" w:rsidR="00000000" w:rsidRDefault="00E71AA8">
      <w:pPr>
        <w:pStyle w:val="Ttulo3"/>
        <w:rPr>
          <w:rFonts w:ascii="Calibri" w:eastAsia="Times New Roman" w:hAnsi="Calibri" w:cs="Calibri"/>
        </w:rPr>
      </w:pPr>
      <w:r>
        <w:rPr>
          <w:rFonts w:ascii="Calibri" w:eastAsia="Times New Roman" w:hAnsi="Calibri" w:cs="Calibri"/>
        </w:rPr>
        <w:t>Paso 3 — La zona y el subsidio (la interfaz externa)</w:t>
      </w:r>
    </w:p>
    <w:p w14:paraId="47FDD848" w14:textId="77777777" w:rsidR="00000000" w:rsidRDefault="00E71AA8">
      <w:pPr>
        <w:pStyle w:val="NormalWeb"/>
        <w:rPr>
          <w:rFonts w:ascii="Calibri" w:hAnsi="Calibri" w:cs="Calibri"/>
          <w:sz w:val="23"/>
          <w:szCs w:val="23"/>
        </w:rPr>
      </w:pPr>
      <w:r>
        <w:rPr>
          <w:rFonts w:ascii="Calibri" w:hAnsi="Calibri" w:cs="Calibri"/>
          <w:sz w:val="23"/>
          <w:szCs w:val="23"/>
        </w:rPr>
        <w:t>El descuento lo da una interfaz que el enunciado nos dice usar pero no imp</w:t>
      </w:r>
      <w:r>
        <w:rPr>
          <w:rFonts w:ascii="Calibri" w:hAnsi="Calibri" w:cs="Calibri"/>
          <w:sz w:val="23"/>
          <w:szCs w:val="23"/>
        </w:rPr>
        <w:t>lementar. Solo la definimos. Y necesitamos la zona, que es lo que recibe.</w:t>
      </w:r>
    </w:p>
    <w:p w14:paraId="705F29C8" w14:textId="77777777" w:rsidR="00000000" w:rsidRDefault="00E71AA8">
      <w:pPr>
        <w:pStyle w:val="HTMLconformatoprevio"/>
      </w:pPr>
      <w:r>
        <w:t>public class ZonaEnergetica {</w:t>
      </w:r>
    </w:p>
    <w:p w14:paraId="0DD2BF84" w14:textId="77777777" w:rsidR="00000000" w:rsidRDefault="00E71AA8">
      <w:pPr>
        <w:pStyle w:val="HTMLconformatoprevio"/>
      </w:pPr>
      <w:r>
        <w:t xml:space="preserve">    private String nombre;</w:t>
      </w:r>
    </w:p>
    <w:p w14:paraId="6909E71E" w14:textId="77777777" w:rsidR="00000000" w:rsidRDefault="00E71AA8">
      <w:pPr>
        <w:pStyle w:val="HTMLconformatoprevio"/>
      </w:pPr>
      <w:r>
        <w:t xml:space="preserve">    public ZonaEnergetica(String nombre) { this.nombre = nombre; }</w:t>
      </w:r>
    </w:p>
    <w:p w14:paraId="3BF464A2" w14:textId="77777777" w:rsidR="00000000" w:rsidRDefault="00E71AA8">
      <w:pPr>
        <w:pStyle w:val="HTMLconformatoprevio"/>
      </w:pPr>
      <w:r>
        <w:t xml:space="preserve">    public String getNombre() { return this.nombre; }</w:t>
      </w:r>
    </w:p>
    <w:p w14:paraId="29C5628F" w14:textId="77777777" w:rsidR="00000000" w:rsidRDefault="00E71AA8">
      <w:pPr>
        <w:pStyle w:val="HTMLconformatoprevio"/>
      </w:pPr>
      <w:r>
        <w:t>}</w:t>
      </w:r>
    </w:p>
    <w:p w14:paraId="1462DB46" w14:textId="77777777" w:rsidR="00000000" w:rsidRDefault="00E71AA8">
      <w:pPr>
        <w:pStyle w:val="HTMLconformatoprevio"/>
      </w:pPr>
      <w:r>
        <w:t>pu</w:t>
      </w:r>
      <w:r>
        <w:t>blic interface SubsidioCorporativo {</w:t>
      </w:r>
    </w:p>
    <w:p w14:paraId="2F82BF4F" w14:textId="77777777" w:rsidR="00000000" w:rsidRDefault="00E71AA8">
      <w:pPr>
        <w:pStyle w:val="HTMLconformatoprevio"/>
      </w:pPr>
      <w:r>
        <w:t xml:space="preserve">    float obtenerDescuento(ZonaEnergetica zona);   // ej: 0.15 = 15%</w:t>
      </w:r>
    </w:p>
    <w:p w14:paraId="45F1F9FD" w14:textId="77777777" w:rsidR="00000000" w:rsidRDefault="00E71AA8">
      <w:pPr>
        <w:pStyle w:val="HTMLconformatoprevio"/>
      </w:pPr>
      <w:r>
        <w:t>}</w:t>
      </w:r>
    </w:p>
    <w:p w14:paraId="6F1032E7" w14:textId="77777777" w:rsidR="00000000" w:rsidRDefault="00E71AA8">
      <w:pPr>
        <w:pStyle w:val="exp"/>
        <w:rPr>
          <w:rFonts w:ascii="Calibri" w:hAnsi="Calibri" w:cs="Calibri"/>
          <w:sz w:val="23"/>
          <w:szCs w:val="23"/>
        </w:rPr>
      </w:pPr>
      <w:r>
        <w:rPr>
          <w:rFonts w:ascii="Calibri" w:hAnsi="Calibri" w:cs="Calibri"/>
          <w:b/>
          <w:bCs/>
          <w:sz w:val="23"/>
          <w:szCs w:val="23"/>
        </w:rPr>
        <w:t>Por qué no la implementamos:</w:t>
      </w:r>
      <w:r>
        <w:rPr>
          <w:rFonts w:ascii="Calibri" w:hAnsi="Calibri" w:cs="Calibri"/>
          <w:sz w:val="23"/>
          <w:szCs w:val="23"/>
        </w:rPr>
        <w:t xml:space="preserve"> es un servicio de afuera de nuestro sistema. Solo definimos el contrato para poder llamarla. Es lo mismo que las APIs d</w:t>
      </w:r>
      <w:r>
        <w:rPr>
          <w:rFonts w:ascii="Calibri" w:hAnsi="Calibri" w:cs="Calibri"/>
          <w:sz w:val="23"/>
          <w:szCs w:val="23"/>
        </w:rPr>
        <w:t>e pago del TP.</w:t>
      </w:r>
    </w:p>
    <w:p w14:paraId="5B7DB982" w14:textId="77777777" w:rsidR="00000000" w:rsidRDefault="00E71AA8">
      <w:pPr>
        <w:pStyle w:val="Ttulo3"/>
        <w:rPr>
          <w:rFonts w:ascii="Calibri" w:eastAsia="Times New Roman" w:hAnsi="Calibri" w:cs="Calibri"/>
        </w:rPr>
      </w:pPr>
      <w:r>
        <w:rPr>
          <w:rFonts w:ascii="Calibri" w:eastAsia="Times New Roman" w:hAnsi="Calibri" w:cs="Calibri"/>
        </w:rPr>
        <w:t>Paso 4 — El Medidor (el dueño de la estrategia)</w:t>
      </w:r>
    </w:p>
    <w:p w14:paraId="01429828" w14:textId="77777777" w:rsidR="00000000" w:rsidRDefault="00E71AA8">
      <w:pPr>
        <w:pStyle w:val="NormalWeb"/>
        <w:rPr>
          <w:rFonts w:ascii="Calibri" w:hAnsi="Calibri" w:cs="Calibri"/>
          <w:sz w:val="23"/>
          <w:szCs w:val="23"/>
        </w:rPr>
      </w:pPr>
      <w:r>
        <w:rPr>
          <w:rFonts w:ascii="Calibri" w:hAnsi="Calibri" w:cs="Calibri"/>
          <w:sz w:val="23"/>
          <w:szCs w:val="23"/>
        </w:rPr>
        <w:t xml:space="preserve">Acá está el corazón del ejercicio. El medidor </w:t>
      </w:r>
      <w:r>
        <w:rPr>
          <w:rFonts w:ascii="Calibri" w:hAnsi="Calibri" w:cs="Calibri"/>
          <w:b/>
          <w:bCs/>
          <w:sz w:val="23"/>
          <w:szCs w:val="23"/>
        </w:rPr>
        <w:t>tiene</w:t>
      </w:r>
      <w:r>
        <w:rPr>
          <w:rFonts w:ascii="Calibri" w:hAnsi="Calibri" w:cs="Calibri"/>
          <w:sz w:val="23"/>
          <w:szCs w:val="23"/>
        </w:rPr>
        <w:t xml:space="preserve"> una estrategia y le </w:t>
      </w:r>
      <w:r>
        <w:rPr>
          <w:rFonts w:ascii="Calibri" w:hAnsi="Calibri" w:cs="Calibri"/>
          <w:b/>
          <w:bCs/>
          <w:sz w:val="23"/>
          <w:szCs w:val="23"/>
        </w:rPr>
        <w:t>delega</w:t>
      </w:r>
      <w:r>
        <w:rPr>
          <w:rFonts w:ascii="Calibri" w:hAnsi="Calibri" w:cs="Calibri"/>
          <w:sz w:val="23"/>
          <w:szCs w:val="23"/>
        </w:rPr>
        <w:t xml:space="preserve"> el cálculo. Fijate tres cosas: cambiarEstrategia permite el cambio en runtime; costoTarifa no calcula, pregunta; c</w:t>
      </w:r>
      <w:r>
        <w:rPr>
          <w:rFonts w:ascii="Calibri" w:hAnsi="Calibri" w:cs="Calibri"/>
          <w:sz w:val="23"/>
          <w:szCs w:val="23"/>
        </w:rPr>
        <w:t>ostoTotal aplica el descuento del subsidio sobre el bruto.</w:t>
      </w:r>
    </w:p>
    <w:p w14:paraId="72D3E788" w14:textId="77777777" w:rsidR="00000000" w:rsidRDefault="00E71AA8">
      <w:pPr>
        <w:pStyle w:val="HTMLconformatoprevio"/>
      </w:pPr>
      <w:r>
        <w:t>public class Medidor {</w:t>
      </w:r>
    </w:p>
    <w:p w14:paraId="466644AB" w14:textId="77777777" w:rsidR="00000000" w:rsidRDefault="00E71AA8">
      <w:pPr>
        <w:pStyle w:val="HTMLconformatoprevio"/>
      </w:pPr>
      <w:r>
        <w:t xml:space="preserve">    private String codigoIdentificacion;</w:t>
      </w:r>
    </w:p>
    <w:p w14:paraId="5C6527AA" w14:textId="77777777" w:rsidR="00000000" w:rsidRDefault="00E71AA8">
      <w:pPr>
        <w:pStyle w:val="HTMLconformatoprevio"/>
      </w:pPr>
      <w:r>
        <w:t xml:space="preserve">    private String direccion;</w:t>
      </w:r>
    </w:p>
    <w:p w14:paraId="2FAF92E7" w14:textId="77777777" w:rsidR="00000000" w:rsidRDefault="00E71AA8">
      <w:pPr>
        <w:pStyle w:val="HTMLconformatoprevio"/>
      </w:pPr>
      <w:r>
        <w:t xml:space="preserve">    private ZonaEnergetica zona;</w:t>
      </w:r>
    </w:p>
    <w:p w14:paraId="7DA38234" w14:textId="77777777" w:rsidR="00000000" w:rsidRDefault="00E71AA8">
      <w:pPr>
        <w:pStyle w:val="HTMLconformatoprevio"/>
      </w:pPr>
      <w:r>
        <w:t xml:space="preserve">    private LocalDate mesAnio;</w:t>
      </w:r>
    </w:p>
    <w:p w14:paraId="04C70060" w14:textId="77777777" w:rsidR="00000000" w:rsidRDefault="00E71AA8">
      <w:pPr>
        <w:pStyle w:val="HTMLconformatoprevio"/>
      </w:pPr>
      <w:r>
        <w:t xml:space="preserve">    private float consumo;</w:t>
      </w:r>
    </w:p>
    <w:p w14:paraId="61662389" w14:textId="77777777" w:rsidR="00000000" w:rsidRDefault="00E71AA8">
      <w:pPr>
        <w:pStyle w:val="HTMLconformatoprevio"/>
      </w:pPr>
      <w:r>
        <w:t xml:space="preserve">    private </w:t>
      </w:r>
      <w:r>
        <w:t>EstrategiaCalculo estrategia;</w:t>
      </w:r>
    </w:p>
    <w:p w14:paraId="266E359C" w14:textId="77777777" w:rsidR="00000000" w:rsidRDefault="00E71AA8">
      <w:pPr>
        <w:pStyle w:val="HTMLconformatoprevio"/>
      </w:pPr>
      <w:r>
        <w:t xml:space="preserve">    private SubsidioCorporativo subsidio;</w:t>
      </w:r>
    </w:p>
    <w:p w14:paraId="6D0B584B" w14:textId="77777777" w:rsidR="00000000" w:rsidRDefault="00E71AA8">
      <w:pPr>
        <w:pStyle w:val="HTMLconformatoprevio"/>
      </w:pPr>
    </w:p>
    <w:p w14:paraId="67471F0B" w14:textId="77777777" w:rsidR="00000000" w:rsidRDefault="00E71AA8">
      <w:pPr>
        <w:pStyle w:val="HTMLconformatoprevio"/>
      </w:pPr>
      <w:r>
        <w:t xml:space="preserve">    // constructor con todos los datos...</w:t>
      </w:r>
    </w:p>
    <w:p w14:paraId="2E7ED51E" w14:textId="77777777" w:rsidR="00000000" w:rsidRDefault="00E71AA8">
      <w:pPr>
        <w:pStyle w:val="HTMLconformatoprevio"/>
      </w:pPr>
    </w:p>
    <w:p w14:paraId="52C2BDDC" w14:textId="77777777" w:rsidR="00000000" w:rsidRDefault="00E71AA8">
      <w:pPr>
        <w:pStyle w:val="HTMLconformatoprevio"/>
      </w:pPr>
      <w:r>
        <w:t xml:space="preserve">    public void cambiarEstrategia(EstrategiaCalculo nueva) {</w:t>
      </w:r>
    </w:p>
    <w:p w14:paraId="13FA7239" w14:textId="77777777" w:rsidR="00000000" w:rsidRDefault="00E71AA8">
      <w:pPr>
        <w:pStyle w:val="HTMLconformatoprevio"/>
      </w:pPr>
      <w:r>
        <w:t xml:space="preserve">        this.estrategia = nueva;              </w:t>
      </w:r>
      <w:r>
        <w:t>// cambio en tiempo de ejecucion</w:t>
      </w:r>
    </w:p>
    <w:p w14:paraId="09FCAB42" w14:textId="77777777" w:rsidR="00000000" w:rsidRDefault="00E71AA8">
      <w:pPr>
        <w:pStyle w:val="HTMLconformatoprevio"/>
      </w:pPr>
      <w:r>
        <w:t xml:space="preserve">    }</w:t>
      </w:r>
    </w:p>
    <w:p w14:paraId="3D42BF72" w14:textId="77777777" w:rsidR="00000000" w:rsidRDefault="00E71AA8">
      <w:pPr>
        <w:pStyle w:val="HTMLconformatoprevio"/>
      </w:pPr>
    </w:p>
    <w:p w14:paraId="44B7424B" w14:textId="77777777" w:rsidR="00000000" w:rsidRDefault="00E71AA8">
      <w:pPr>
        <w:pStyle w:val="HTMLconformatoprevio"/>
      </w:pPr>
      <w:r>
        <w:t xml:space="preserve">    public float costoTarifa() {</w:t>
      </w:r>
    </w:p>
    <w:p w14:paraId="457714D5" w14:textId="77777777" w:rsidR="00000000" w:rsidRDefault="00E71AA8">
      <w:pPr>
        <w:pStyle w:val="HTMLconformatoprevio"/>
      </w:pPr>
      <w:r>
        <w:t xml:space="preserve">        return this.estrategia.costoTarifa(this.consumo);   // delega</w:t>
      </w:r>
    </w:p>
    <w:p w14:paraId="04670434" w14:textId="77777777" w:rsidR="00000000" w:rsidRDefault="00E71AA8">
      <w:pPr>
        <w:pStyle w:val="HTMLconformatoprevio"/>
      </w:pPr>
      <w:r>
        <w:t xml:space="preserve">    }</w:t>
      </w:r>
    </w:p>
    <w:p w14:paraId="7F18E3AD" w14:textId="77777777" w:rsidR="00000000" w:rsidRDefault="00E71AA8">
      <w:pPr>
        <w:pStyle w:val="HTMLconformatoprevio"/>
      </w:pPr>
    </w:p>
    <w:p w14:paraId="78E36B2A" w14:textId="77777777" w:rsidR="00000000" w:rsidRDefault="00E71AA8">
      <w:pPr>
        <w:pStyle w:val="HTMLconformatoprevio"/>
      </w:pPr>
      <w:r>
        <w:t xml:space="preserve">    public float descuentoZona() {</w:t>
      </w:r>
    </w:p>
    <w:p w14:paraId="47932C42" w14:textId="77777777" w:rsidR="00000000" w:rsidRDefault="00E71AA8">
      <w:pPr>
        <w:pStyle w:val="HTMLconformatoprevio"/>
      </w:pPr>
      <w:r>
        <w:t xml:space="preserve">        return this.subsidio.obtenerDescuento(this.zona);</w:t>
      </w:r>
    </w:p>
    <w:p w14:paraId="7415BF82" w14:textId="77777777" w:rsidR="00000000" w:rsidRDefault="00E71AA8">
      <w:pPr>
        <w:pStyle w:val="HTMLconformatoprevio"/>
      </w:pPr>
      <w:r>
        <w:t xml:space="preserve">    }</w:t>
      </w:r>
    </w:p>
    <w:p w14:paraId="0160CEC6" w14:textId="77777777" w:rsidR="00000000" w:rsidRDefault="00E71AA8">
      <w:pPr>
        <w:pStyle w:val="HTMLconformatoprevio"/>
      </w:pPr>
    </w:p>
    <w:p w14:paraId="79E92ECF" w14:textId="77777777" w:rsidR="00000000" w:rsidRDefault="00E71AA8">
      <w:pPr>
        <w:pStyle w:val="HTMLconformatoprevio"/>
      </w:pPr>
      <w:r>
        <w:lastRenderedPageBreak/>
        <w:t xml:space="preserve">    pu</w:t>
      </w:r>
      <w:r>
        <w:t>blic float costoTotal() {</w:t>
      </w:r>
    </w:p>
    <w:p w14:paraId="01B5B3D7" w14:textId="77777777" w:rsidR="00000000" w:rsidRDefault="00E71AA8">
      <w:pPr>
        <w:pStyle w:val="HTMLconformatoprevio"/>
      </w:pPr>
      <w:r>
        <w:t xml:space="preserve">        return this.costoTarifa() * (1 - this.descuentoZona());  // bruto con descuento</w:t>
      </w:r>
    </w:p>
    <w:p w14:paraId="32C0E8B1" w14:textId="77777777" w:rsidR="00000000" w:rsidRDefault="00E71AA8">
      <w:pPr>
        <w:pStyle w:val="HTMLconformatoprevio"/>
      </w:pPr>
      <w:r>
        <w:t xml:space="preserve">    }</w:t>
      </w:r>
    </w:p>
    <w:p w14:paraId="2DABA0E0" w14:textId="77777777" w:rsidR="00000000" w:rsidRDefault="00E71AA8">
      <w:pPr>
        <w:pStyle w:val="HTMLconformatoprevio"/>
      </w:pPr>
      <w:r>
        <w:t>}</w:t>
      </w:r>
    </w:p>
    <w:p w14:paraId="2C47824D" w14:textId="77777777" w:rsidR="00000000" w:rsidRDefault="00E71AA8">
      <w:pPr>
        <w:pStyle w:val="exp"/>
        <w:rPr>
          <w:rFonts w:ascii="Calibri" w:hAnsi="Calibri" w:cs="Calibri"/>
          <w:sz w:val="23"/>
          <w:szCs w:val="23"/>
        </w:rPr>
      </w:pPr>
      <w:r>
        <w:rPr>
          <w:rFonts w:ascii="Calibri" w:hAnsi="Calibri" w:cs="Calibri"/>
          <w:b/>
          <w:bCs/>
          <w:sz w:val="23"/>
          <w:szCs w:val="23"/>
        </w:rPr>
        <w:t>La idea en una frase:</w:t>
      </w:r>
      <w:r>
        <w:rPr>
          <w:rFonts w:ascii="Calibri" w:hAnsi="Calibri" w:cs="Calibri"/>
          <w:sz w:val="23"/>
          <w:szCs w:val="23"/>
        </w:rPr>
        <w:t xml:space="preserve"> el medidor no sabe calcular la tarifa, se la delega a su estrategia. Como todas cumplen la misma interfaz, puedo</w:t>
      </w:r>
      <w:r>
        <w:rPr>
          <w:rFonts w:ascii="Calibri" w:hAnsi="Calibri" w:cs="Calibri"/>
          <w:sz w:val="23"/>
          <w:szCs w:val="23"/>
        </w:rPr>
        <w:t xml:space="preserve"> cambiarla en runtime o agregar una tarifa nueva creando una clase, sin tocar el medidor.</w:t>
      </w:r>
    </w:p>
    <w:p w14:paraId="4E5E7E0B" w14:textId="77777777" w:rsidR="00000000" w:rsidRDefault="00E71AA8">
      <w:pPr>
        <w:pStyle w:val="NormalWeb"/>
        <w:rPr>
          <w:rFonts w:ascii="Calibri" w:hAnsi="Calibri" w:cs="Calibri"/>
          <w:sz w:val="23"/>
          <w:szCs w:val="23"/>
        </w:rPr>
      </w:pPr>
      <w:r>
        <w:rPr>
          <w:rFonts w:ascii="Calibri" w:hAnsi="Calibri" w:cs="Calibri"/>
          <w:b/>
          <w:bCs/>
          <w:sz w:val="23"/>
          <w:szCs w:val="23"/>
        </w:rPr>
        <w:t>Duda: ¿cómo funciona descuentoZona()? ¿de dónde sale el subsidio?</w:t>
      </w:r>
      <w:r>
        <w:rPr>
          <w:rFonts w:ascii="Calibri" w:hAnsi="Calibri" w:cs="Calibri"/>
          <w:sz w:val="23"/>
          <w:szCs w:val="23"/>
        </w:rPr>
        <w:t xml:space="preserve"> El medidor tiene un subsidio guardado adentro: se lo pasan cuando lo creás, en el constructor (uno d</w:t>
      </w:r>
      <w:r>
        <w:rPr>
          <w:rFonts w:ascii="Calibri" w:hAnsi="Calibri" w:cs="Calibri"/>
          <w:sz w:val="23"/>
          <w:szCs w:val="23"/>
        </w:rPr>
        <w:t>e los parámetros es SubsidioCorporativo subsidio, y queda en this.subsidio). El medidor no lo fabrica, lo recibe. La línea this.subsidio.obtenerDescuento(this.zona) hace: this.subsidio es ese objeto guardado, .obtenerDescuento(...) le pregunta cuánto descu</w:t>
      </w:r>
      <w:r>
        <w:rPr>
          <w:rFonts w:ascii="Calibri" w:hAnsi="Calibri" w:cs="Calibri"/>
          <w:sz w:val="23"/>
          <w:szCs w:val="23"/>
        </w:rPr>
        <w:t>ento corresponde, y this.zona le pasa la zona del medidor porque el descuento depende de la zona. Devuelve algo como 0.15 (15%) o 0. Es la misma idea que la estrategia (el medidor delega, no calcula), pero SubsidioCorporativo es una interfaz externa que no</w:t>
      </w:r>
      <w:r>
        <w:rPr>
          <w:rFonts w:ascii="Calibri" w:hAnsi="Calibri" w:cs="Calibri"/>
          <w:sz w:val="23"/>
          <w:szCs w:val="23"/>
        </w:rPr>
        <w:t xml:space="preserve"> implementamos: la cátedra/empresa provee la implementación real, nosotros solo usamos el contrato. Por eso en la demo hubo que inventar un subsidio falso para probar, pero en el parcial no escribís ninguna clase que lo implemente: asumís que existe. Flujo</w:t>
      </w:r>
      <w:r>
        <w:rPr>
          <w:rFonts w:ascii="Calibri" w:hAnsi="Calibri" w:cs="Calibri"/>
          <w:sz w:val="23"/>
          <w:szCs w:val="23"/>
        </w:rPr>
        <w:t>: en zona con 15%, descuentoZona() devuelve 0.15 y luego costoTotal() hace costoTarifa() * (1 - 0.15).</w:t>
      </w:r>
    </w:p>
    <w:p w14:paraId="1A163D12" w14:textId="77777777" w:rsidR="00000000" w:rsidRDefault="00E71AA8">
      <w:pPr>
        <w:pStyle w:val="NormalWeb"/>
        <w:rPr>
          <w:rFonts w:ascii="Calibri" w:hAnsi="Calibri" w:cs="Calibri"/>
          <w:sz w:val="23"/>
          <w:szCs w:val="23"/>
        </w:rPr>
      </w:pPr>
      <w:r>
        <w:rPr>
          <w:rFonts w:ascii="Calibri" w:hAnsi="Calibri" w:cs="Calibri"/>
          <w:b/>
          <w:bCs/>
          <w:sz w:val="23"/>
          <w:szCs w:val="23"/>
        </w:rPr>
        <w:t>Duda: ¿qué hace exactamente costoTarifa() del medidor?</w:t>
      </w:r>
      <w:r>
        <w:rPr>
          <w:rFonts w:ascii="Calibri" w:hAnsi="Calibri" w:cs="Calibri"/>
          <w:sz w:val="23"/>
          <w:szCs w:val="23"/>
        </w:rPr>
        <w:t xml:space="preserve"> No calcula nada: le pide el cálculo a la estrategia seteada y le pasa el consumo del medidor. Ojo </w:t>
      </w:r>
      <w:r>
        <w:rPr>
          <w:rFonts w:ascii="Calibri" w:hAnsi="Calibri" w:cs="Calibri"/>
          <w:sz w:val="23"/>
          <w:szCs w:val="23"/>
        </w:rPr>
        <w:t>que hay DOS métodos llamados costoTarifa: el del medidor (sin parámetros, es el que llamás desde afuera) y el de la estrategia (con parámetro consumo, donde está la fórmula de verdad). El del medidor delega en el de la estrategia. Leyendo this.estrategia.c</w:t>
      </w:r>
      <w:r>
        <w:rPr>
          <w:rFonts w:ascii="Calibri" w:hAnsi="Calibri" w:cs="Calibri"/>
          <w:sz w:val="23"/>
          <w:szCs w:val="23"/>
        </w:rPr>
        <w:t>ostoTarifa(this.consumo): this.estrategia es el objeto que el medidor tiene puesto (residencial o industrial), .costoTarifa(...) es su método de cálculo, y this.consumo es el consumo del propio medidor que se lo pasa como parámetro. ¿Por qué le pasa el con</w:t>
      </w:r>
      <w:r>
        <w:rPr>
          <w:rFonts w:ascii="Calibri" w:hAnsi="Calibri" w:cs="Calibri"/>
          <w:sz w:val="23"/>
          <w:szCs w:val="23"/>
        </w:rPr>
        <w:t xml:space="preserve">sumo? Porque la estrategia es genérica y no conoce a ningún medidor: solo sabe hacer la cuenta si le dan un consumo. Ejemplo: con TarifaResidencial y consumo 100, medidor.costoTarifa() corre 500 + 12*100 = 1700. Si le cambio la estrategia a industrial, la </w:t>
      </w:r>
      <w:r>
        <w:rPr>
          <w:rFonts w:ascii="Calibri" w:hAnsi="Calibri" w:cs="Calibri"/>
          <w:sz w:val="23"/>
          <w:szCs w:val="23"/>
        </w:rPr>
        <w:t>misma línea corre la otra fórmula sin que el medidor cambie nada.</w:t>
      </w:r>
    </w:p>
    <w:p w14:paraId="6231A38B" w14:textId="77777777" w:rsidR="00000000" w:rsidRDefault="00E71AA8">
      <w:pPr>
        <w:pStyle w:val="Ttulo3"/>
        <w:rPr>
          <w:rFonts w:ascii="Calibri" w:eastAsia="Times New Roman" w:hAnsi="Calibri" w:cs="Calibri"/>
        </w:rPr>
      </w:pPr>
      <w:r>
        <w:rPr>
          <w:rFonts w:ascii="Calibri" w:eastAsia="Times New Roman" w:hAnsi="Calibri" w:cs="Calibri"/>
        </w:rPr>
        <w:t>Cómo dan las cuentas (para chequear)</w:t>
      </w:r>
    </w:p>
    <w:p w14:paraId="255BFAB1" w14:textId="77777777" w:rsidR="00000000" w:rsidRDefault="00E71AA8">
      <w:pPr>
        <w:pStyle w:val="NormalWeb"/>
        <w:rPr>
          <w:rFonts w:ascii="Calibri" w:hAnsi="Calibri" w:cs="Calibri"/>
          <w:sz w:val="23"/>
          <w:szCs w:val="23"/>
        </w:rPr>
      </w:pPr>
      <w:r>
        <w:rPr>
          <w:rFonts w:ascii="Calibri" w:hAnsi="Calibri" w:cs="Calibri"/>
          <w:sz w:val="23"/>
          <w:szCs w:val="23"/>
        </w:rPr>
        <w:t>Un medidor residencial con consumo 100: costoTarifa = 500 + 12×100 = 1700. Si la zona tiene 15% de subsidio, costoTotal = 1700 × 0,85 = 1445. Un industri</w:t>
      </w:r>
      <w:r>
        <w:rPr>
          <w:rFonts w:ascii="Calibri" w:hAnsi="Calibri" w:cs="Calibri"/>
          <w:sz w:val="23"/>
          <w:szCs w:val="23"/>
        </w:rPr>
        <w:t>al con consumo 1200: 15×1000 + 25×200 = 20000.</w:t>
      </w:r>
    </w:p>
    <w:p w14:paraId="54AD210E" w14:textId="77777777" w:rsidR="00000000" w:rsidRDefault="00E71AA8">
      <w:pPr>
        <w:pStyle w:val="Ttulo3"/>
        <w:rPr>
          <w:rFonts w:ascii="Calibri" w:eastAsia="Times New Roman" w:hAnsi="Calibri" w:cs="Calibri"/>
        </w:rPr>
      </w:pPr>
      <w:r>
        <w:rPr>
          <w:rFonts w:ascii="Calibri" w:eastAsia="Times New Roman" w:hAnsi="Calibri" w:cs="Calibri"/>
        </w:rPr>
        <w:t>Roles según Gamma</w:t>
      </w:r>
    </w:p>
    <w:p w14:paraId="10D9FE3D" w14:textId="77777777" w:rsidR="00000000" w:rsidRDefault="00E71AA8">
      <w:pPr>
        <w:pStyle w:val="NormalWeb"/>
        <w:rPr>
          <w:rFonts w:ascii="Calibri" w:hAnsi="Calibri" w:cs="Calibri"/>
          <w:sz w:val="23"/>
          <w:szCs w:val="23"/>
        </w:rPr>
      </w:pPr>
      <w:r>
        <w:rPr>
          <w:rFonts w:ascii="Calibri" w:hAnsi="Calibri" w:cs="Calibri"/>
          <w:sz w:val="23"/>
          <w:szCs w:val="23"/>
        </w:rPr>
        <w:t>EstrategiaCalculo = Strategy · TarifaResidencial y TarifaIndustrial = ConcreteStrategy · Medidor = Context.</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1AA8"/>
    <w:rsid w:val="00E71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FE812"/>
  <w15:chartTrackingRefBased/>
  <w15:docId w15:val="{7AEED556-9F0D-477F-BFD7-C4E97A19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3864"/>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2E74B5"/>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pPr>
      <w:pBdr>
        <w:top w:val="single" w:sz="6" w:space="6" w:color="D9D9D9"/>
        <w:left w:val="single" w:sz="6" w:space="6" w:color="D9D9D9"/>
        <w:bottom w:val="single" w:sz="6" w:space="6" w:color="D9D9D9"/>
        <w:right w:val="single" w:sz="6" w:space="6" w:color="D9D9D9"/>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exp">
    <w:name w:val="exp"/>
    <w:basedOn w:val="Normal"/>
    <w:pPr>
      <w:shd w:val="clear" w:color="auto" w:fill="FFF6D9"/>
      <w:spacing w:before="100" w:beforeAutospacing="1" w:after="100" w:afterAutospacing="1"/>
    </w:pPr>
  </w:style>
  <w:style w:type="paragraph" w:customStyle="1" w:styleId="f">
    <w:name w:val="f"/>
    <w:basedOn w:val="Normal"/>
    <w:pPr>
      <w:spacing w:before="100" w:beforeAutospacing="1" w:after="100" w:afterAutospacing="1"/>
    </w:pPr>
    <w:rPr>
      <w:color w:val="7F7F7F"/>
      <w:sz w:val="20"/>
      <w:szCs w:val="20"/>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1357</Words>
  <Characters>7740</Characters>
  <Application>Microsoft Office Word</Application>
  <DocSecurity>0</DocSecurity>
  <Lines>64</Lines>
  <Paragraphs>18</Paragraphs>
  <ScaleCrop>false</ScaleCrop>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2</cp:revision>
  <dcterms:created xsi:type="dcterms:W3CDTF">2026-07-09T19:39:00Z</dcterms:created>
  <dcterms:modified xsi:type="dcterms:W3CDTF">2026-07-09T19:39:00Z</dcterms:modified>
</cp:coreProperties>
</file>