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1666F" w14:textId="77777777" w:rsidR="00000000" w:rsidRDefault="005A4B4B">
      <w:pPr>
        <w:pStyle w:val="Ttulo1"/>
        <w:rPr>
          <w:rFonts w:ascii="Calibri" w:eastAsia="Times New Roman" w:hAnsi="Calibri" w:cs="Calibri"/>
          <w:color w:val="1F3864"/>
        </w:rPr>
      </w:pPr>
      <w:r>
        <w:rPr>
          <w:rFonts w:ascii="Calibri" w:eastAsia="Times New Roman" w:hAnsi="Calibri" w:cs="Calibri"/>
          <w:color w:val="1F3864"/>
        </w:rPr>
        <w:t>Parcial 2026 — Ejercicio 2 paso a paso</w:t>
      </w:r>
    </w:p>
    <w:p w14:paraId="78635E8D" w14:textId="77777777" w:rsidR="00000000" w:rsidRDefault="005A4B4B">
      <w:pPr>
        <w:pStyle w:val="Ttulo2"/>
        <w:spacing w:before="0" w:beforeAutospacing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Redes de Distribución · patrón Composite</w:t>
      </w:r>
    </w:p>
    <w:p w14:paraId="172F4A33" w14:textId="77777777" w:rsidR="00000000" w:rsidRDefault="005A4B4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 enunciado, en criollo</w:t>
      </w:r>
    </w:p>
    <w:p w14:paraId="0C3E4D7D" w14:textId="77777777" w:rsidR="00000000" w:rsidRDefault="005A4B4B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La empresa agrupa los medidores en </w:t>
      </w:r>
      <w:r>
        <w:rPr>
          <w:rFonts w:ascii="Calibri" w:hAnsi="Calibri" w:cs="Calibri"/>
          <w:b/>
          <w:bCs/>
          <w:sz w:val="23"/>
          <w:szCs w:val="23"/>
        </w:rPr>
        <w:t>Redes de Distribución</w:t>
      </w:r>
      <w:r>
        <w:rPr>
          <w:rFonts w:ascii="Calibri" w:hAnsi="Calibri" w:cs="Calibri"/>
          <w:sz w:val="23"/>
          <w:szCs w:val="23"/>
        </w:rPr>
        <w:t xml:space="preserve">. Una red puede contener medidores </w:t>
      </w:r>
      <w:r>
        <w:rPr>
          <w:rFonts w:ascii="Calibri" w:hAnsi="Calibri" w:cs="Calibri"/>
          <w:b/>
          <w:bCs/>
          <w:sz w:val="23"/>
          <w:szCs w:val="23"/>
        </w:rPr>
        <w:t>y también otras subredes</w:t>
      </w:r>
      <w:r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Calibri" w:hAnsi="Calibri" w:cs="Calibri"/>
          <w:sz w:val="23"/>
          <w:szCs w:val="23"/>
        </w:rPr>
        <w:t xml:space="preserve">(ejemplo: un Barrio que tiene Manzanas, y cada Manzana tiene medidores). Se debe poder calcular el </w:t>
      </w:r>
      <w:r>
        <w:rPr>
          <w:rFonts w:ascii="Calibri" w:hAnsi="Calibri" w:cs="Calibri"/>
          <w:b/>
          <w:bCs/>
          <w:sz w:val="23"/>
          <w:szCs w:val="23"/>
        </w:rPr>
        <w:t>costo total</w:t>
      </w:r>
      <w:r>
        <w:rPr>
          <w:rFonts w:ascii="Calibri" w:hAnsi="Calibri" w:cs="Calibri"/>
          <w:sz w:val="23"/>
          <w:szCs w:val="23"/>
        </w:rPr>
        <w:t xml:space="preserve"> y el </w:t>
      </w:r>
      <w:r>
        <w:rPr>
          <w:rFonts w:ascii="Calibri" w:hAnsi="Calibri" w:cs="Calibri"/>
          <w:b/>
          <w:bCs/>
          <w:sz w:val="23"/>
          <w:szCs w:val="23"/>
        </w:rPr>
        <w:t>consumo total</w:t>
      </w:r>
      <w:r>
        <w:rPr>
          <w:rFonts w:ascii="Calibri" w:hAnsi="Calibri" w:cs="Calibri"/>
          <w:sz w:val="23"/>
          <w:szCs w:val="23"/>
        </w:rPr>
        <w:t xml:space="preserve"> de cualquier infraestructura </w:t>
      </w:r>
      <w:r>
        <w:rPr>
          <w:rFonts w:ascii="Calibri" w:hAnsi="Calibri" w:cs="Calibri"/>
          <w:b/>
          <w:bCs/>
          <w:sz w:val="23"/>
          <w:szCs w:val="23"/>
        </w:rPr>
        <w:t>de forma homogénea</w:t>
      </w:r>
      <w:r>
        <w:rPr>
          <w:rFonts w:ascii="Calibri" w:hAnsi="Calibri" w:cs="Calibri"/>
          <w:sz w:val="23"/>
          <w:szCs w:val="23"/>
        </w:rPr>
        <w:t>, sin importar si es un medidor suelto o una red enorme. El costo de una red es</w:t>
      </w:r>
      <w:r>
        <w:rPr>
          <w:rFonts w:ascii="Calibri" w:hAnsi="Calibri" w:cs="Calibri"/>
          <w:sz w:val="23"/>
          <w:szCs w:val="23"/>
        </w:rPr>
        <w:t xml:space="preserve"> la suma del costo de sus elementos, más un costo fijo de mantenimiento, más un 3% de recargo sobre la suma.</w:t>
      </w:r>
    </w:p>
    <w:p w14:paraId="4D2F6869" w14:textId="77777777" w:rsidR="00000000" w:rsidRDefault="005A4B4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0 — ¿Qué patrón?</w:t>
      </w:r>
    </w:p>
    <w:p w14:paraId="2EC5603C" w14:textId="77777777" w:rsidR="00000000" w:rsidRDefault="005A4B4B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Las frases clave son «una red contiene medidores u otras subredes» (una estructura de árbol) y «calcular de forma homogénea, </w:t>
      </w:r>
      <w:r>
        <w:rPr>
          <w:rFonts w:ascii="Calibri" w:hAnsi="Calibri" w:cs="Calibri"/>
          <w:sz w:val="23"/>
          <w:szCs w:val="23"/>
        </w:rPr>
        <w:t xml:space="preserve">independientemente de su naturaleza» (tratar igual a la hoja y al nodo). Eso es </w:t>
      </w:r>
      <w:r>
        <w:rPr>
          <w:rFonts w:ascii="Calibri" w:hAnsi="Calibri" w:cs="Calibri"/>
          <w:b/>
          <w:bCs/>
          <w:sz w:val="23"/>
          <w:szCs w:val="23"/>
        </w:rPr>
        <w:t>Composite</w:t>
      </w:r>
      <w:r>
        <w:rPr>
          <w:rFonts w:ascii="Calibri" w:hAnsi="Calibri" w:cs="Calibri"/>
          <w:sz w:val="23"/>
          <w:szCs w:val="23"/>
        </w:rPr>
        <w:t>. Es el mismo patrón del catálogo del TP (Producto y Paquete), pero acá con Medidor y Red. La receta: un componente común, una hoja, y un compuesto que guarda una list</w:t>
      </w:r>
      <w:r>
        <w:rPr>
          <w:rFonts w:ascii="Calibri" w:hAnsi="Calibri" w:cs="Calibri"/>
          <w:sz w:val="23"/>
          <w:szCs w:val="23"/>
        </w:rPr>
        <w:t>a de componentes y delega.</w:t>
      </w:r>
    </w:p>
    <w:p w14:paraId="65099A56" w14:textId="77777777" w:rsidR="00000000" w:rsidRDefault="005A4B4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1 — El componente común (Punto)</w:t>
      </w:r>
    </w:p>
    <w:p w14:paraId="3C72CC74" w14:textId="77777777" w:rsidR="00000000" w:rsidRDefault="005A4B4B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Definimos la clase abstracta Punto, que es el contrato que van a cumplir tanto el medidor como la red. Solo declara lo que todos saben responder: costo total y consumo total.</w:t>
      </w:r>
    </w:p>
    <w:p w14:paraId="1B1A579C" w14:textId="77777777" w:rsidR="00000000" w:rsidRDefault="005A4B4B">
      <w:pPr>
        <w:pStyle w:val="HTMLconformatoprevio"/>
      </w:pPr>
      <w:r>
        <w:t>public abstract c</w:t>
      </w:r>
      <w:r>
        <w:t>lass Punto {</w:t>
      </w:r>
    </w:p>
    <w:p w14:paraId="5C9FAA80" w14:textId="77777777" w:rsidR="00000000" w:rsidRDefault="005A4B4B">
      <w:pPr>
        <w:pStyle w:val="HTMLconformatoprevio"/>
      </w:pPr>
      <w:r>
        <w:t xml:space="preserve">    public abstract float costoTotal();</w:t>
      </w:r>
    </w:p>
    <w:p w14:paraId="745CDE7E" w14:textId="77777777" w:rsidR="00000000" w:rsidRDefault="005A4B4B">
      <w:pPr>
        <w:pStyle w:val="HTMLconformatoprevio"/>
      </w:pPr>
      <w:r>
        <w:t xml:space="preserve">    public abstract float consumoTotal();</w:t>
      </w:r>
    </w:p>
    <w:p w14:paraId="29D07A7E" w14:textId="77777777" w:rsidR="00000000" w:rsidRDefault="005A4B4B">
      <w:pPr>
        <w:pStyle w:val="HTMLconformatoprevio"/>
      </w:pPr>
      <w:r>
        <w:t>}</w:t>
      </w:r>
    </w:p>
    <w:p w14:paraId="3DF7EAD9" w14:textId="77777777" w:rsidR="00000000" w:rsidRDefault="005A4B4B">
      <w:pPr>
        <w:pStyle w:val="exp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Por qué:</w:t>
      </w:r>
      <w:r>
        <w:rPr>
          <w:rFonts w:ascii="Calibri" w:hAnsi="Calibri" w:cs="Calibri"/>
          <w:sz w:val="23"/>
          <w:szCs w:val="23"/>
        </w:rPr>
        <w:t xml:space="preserve"> este tipo común es lo que permite meter medidores y redes en la misma lista y tratarlos igual. Los métodos son abstractos porque cada uno los resuelve</w:t>
      </w:r>
      <w:r>
        <w:rPr>
          <w:rFonts w:ascii="Calibri" w:hAnsi="Calibri" w:cs="Calibri"/>
          <w:sz w:val="23"/>
          <w:szCs w:val="23"/>
        </w:rPr>
        <w:t xml:space="preserve"> a su manera.</w:t>
      </w:r>
    </w:p>
    <w:p w14:paraId="6AF94DB6" w14:textId="77777777" w:rsidR="00000000" w:rsidRDefault="005A4B4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2 — El Medidor pasa a ser un Punto (se integran los dos ejercicios)</w:t>
      </w:r>
    </w:p>
    <w:p w14:paraId="792738DF" w14:textId="77777777" w:rsidR="00000000" w:rsidRDefault="005A4B4B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Este es el paso que une el Ejercicio 1 con el 2. El medidor que hicimos antes ahora es la </w:t>
      </w:r>
      <w:r>
        <w:rPr>
          <w:rFonts w:ascii="Calibri" w:hAnsi="Calibri" w:cs="Calibri"/>
          <w:b/>
          <w:bCs/>
          <w:sz w:val="23"/>
          <w:szCs w:val="23"/>
        </w:rPr>
        <w:t>hoja</w:t>
      </w:r>
      <w:r>
        <w:rPr>
          <w:rFonts w:ascii="Calibri" w:hAnsi="Calibri" w:cs="Calibri"/>
          <w:sz w:val="23"/>
          <w:szCs w:val="23"/>
        </w:rPr>
        <w:t xml:space="preserve"> del árbol: hacemos que extienda Punto. Su costo es el que ya calculaba con</w:t>
      </w:r>
      <w:r>
        <w:rPr>
          <w:rFonts w:ascii="Calibri" w:hAnsi="Calibri" w:cs="Calibri"/>
          <w:sz w:val="23"/>
          <w:szCs w:val="23"/>
        </w:rPr>
        <w:t xml:space="preserve"> su estrategia (Ej1) y su consumo es el que registró.</w:t>
      </w:r>
    </w:p>
    <w:p w14:paraId="70BDC9A8" w14:textId="77777777" w:rsidR="00000000" w:rsidRDefault="005A4B4B">
      <w:pPr>
        <w:pStyle w:val="HTMLconformatoprevio"/>
      </w:pPr>
      <w:r>
        <w:t>public class Medidor extends Punto {</w:t>
      </w:r>
    </w:p>
    <w:p w14:paraId="3BEE1B9B" w14:textId="77777777" w:rsidR="00000000" w:rsidRDefault="005A4B4B">
      <w:pPr>
        <w:pStyle w:val="HTMLconformatoprevio"/>
      </w:pPr>
      <w:r>
        <w:t xml:space="preserve">    // ...los mismos campos y metodos del Ejercicio 1...</w:t>
      </w:r>
    </w:p>
    <w:p w14:paraId="38A5E09A" w14:textId="77777777" w:rsidR="00000000" w:rsidRDefault="005A4B4B">
      <w:pPr>
        <w:pStyle w:val="HTMLconformatoprevio"/>
      </w:pPr>
    </w:p>
    <w:p w14:paraId="4EA63EDF" w14:textId="77777777" w:rsidR="00000000" w:rsidRDefault="005A4B4B">
      <w:pPr>
        <w:pStyle w:val="HTMLconformatoprevio"/>
      </w:pPr>
      <w:r>
        <w:lastRenderedPageBreak/>
        <w:t xml:space="preserve">    @Override</w:t>
      </w:r>
    </w:p>
    <w:p w14:paraId="5AC6E36D" w14:textId="77777777" w:rsidR="00000000" w:rsidRDefault="005A4B4B">
      <w:pPr>
        <w:pStyle w:val="HTMLconformatoprevio"/>
      </w:pPr>
      <w:r>
        <w:t xml:space="preserve">    public float costoTotal() {</w:t>
      </w:r>
    </w:p>
    <w:p w14:paraId="1B0FB473" w14:textId="77777777" w:rsidR="00000000" w:rsidRDefault="005A4B4B">
      <w:pPr>
        <w:pStyle w:val="HTMLconformatoprevio"/>
      </w:pPr>
      <w:r>
        <w:t xml:space="preserve">        return this.costoTarifa() * (1 - this.descuentoZona()</w:t>
      </w:r>
      <w:r>
        <w:t>);  // el del Ej1</w:t>
      </w:r>
    </w:p>
    <w:p w14:paraId="448A702D" w14:textId="77777777" w:rsidR="00000000" w:rsidRDefault="005A4B4B">
      <w:pPr>
        <w:pStyle w:val="HTMLconformatoprevio"/>
      </w:pPr>
      <w:r>
        <w:t xml:space="preserve">    }</w:t>
      </w:r>
    </w:p>
    <w:p w14:paraId="0DFE445E" w14:textId="77777777" w:rsidR="00000000" w:rsidRDefault="005A4B4B">
      <w:pPr>
        <w:pStyle w:val="HTMLconformatoprevio"/>
      </w:pPr>
    </w:p>
    <w:p w14:paraId="6E9191B4" w14:textId="77777777" w:rsidR="00000000" w:rsidRDefault="005A4B4B">
      <w:pPr>
        <w:pStyle w:val="HTMLconformatoprevio"/>
      </w:pPr>
      <w:r>
        <w:t xml:space="preserve">    @Override</w:t>
      </w:r>
    </w:p>
    <w:p w14:paraId="618F9223" w14:textId="77777777" w:rsidR="00000000" w:rsidRDefault="005A4B4B">
      <w:pPr>
        <w:pStyle w:val="HTMLconformatoprevio"/>
      </w:pPr>
      <w:r>
        <w:t xml:space="preserve">    public float consumoTotal() {</w:t>
      </w:r>
    </w:p>
    <w:p w14:paraId="5BE62A58" w14:textId="77777777" w:rsidR="00000000" w:rsidRDefault="005A4B4B">
      <w:pPr>
        <w:pStyle w:val="HTMLconformatoprevio"/>
      </w:pPr>
      <w:r>
        <w:t xml:space="preserve">        return this.consumo;   // el consumo que registro</w:t>
      </w:r>
    </w:p>
    <w:p w14:paraId="27F365CF" w14:textId="77777777" w:rsidR="00000000" w:rsidRDefault="005A4B4B">
      <w:pPr>
        <w:pStyle w:val="HTMLconformatoprevio"/>
      </w:pPr>
      <w:r>
        <w:t xml:space="preserve">    }</w:t>
      </w:r>
    </w:p>
    <w:p w14:paraId="3F9588FF" w14:textId="77777777" w:rsidR="00000000" w:rsidRDefault="005A4B4B">
      <w:pPr>
        <w:pStyle w:val="HTMLconformatoprevio"/>
      </w:pPr>
      <w:r>
        <w:t>}</w:t>
      </w:r>
    </w:p>
    <w:p w14:paraId="66B56D76" w14:textId="77777777" w:rsidR="00000000" w:rsidRDefault="005A4B4B">
      <w:pPr>
        <w:pStyle w:val="exp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La idea:</w:t>
      </w:r>
      <w:r>
        <w:rPr>
          <w:rFonts w:ascii="Calibri" w:hAnsi="Calibri" w:cs="Calibri"/>
          <w:sz w:val="23"/>
          <w:szCs w:val="23"/>
        </w:rPr>
        <w:t xml:space="preserve"> un medidor ya sabí</w:t>
      </w:r>
      <w:r>
        <w:rPr>
          <w:rFonts w:ascii="Calibri" w:hAnsi="Calibri" w:cs="Calibri"/>
          <w:sz w:val="23"/>
          <w:szCs w:val="23"/>
        </w:rPr>
        <w:t>a su costo (con la Strategy) y su consumo. Con solo declararlo como Punto, encaja en el árbol sin cambiar su lógica. Así se integran los dos ejercicios.</w:t>
      </w:r>
    </w:p>
    <w:p w14:paraId="59352500" w14:textId="77777777" w:rsidR="00000000" w:rsidRDefault="005A4B4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3 — La Red de Distribución (el compuesto)</w:t>
      </w:r>
    </w:p>
    <w:p w14:paraId="66D968BC" w14:textId="77777777" w:rsidR="00000000" w:rsidRDefault="005A4B4B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La red es el otro Punto, pero este </w:t>
      </w:r>
      <w:r>
        <w:rPr>
          <w:rFonts w:ascii="Calibri" w:hAnsi="Calibri" w:cs="Calibri"/>
          <w:b/>
          <w:bCs/>
          <w:sz w:val="23"/>
          <w:szCs w:val="23"/>
        </w:rPr>
        <w:t>contiene una lista de</w:t>
      </w:r>
      <w:r>
        <w:rPr>
          <w:rFonts w:ascii="Calibri" w:hAnsi="Calibri" w:cs="Calibri"/>
          <w:b/>
          <w:bCs/>
          <w:sz w:val="23"/>
          <w:szCs w:val="23"/>
        </w:rPr>
        <w:t xml:space="preserve"> Puntos</w:t>
      </w:r>
      <w:r>
        <w:rPr>
          <w:rFonts w:ascii="Calibri" w:hAnsi="Calibri" w:cs="Calibri"/>
          <w:sz w:val="23"/>
          <w:szCs w:val="23"/>
        </w:rPr>
        <w:t xml:space="preserve"> (medidores u otras redes). Acá está la recursión: para el consumo suma el de sus hijos, y para el costo suma los hijos más su costo fijo más el 3%.</w:t>
      </w:r>
    </w:p>
    <w:p w14:paraId="3D93D82D" w14:textId="77777777" w:rsidR="00000000" w:rsidRDefault="005A4B4B">
      <w:pPr>
        <w:pStyle w:val="HTMLconformatoprevio"/>
      </w:pPr>
      <w:r>
        <w:t>public class RedDeDistribucion extends Punto {</w:t>
      </w:r>
    </w:p>
    <w:p w14:paraId="6BD9150E" w14:textId="77777777" w:rsidR="00000000" w:rsidRDefault="005A4B4B">
      <w:pPr>
        <w:pStyle w:val="HTMLconformatoprevio"/>
      </w:pPr>
      <w:r>
        <w:t xml:space="preserve">    private String nombre;</w:t>
      </w:r>
    </w:p>
    <w:p w14:paraId="0209AAB5" w14:textId="77777777" w:rsidR="00000000" w:rsidRDefault="005A4B4B">
      <w:pPr>
        <w:pStyle w:val="HTMLconformatoprevio"/>
      </w:pPr>
      <w:r>
        <w:t xml:space="preserve">    private float costoFij</w:t>
      </w:r>
      <w:r>
        <w:t>o;</w:t>
      </w:r>
    </w:p>
    <w:p w14:paraId="47E69587" w14:textId="77777777" w:rsidR="00000000" w:rsidRDefault="005A4B4B">
      <w:pPr>
        <w:pStyle w:val="HTMLconformatoprevio"/>
      </w:pPr>
      <w:r>
        <w:t xml:space="preserve">    private List&lt;Punto&gt; puntos = new ArrayList&lt;Punto&gt;();</w:t>
      </w:r>
    </w:p>
    <w:p w14:paraId="74034996" w14:textId="77777777" w:rsidR="00000000" w:rsidRDefault="005A4B4B">
      <w:pPr>
        <w:pStyle w:val="HTMLconformatoprevio"/>
      </w:pPr>
    </w:p>
    <w:p w14:paraId="3D2B05C4" w14:textId="77777777" w:rsidR="00000000" w:rsidRDefault="005A4B4B">
      <w:pPr>
        <w:pStyle w:val="HTMLconformatoprevio"/>
      </w:pPr>
      <w:r>
        <w:t xml:space="preserve">    public RedDeDistribucion(String nombre, float costoFijo) {</w:t>
      </w:r>
    </w:p>
    <w:p w14:paraId="3688F6DD" w14:textId="77777777" w:rsidR="00000000" w:rsidRDefault="005A4B4B">
      <w:pPr>
        <w:pStyle w:val="HTMLconformatoprevio"/>
      </w:pPr>
      <w:r>
        <w:t xml:space="preserve">        this.nombre = nombre;</w:t>
      </w:r>
    </w:p>
    <w:p w14:paraId="3F733AC7" w14:textId="77777777" w:rsidR="00000000" w:rsidRDefault="005A4B4B">
      <w:pPr>
        <w:pStyle w:val="HTMLconformatoprevio"/>
      </w:pPr>
      <w:r>
        <w:t xml:space="preserve">        this.costoFijo = costoFijo;</w:t>
      </w:r>
    </w:p>
    <w:p w14:paraId="42A2AA80" w14:textId="77777777" w:rsidR="00000000" w:rsidRDefault="005A4B4B">
      <w:pPr>
        <w:pStyle w:val="HTMLconformatoprevio"/>
      </w:pPr>
      <w:r>
        <w:t xml:space="preserve">    }</w:t>
      </w:r>
    </w:p>
    <w:p w14:paraId="7573D1E7" w14:textId="77777777" w:rsidR="00000000" w:rsidRDefault="005A4B4B">
      <w:pPr>
        <w:pStyle w:val="HTMLconformatoprevio"/>
      </w:pPr>
    </w:p>
    <w:p w14:paraId="77489036" w14:textId="77777777" w:rsidR="00000000" w:rsidRDefault="005A4B4B">
      <w:pPr>
        <w:pStyle w:val="HTMLconformatoprevio"/>
      </w:pPr>
      <w:r>
        <w:t xml:space="preserve">    public void agregarPunto(Punto punto) { this.puntos.add</w:t>
      </w:r>
      <w:r>
        <w:t>(punto); }</w:t>
      </w:r>
    </w:p>
    <w:p w14:paraId="35D16D37" w14:textId="77777777" w:rsidR="00000000" w:rsidRDefault="005A4B4B">
      <w:pPr>
        <w:pStyle w:val="HTMLconformatoprevio"/>
      </w:pPr>
      <w:r>
        <w:t xml:space="preserve">    public void removerPunto(Punto punto) { this.puntos.remove(punto); }</w:t>
      </w:r>
    </w:p>
    <w:p w14:paraId="3E57ABBA" w14:textId="77777777" w:rsidR="00000000" w:rsidRDefault="005A4B4B">
      <w:pPr>
        <w:pStyle w:val="HTMLconformatoprevio"/>
      </w:pPr>
    </w:p>
    <w:p w14:paraId="4463C2C1" w14:textId="77777777" w:rsidR="00000000" w:rsidRDefault="005A4B4B">
      <w:pPr>
        <w:pStyle w:val="HTMLconformatoprevio"/>
      </w:pPr>
      <w:r>
        <w:t xml:space="preserve">    @Override</w:t>
      </w:r>
    </w:p>
    <w:p w14:paraId="42334B31" w14:textId="77777777" w:rsidR="00000000" w:rsidRDefault="005A4B4B">
      <w:pPr>
        <w:pStyle w:val="HTMLconformatoprevio"/>
      </w:pPr>
      <w:r>
        <w:t xml:space="preserve">    public float consumoTotal() {</w:t>
      </w:r>
    </w:p>
    <w:p w14:paraId="44D871EA" w14:textId="77777777" w:rsidR="00000000" w:rsidRDefault="005A4B4B">
      <w:pPr>
        <w:pStyle w:val="HTMLconformatoprevio"/>
      </w:pPr>
      <w:r>
        <w:t xml:space="preserve">        float total = 0f;</w:t>
      </w:r>
    </w:p>
    <w:p w14:paraId="3E96F30D" w14:textId="77777777" w:rsidR="00000000" w:rsidRDefault="005A4B4B">
      <w:pPr>
        <w:pStyle w:val="HTMLconformatoprevio"/>
      </w:pPr>
      <w:r>
        <w:t xml:space="preserve">        for (Punto punto : this.puntos) {</w:t>
      </w:r>
    </w:p>
    <w:p w14:paraId="3FF719C8" w14:textId="77777777" w:rsidR="00000000" w:rsidRDefault="005A4B4B">
      <w:pPr>
        <w:pStyle w:val="HTMLconformatoprevio"/>
      </w:pPr>
      <w:r>
        <w:t xml:space="preserve">            total += punto.consumoTotal();          // </w:t>
      </w:r>
      <w:r>
        <w:t>le pregunta a cada hijo</w:t>
      </w:r>
    </w:p>
    <w:p w14:paraId="05A4E241" w14:textId="77777777" w:rsidR="00000000" w:rsidRDefault="005A4B4B">
      <w:pPr>
        <w:pStyle w:val="HTMLconformatoprevio"/>
      </w:pPr>
      <w:r>
        <w:t xml:space="preserve">        }</w:t>
      </w:r>
    </w:p>
    <w:p w14:paraId="21888DDD" w14:textId="77777777" w:rsidR="00000000" w:rsidRDefault="005A4B4B">
      <w:pPr>
        <w:pStyle w:val="HTMLconformatoprevio"/>
      </w:pPr>
      <w:r>
        <w:t xml:space="preserve">        return total;</w:t>
      </w:r>
    </w:p>
    <w:p w14:paraId="0EB71E3F" w14:textId="77777777" w:rsidR="00000000" w:rsidRDefault="005A4B4B">
      <w:pPr>
        <w:pStyle w:val="HTMLconformatoprevio"/>
      </w:pPr>
      <w:r>
        <w:t xml:space="preserve">    }</w:t>
      </w:r>
    </w:p>
    <w:p w14:paraId="22100AE4" w14:textId="77777777" w:rsidR="00000000" w:rsidRDefault="005A4B4B">
      <w:pPr>
        <w:pStyle w:val="HTMLconformatoprevio"/>
      </w:pPr>
    </w:p>
    <w:p w14:paraId="5C7E828D" w14:textId="77777777" w:rsidR="00000000" w:rsidRDefault="005A4B4B">
      <w:pPr>
        <w:pStyle w:val="HTMLconformatoprevio"/>
      </w:pPr>
      <w:r>
        <w:t xml:space="preserve">    @Override</w:t>
      </w:r>
    </w:p>
    <w:p w14:paraId="7C633E20" w14:textId="77777777" w:rsidR="00000000" w:rsidRDefault="005A4B4B">
      <w:pPr>
        <w:pStyle w:val="HTMLconformatoprevio"/>
      </w:pPr>
      <w:r>
        <w:t xml:space="preserve">    public float costoTotal() {</w:t>
      </w:r>
    </w:p>
    <w:p w14:paraId="065348D7" w14:textId="77777777" w:rsidR="00000000" w:rsidRDefault="005A4B4B">
      <w:pPr>
        <w:pStyle w:val="HTMLconformatoprevio"/>
      </w:pPr>
      <w:r>
        <w:t xml:space="preserve">        float suma = 0f;</w:t>
      </w:r>
    </w:p>
    <w:p w14:paraId="441E1348" w14:textId="77777777" w:rsidR="00000000" w:rsidRDefault="005A4B4B">
      <w:pPr>
        <w:pStyle w:val="HTMLconformatoprevio"/>
      </w:pPr>
      <w:r>
        <w:t xml:space="preserve">        for (Punto punto : this.puntos) {</w:t>
      </w:r>
    </w:p>
    <w:p w14:paraId="50D68D51" w14:textId="77777777" w:rsidR="00000000" w:rsidRDefault="005A4B4B">
      <w:pPr>
        <w:pStyle w:val="HTMLconformatoprevio"/>
      </w:pPr>
      <w:r>
        <w:t xml:space="preserve">            suma += punto.costoTotal();</w:t>
      </w:r>
    </w:p>
    <w:p w14:paraId="51F8464C" w14:textId="77777777" w:rsidR="00000000" w:rsidRDefault="005A4B4B">
      <w:pPr>
        <w:pStyle w:val="HTMLconformatoprevio"/>
      </w:pPr>
      <w:r>
        <w:t xml:space="preserve">        }</w:t>
      </w:r>
    </w:p>
    <w:p w14:paraId="3CADC4B3" w14:textId="77777777" w:rsidR="00000000" w:rsidRDefault="005A4B4B">
      <w:pPr>
        <w:pStyle w:val="HTMLconformatoprevio"/>
      </w:pPr>
      <w:r>
        <w:t xml:space="preserve">        </w:t>
      </w:r>
      <w:r>
        <w:t>return suma + this.costoFijo + (suma * 0.03f);   // + fijo + 3%</w:t>
      </w:r>
    </w:p>
    <w:p w14:paraId="715FE0DD" w14:textId="77777777" w:rsidR="00000000" w:rsidRDefault="005A4B4B">
      <w:pPr>
        <w:pStyle w:val="HTMLconformatoprevio"/>
      </w:pPr>
      <w:r>
        <w:t xml:space="preserve">    }</w:t>
      </w:r>
    </w:p>
    <w:p w14:paraId="06427653" w14:textId="77777777" w:rsidR="00000000" w:rsidRDefault="005A4B4B">
      <w:pPr>
        <w:pStyle w:val="HTMLconformatoprevio"/>
      </w:pPr>
      <w:r>
        <w:t>}</w:t>
      </w:r>
    </w:p>
    <w:p w14:paraId="3EC20154" w14:textId="77777777" w:rsidR="00000000" w:rsidRDefault="005A4B4B">
      <w:pPr>
        <w:pStyle w:val="exp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lastRenderedPageBreak/>
        <w:t>La recursión:</w:t>
      </w:r>
      <w:r>
        <w:rPr>
          <w:rFonts w:ascii="Calibri" w:hAnsi="Calibri" w:cs="Calibri"/>
          <w:sz w:val="23"/>
          <w:szCs w:val="23"/>
        </w:rPr>
        <w:t xml:space="preserve"> cuando le pido costoTotal a una red, ella le pregunta a cada hijo su costoTotal. Si un hijo es otra red, esa red vuelve a preguntarle a los suyos. La llamada baja sola ha</w:t>
      </w:r>
      <w:r>
        <w:rPr>
          <w:rFonts w:ascii="Calibri" w:hAnsi="Calibri" w:cs="Calibri"/>
          <w:sz w:val="23"/>
          <w:szCs w:val="23"/>
        </w:rPr>
        <w:t>sta los medidores. Eso es el Composite.</w:t>
      </w:r>
    </w:p>
    <w:p w14:paraId="33B9CFAE" w14:textId="77777777" w:rsidR="00000000" w:rsidRDefault="005A4B4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4 — El ejemplo de instanciación (Actividad 4)</w:t>
      </w:r>
    </w:p>
    <w:p w14:paraId="7A6109B8" w14:textId="77777777" w:rsidR="00000000" w:rsidRDefault="005A4B4B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Arma una red con un medidor y una subred, y la subred con dos medidores, mezclando tarifas, y pide el consumo y el costo total.</w:t>
      </w:r>
    </w:p>
    <w:p w14:paraId="77BECAEE" w14:textId="77777777" w:rsidR="00000000" w:rsidRDefault="005A4B4B">
      <w:pPr>
        <w:pStyle w:val="HTMLconformatoprevio"/>
      </w:pPr>
      <w:r>
        <w:t>Medidor m1 = new Medidor("M1", ..., 1</w:t>
      </w:r>
      <w:r>
        <w:t>00f, new TarifaResidencial(), subsidio);</w:t>
      </w:r>
    </w:p>
    <w:p w14:paraId="6D7C0CA9" w14:textId="77777777" w:rsidR="00000000" w:rsidRDefault="005A4B4B">
      <w:pPr>
        <w:pStyle w:val="HTMLconformatoprevio"/>
      </w:pPr>
      <w:r>
        <w:t>Medidor m2 = new Medidor("M2", ..., 500f, new TarifaIndustrial(), subsidio);</w:t>
      </w:r>
    </w:p>
    <w:p w14:paraId="4AFEA781" w14:textId="77777777" w:rsidR="00000000" w:rsidRDefault="005A4B4B">
      <w:pPr>
        <w:pStyle w:val="HTMLconformatoprevio"/>
      </w:pPr>
      <w:r>
        <w:t>Medidor m3 = new Medidor("M3", ..., 200f, new TarifaResidencial(), subsidio);</w:t>
      </w:r>
    </w:p>
    <w:p w14:paraId="266CE04C" w14:textId="77777777" w:rsidR="00000000" w:rsidRDefault="005A4B4B">
      <w:pPr>
        <w:pStyle w:val="HTMLconformatoprevio"/>
      </w:pPr>
    </w:p>
    <w:p w14:paraId="39E594AF" w14:textId="77777777" w:rsidR="00000000" w:rsidRDefault="005A4B4B">
      <w:pPr>
        <w:pStyle w:val="HTMLconformatoprevio"/>
      </w:pPr>
      <w:r>
        <w:t>RedDeDistribucion subred = new RedDeDistribucion("Manzana A</w:t>
      </w:r>
      <w:r>
        <w:t>", 1000f);</w:t>
      </w:r>
    </w:p>
    <w:p w14:paraId="3785C595" w14:textId="77777777" w:rsidR="00000000" w:rsidRDefault="005A4B4B">
      <w:pPr>
        <w:pStyle w:val="HTMLconformatoprevio"/>
      </w:pPr>
      <w:r>
        <w:t>subred.agregarPunto(m2);</w:t>
      </w:r>
    </w:p>
    <w:p w14:paraId="21F9ADF6" w14:textId="77777777" w:rsidR="00000000" w:rsidRDefault="005A4B4B">
      <w:pPr>
        <w:pStyle w:val="HTMLconformatoprevio"/>
      </w:pPr>
      <w:r>
        <w:t>subred.agregarPunto(m3);</w:t>
      </w:r>
    </w:p>
    <w:p w14:paraId="02937F20" w14:textId="77777777" w:rsidR="00000000" w:rsidRDefault="005A4B4B">
      <w:pPr>
        <w:pStyle w:val="HTMLconformatoprevio"/>
      </w:pPr>
    </w:p>
    <w:p w14:paraId="6F80B069" w14:textId="77777777" w:rsidR="00000000" w:rsidRDefault="005A4B4B">
      <w:pPr>
        <w:pStyle w:val="HTMLconformatoprevio"/>
      </w:pPr>
      <w:r>
        <w:t>RedDeDistribucion barrio = new RedDeDistribucion("Barrio", 2000f);</w:t>
      </w:r>
    </w:p>
    <w:p w14:paraId="36FC986B" w14:textId="77777777" w:rsidR="00000000" w:rsidRDefault="005A4B4B">
      <w:pPr>
        <w:pStyle w:val="HTMLconformatoprevio"/>
      </w:pPr>
      <w:r>
        <w:t>barrio.agregarPunto(m1);</w:t>
      </w:r>
    </w:p>
    <w:p w14:paraId="13701D69" w14:textId="77777777" w:rsidR="00000000" w:rsidRDefault="005A4B4B">
      <w:pPr>
        <w:pStyle w:val="HTMLconformatoprevio"/>
      </w:pPr>
      <w:r>
        <w:t>barrio.agregarPunto(subred);</w:t>
      </w:r>
    </w:p>
    <w:p w14:paraId="4F250522" w14:textId="77777777" w:rsidR="00000000" w:rsidRDefault="005A4B4B">
      <w:pPr>
        <w:pStyle w:val="HTMLconformatoprevio"/>
      </w:pPr>
    </w:p>
    <w:p w14:paraId="5A42C7D6" w14:textId="77777777" w:rsidR="00000000" w:rsidRDefault="005A4B4B">
      <w:pPr>
        <w:pStyle w:val="HTMLconformatoprevio"/>
      </w:pPr>
      <w:r>
        <w:t>barrio.consumoTotal();   // suma de todo el arbol</w:t>
      </w:r>
    </w:p>
    <w:p w14:paraId="4EF93874" w14:textId="77777777" w:rsidR="00000000" w:rsidRDefault="005A4B4B">
      <w:pPr>
        <w:pStyle w:val="HTMLconformatoprevio"/>
      </w:pPr>
      <w:r>
        <w:t xml:space="preserve">barrio.costoTotal();  </w:t>
      </w:r>
      <w:r>
        <w:t xml:space="preserve">   // idem, de forma homogenea</w:t>
      </w:r>
    </w:p>
    <w:p w14:paraId="49F7A091" w14:textId="77777777" w:rsidR="00000000" w:rsidRDefault="005A4B4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Cómo dan las cuentas (para chequear)</w:t>
      </w:r>
    </w:p>
    <w:p w14:paraId="3BD7C021" w14:textId="77777777" w:rsidR="00000000" w:rsidRDefault="005A4B4B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Consumo: 100 + (500 + 200) = 800. Costos de las hojas: M1 = 500+12·100 = 1700; M2 = 15·500 = 7500; M3 = 500+12·200 = 2900. Manzana A = (7500+2900) + 1000 + 3%·10400 = 11712. Barrio = (1700</w:t>
      </w:r>
      <w:r>
        <w:rPr>
          <w:rFonts w:ascii="Calibri" w:hAnsi="Calibri" w:cs="Calibri"/>
          <w:sz w:val="23"/>
          <w:szCs w:val="23"/>
        </w:rPr>
        <w:t>+11712) + 2000 + 3%·13412 = 15814,36.</w:t>
      </w:r>
    </w:p>
    <w:p w14:paraId="5EF28994" w14:textId="77777777" w:rsidR="00000000" w:rsidRDefault="005A4B4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Roles según Gamma</w:t>
      </w:r>
    </w:p>
    <w:p w14:paraId="1994D992" w14:textId="77777777" w:rsidR="00000000" w:rsidRDefault="005A4B4B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Punto = Component · Medidor = Leaf (hoja) · RedDeDistribucion = Composite (compuesto).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4B"/>
    <w:rsid w:val="005A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F230A8"/>
  <w15:chartTrackingRefBased/>
  <w15:docId w15:val="{DD467394-9C6B-4B15-8A5F-F24B29AF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color w:val="1F3864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E74B5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D9D9D9"/>
        <w:left w:val="single" w:sz="6" w:space="6" w:color="D9D9D9"/>
        <w:bottom w:val="single" w:sz="6" w:space="6" w:color="D9D9D9"/>
        <w:right w:val="single" w:sz="6" w:space="6" w:color="D9D9D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exp">
    <w:name w:val="exp"/>
    <w:basedOn w:val="Normal"/>
    <w:pPr>
      <w:shd w:val="clear" w:color="auto" w:fill="FFF6D9"/>
      <w:spacing w:before="100" w:beforeAutospacing="1" w:after="100" w:afterAutospacing="1"/>
    </w:pPr>
  </w:style>
  <w:style w:type="paragraph" w:customStyle="1" w:styleId="f">
    <w:name w:val="f"/>
    <w:basedOn w:val="Normal"/>
    <w:pPr>
      <w:spacing w:before="100" w:beforeAutospacing="1" w:after="100" w:afterAutospacing="1"/>
    </w:pPr>
    <w:rPr>
      <w:color w:val="7F7F7F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2026-07-09T19:43:00Z</dcterms:created>
  <dcterms:modified xsi:type="dcterms:W3CDTF">2026-07-09T19:43:00Z</dcterms:modified>
</cp:coreProperties>
</file>