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5D71" w14:textId="77777777" w:rsidR="00000000" w:rsidRDefault="00562C34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Parcial de practica 4 — Empresa de envios / paqueteria</w:t>
      </w:r>
    </w:p>
    <w:p w14:paraId="619DA0B9" w14:textId="77777777" w:rsidR="00000000" w:rsidRDefault="00562C34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 xml:space="preserve">Patron: </w:t>
      </w:r>
      <w:r>
        <w:rPr>
          <w:rFonts w:ascii="Calibri" w:hAnsi="Calibri" w:cs="Calibri"/>
          <w:b/>
          <w:bCs/>
        </w:rPr>
        <w:t>Template Method</w:t>
      </w:r>
      <w:r>
        <w:rPr>
          <w:rFonts w:ascii="Calibri" w:hAnsi="Calibri" w:cs="Calibri"/>
        </w:rPr>
        <w:t xml:space="preserve"> (con metodo gancho / hook)</w:t>
      </w:r>
    </w:p>
    <w:p w14:paraId="772BCFF7" w14:textId="77777777" w:rsidR="00000000" w:rsidRDefault="00562C3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Enunciado</w:t>
      </w:r>
    </w:p>
    <w:p w14:paraId="66D6331C" w14:textId="77777777" w:rsidR="00000000" w:rsidRDefault="00562C34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Ej. 1 (Template Method).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Una empresa de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envios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calcula el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costo total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de cada paquete (se conoce: peso en kg y destinatario). El calculo sigue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siempre los mismos pasos y en el mismo orden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: </w:t>
      </w:r>
    </w:p>
    <w:p w14:paraId="4273A718" w14:textId="77777777" w:rsidR="00000000" w:rsidRDefault="00562C34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Costo base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(depende del tipo de envio).</w:t>
      </w:r>
    </w:p>
    <w:p w14:paraId="69DE091A" w14:textId="77777777" w:rsidR="00000000" w:rsidRDefault="00562C34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+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recargo por peso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(depende del tipo).</w:t>
      </w:r>
    </w:p>
    <w:p w14:paraId="06100BEE" w14:textId="77777777" w:rsidR="00000000" w:rsidRDefault="00562C34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+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seguro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(OPCIONAL: por defecto $0).</w:t>
      </w:r>
    </w:p>
    <w:p w14:paraId="30A66900" w14:textId="77777777" w:rsidR="00000000" w:rsidRDefault="00562C34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al subtotal (1+2+3) 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se le aplica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21% de IVA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→ ese es el costo total.</w:t>
      </w:r>
    </w:p>
    <w:p w14:paraId="7B170009" w14:textId="77777777" w:rsidR="00000000" w:rsidRDefault="00562C34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El esqueleto (pasos y orden) es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fijo e igual para todos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; solo cambia cuanto vale cada paso. Tipos iniciales: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Estandar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(base $500; recargo $100/kg; sin seguro) y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Express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(base $1200; recargo $200/kg; sin segu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ro). Debe poder agregarse un tipo nuevo sin tocar el esqueleto. </w:t>
      </w:r>
    </w:p>
    <w:p w14:paraId="3C694DB5" w14:textId="77777777" w:rsidR="00000000" w:rsidRDefault="00562C34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b/>
          <w:bCs/>
          <w:color w:val="111111"/>
          <w:sz w:val="19"/>
          <w:szCs w:val="19"/>
        </w:rPr>
        <w:t>Ej. 2 (usar el hook).</w:t>
      </w:r>
      <w:r>
        <w:rPr>
          <w:rFonts w:ascii="Calibri" w:hAnsi="Calibri" w:cs="Calibri"/>
          <w:color w:val="111111"/>
          <w:sz w:val="19"/>
          <w:szCs w:val="19"/>
        </w:rPr>
        <w:t xml:space="preserve"> Nuevo tipo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Envio Internacional</w:t>
      </w:r>
      <w:r>
        <w:rPr>
          <w:rFonts w:ascii="Calibri" w:hAnsi="Calibri" w:cs="Calibri"/>
          <w:color w:val="111111"/>
          <w:sz w:val="19"/>
          <w:szCs w:val="19"/>
        </w:rPr>
        <w:t xml:space="preserve"> que SI cobra seguro: base $3000; recargo $150/kg;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seguro = 5%</w:t>
      </w:r>
      <w:r>
        <w:rPr>
          <w:rFonts w:ascii="Calibri" w:hAnsi="Calibri" w:cs="Calibri"/>
          <w:color w:val="111111"/>
          <w:sz w:val="19"/>
          <w:szCs w:val="19"/>
        </w:rPr>
        <w:t xml:space="preserve"> de (base + recargo). Agregarlo aprovechando el paso opcional (seguro), sin t</w:t>
      </w:r>
      <w:r>
        <w:rPr>
          <w:rFonts w:ascii="Calibri" w:hAnsi="Calibri" w:cs="Calibri"/>
          <w:color w:val="111111"/>
          <w:sz w:val="19"/>
          <w:szCs w:val="19"/>
        </w:rPr>
        <w:t>ocar el esqueleto ni los otros tipos.</w:t>
      </w:r>
    </w:p>
    <w:p w14:paraId="2ED6FD16" w14:textId="77777777" w:rsidR="00000000" w:rsidRDefault="00562C3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1 — Diagrama de clases UML</w:t>
      </w:r>
    </w:p>
    <w:p w14:paraId="08B7F0CA" w14:textId="4F020FF5" w:rsidR="00000000" w:rsidRDefault="00C76F41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noProof/>
          <w:color w:val="111111"/>
          <w:sz w:val="19"/>
          <w:szCs w:val="19"/>
        </w:rPr>
        <w:drawing>
          <wp:inline distT="0" distB="0" distL="0" distR="0" wp14:anchorId="1D2B0784" wp14:editId="2656AFE9">
            <wp:extent cx="6540500" cy="283190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283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26EA" w14:textId="77777777" w:rsidR="00000000" w:rsidRDefault="00562C3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2 — Patron y roles (segun Gamma et al.)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4351"/>
      </w:tblGrid>
      <w:tr w:rsidR="00000000" w14:paraId="27BEC2A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EEA94F6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8614C73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Rol</w:t>
            </w:r>
          </w:p>
        </w:tc>
      </w:tr>
      <w:tr w:rsidR="00000000" w14:paraId="518F41B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C3D4EB6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Envio (clase abstracta)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7018D1C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AbstractClass (define el metodo plantilla y declara los pasos)</w:t>
            </w:r>
          </w:p>
        </w:tc>
      </w:tr>
      <w:tr w:rsidR="00000000" w14:paraId="503F23D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FD8DB73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costoTotal()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D67C00A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Metodo plantilla (template method, final)</w:t>
            </w:r>
          </w:p>
        </w:tc>
      </w:tr>
      <w:tr w:rsidR="00000000" w14:paraId="252D7EF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14DB6C9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costoBase(), recargoPorPeso()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D69F6CA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Pasos primitivos (primitive operations, abstractos)</w:t>
            </w:r>
          </w:p>
        </w:tc>
      </w:tr>
      <w:tr w:rsidR="00000000" w14:paraId="47BB6A6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D6BE267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seguro()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ED9771E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Metodo gancho (hook, con implementacion por defecto = 0)</w:t>
            </w:r>
          </w:p>
        </w:tc>
      </w:tr>
      <w:tr w:rsidR="00000000" w14:paraId="4C7CD67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BECD2B7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EnvioEstandar, EnvioExpress, EnvioInternacional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75CC19F" w14:textId="77777777" w:rsidR="00000000" w:rsidRDefault="00562C3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ConcreteClass (completan los pasos)</w:t>
            </w:r>
          </w:p>
        </w:tc>
      </w:tr>
    </w:tbl>
    <w:p w14:paraId="6C3B732E" w14:textId="77777777" w:rsidR="00000000" w:rsidRDefault="00562C34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b/>
          <w:bCs/>
          <w:color w:val="111111"/>
          <w:sz w:val="19"/>
          <w:szCs w:val="19"/>
        </w:rPr>
        <w:t>Template Method vs Strategy:</w:t>
      </w:r>
      <w:r>
        <w:rPr>
          <w:rFonts w:ascii="Calibri" w:hAnsi="Calibri" w:cs="Calibri"/>
          <w:color w:val="111111"/>
          <w:sz w:val="19"/>
          <w:szCs w:val="19"/>
        </w:rPr>
        <w:t xml:space="preserve"> Template Method varia pasos por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herencia</w:t>
      </w:r>
      <w:r>
        <w:rPr>
          <w:rFonts w:ascii="Calibri" w:hAnsi="Calibri" w:cs="Calibri"/>
          <w:color w:val="111111"/>
          <w:sz w:val="19"/>
          <w:szCs w:val="19"/>
        </w:rPr>
        <w:t xml:space="preserve"> (la subclase reescribe metodos); Strategy v</w:t>
      </w:r>
      <w:r>
        <w:rPr>
          <w:rFonts w:ascii="Calibri" w:hAnsi="Calibri" w:cs="Calibri"/>
          <w:color w:val="111111"/>
          <w:sz w:val="19"/>
          <w:szCs w:val="19"/>
        </w:rPr>
        <w:t xml:space="preserve">aria por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composicion</w:t>
      </w:r>
      <w:r>
        <w:rPr>
          <w:rFonts w:ascii="Calibri" w:hAnsi="Calibri" w:cs="Calibri"/>
          <w:color w:val="111111"/>
          <w:sz w:val="19"/>
          <w:szCs w:val="19"/>
        </w:rPr>
        <w:t xml:space="preserve"> (le pasas otro objeto). Aca los tipos heredan y comparten un algoritmo con huecos → Template Method.</w:t>
      </w:r>
    </w:p>
    <w:p w14:paraId="3FBEAC83" w14:textId="77777777" w:rsidR="00000000" w:rsidRDefault="00562C3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Actividades 3 y 4 — Codigo Java completo (con ejemplo de instanciacion)</w:t>
      </w:r>
    </w:p>
    <w:p w14:paraId="10ED00B9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===================== EJERCICIO 1 y 2 - PATRON TEMPLATE MET</w:t>
      </w:r>
      <w:r>
        <w:rPr>
          <w:color w:val="111111"/>
        </w:rPr>
        <w:t>HOD ============</w:t>
      </w:r>
    </w:p>
    <w:p w14:paraId="6F417898" w14:textId="77777777" w:rsidR="00000000" w:rsidRDefault="00562C34">
      <w:pPr>
        <w:pStyle w:val="HTMLconformatoprevio"/>
        <w:rPr>
          <w:color w:val="111111"/>
        </w:rPr>
      </w:pPr>
    </w:p>
    <w:p w14:paraId="3DBC52AF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Rol: ABSTRACT CLASS. Define el ESQUELETO del algoritmo (metodo plantilla) y</w:t>
      </w:r>
    </w:p>
    <w:p w14:paraId="7CBCD9F7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declara los pasos. Escribe la receta una sola vez; las subclases solo llenan</w:t>
      </w:r>
    </w:p>
    <w:p w14:paraId="7402C320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los pasos que cambian. Asi no se repite la logica ni el orden del calculo.</w:t>
      </w:r>
    </w:p>
    <w:p w14:paraId="2904A022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a</w:t>
      </w:r>
      <w:r>
        <w:rPr>
          <w:color w:val="111111"/>
        </w:rPr>
        <w:t>bstract class Envio {</w:t>
      </w:r>
    </w:p>
    <w:p w14:paraId="317FF56B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double peso;          // en kg</w:t>
      </w:r>
    </w:p>
    <w:p w14:paraId="14F6E52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String destinatario;</w:t>
      </w:r>
    </w:p>
    <w:p w14:paraId="5EC12C55" w14:textId="77777777" w:rsidR="00000000" w:rsidRDefault="00562C34">
      <w:pPr>
        <w:pStyle w:val="HTMLconformatoprevio"/>
        <w:rPr>
          <w:color w:val="111111"/>
        </w:rPr>
      </w:pPr>
    </w:p>
    <w:p w14:paraId="33CE90B2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public Envio(double peso, String destinatario){</w:t>
      </w:r>
    </w:p>
    <w:p w14:paraId="1691D20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this.peso = peso;</w:t>
      </w:r>
    </w:p>
    <w:p w14:paraId="73326C4B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this.destinatario = destinatario;</w:t>
      </w:r>
    </w:p>
    <w:p w14:paraId="707163B7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490B6807" w14:textId="77777777" w:rsidR="00000000" w:rsidRDefault="00562C34">
      <w:pPr>
        <w:pStyle w:val="HTMLconformatoprevio"/>
        <w:rPr>
          <w:color w:val="111111"/>
        </w:rPr>
      </w:pPr>
    </w:p>
    <w:p w14:paraId="55A2BAD2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// METODO PLANTILLA (template method): el esqueleto fijo. "final" =&gt; ninguna</w:t>
      </w:r>
    </w:p>
    <w:p w14:paraId="5EE5E1CE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// subclase lo puede reescribir, asi el orden de los pasos y el IVA quedan</w:t>
      </w:r>
    </w:p>
    <w:p w14:paraId="34147BAC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lastRenderedPageBreak/>
        <w:t xml:space="preserve">    // garantizados para todos los envios.</w:t>
      </w:r>
    </w:p>
    <w:p w14:paraId="10D9352D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public final double costoTotal(){</w:t>
      </w:r>
    </w:p>
    <w:p w14:paraId="77D9C1F5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double subt</w:t>
      </w:r>
      <w:r>
        <w:rPr>
          <w:color w:val="111111"/>
        </w:rPr>
        <w:t>otal = this.costoBase() + this.recargoPorPeso() + this.seguro();</w:t>
      </w:r>
    </w:p>
    <w:p w14:paraId="77F2C03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subtotal * 1.21;     // sobre el subtotal se aplica el 21% de IVA</w:t>
      </w:r>
    </w:p>
    <w:p w14:paraId="36C44975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2342DAC2" w14:textId="77777777" w:rsidR="00000000" w:rsidRDefault="00562C34">
      <w:pPr>
        <w:pStyle w:val="HTMLconformatoprevio"/>
        <w:rPr>
          <w:color w:val="111111"/>
        </w:rPr>
      </w:pPr>
    </w:p>
    <w:p w14:paraId="56CF025E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// PASOS PRIMITIVOS (abstractos): cada subclase esta OBLIGADA a implementarlos.</w:t>
      </w:r>
    </w:p>
    <w:p w14:paraId="5E9AAB56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abstr</w:t>
      </w:r>
      <w:r>
        <w:rPr>
          <w:color w:val="111111"/>
        </w:rPr>
        <w:t>act double costoBase();</w:t>
      </w:r>
    </w:p>
    <w:p w14:paraId="6EABDE40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abstract double recargoPorPeso();</w:t>
      </w:r>
    </w:p>
    <w:p w14:paraId="527A3F8D" w14:textId="77777777" w:rsidR="00000000" w:rsidRDefault="00562C34">
      <w:pPr>
        <w:pStyle w:val="HTMLconformatoprevio"/>
        <w:rPr>
          <w:color w:val="111111"/>
        </w:rPr>
      </w:pPr>
    </w:p>
    <w:p w14:paraId="36E4D944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// METODO GANCHO (hook): paso OPCIONAL con valor por defecto (0). La subclase</w:t>
      </w:r>
    </w:p>
    <w:p w14:paraId="046FE5C4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// lo reescribe solo si lo necesita (ej: el Internacional cobra seguro).</w:t>
      </w:r>
    </w:p>
    <w:p w14:paraId="53CE3E6F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double seg</w:t>
      </w:r>
      <w:r>
        <w:rPr>
          <w:color w:val="111111"/>
        </w:rPr>
        <w:t>uro(){ return 0.0; }</w:t>
      </w:r>
    </w:p>
    <w:p w14:paraId="2A3E04F0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28503225" w14:textId="77777777" w:rsidR="00000000" w:rsidRDefault="00562C34">
      <w:pPr>
        <w:pStyle w:val="HTMLconformatoprevio"/>
        <w:rPr>
          <w:color w:val="111111"/>
        </w:rPr>
      </w:pPr>
    </w:p>
    <w:p w14:paraId="27A08FCF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Rol: CONCRETE CLASS. Solo completa los pasos que le tocan; no repite el</w:t>
      </w:r>
    </w:p>
    <w:p w14:paraId="55B9ADEC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costoTotal() ni el IVA (ya estan resueltos en la clase abstracta).</w:t>
      </w:r>
    </w:p>
    <w:p w14:paraId="4F5219A4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class EnvioEstandar extends Envio {</w:t>
      </w:r>
    </w:p>
    <w:p w14:paraId="1BAE796E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public EnvioEstandar(double peso, String destin</w:t>
      </w:r>
      <w:r>
        <w:rPr>
          <w:color w:val="111111"/>
        </w:rPr>
        <w:t>atario){ super(peso, destinatario); }</w:t>
      </w:r>
    </w:p>
    <w:p w14:paraId="0F752411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@Override</w:t>
      </w:r>
    </w:p>
    <w:p w14:paraId="1BF54F02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double costoBase(){ return 500.0; }</w:t>
      </w:r>
    </w:p>
    <w:p w14:paraId="2CE4C75C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@Override</w:t>
      </w:r>
    </w:p>
    <w:p w14:paraId="5FC0E0C6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double recargoPorPeso(){ return 100.0 * this.peso; }</w:t>
      </w:r>
    </w:p>
    <w:p w14:paraId="057BE94B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// no reescribe seguro() =&gt; </w:t>
      </w:r>
      <w:r>
        <w:rPr>
          <w:color w:val="111111"/>
        </w:rPr>
        <w:t>usa el default 0 (el hook)</w:t>
      </w:r>
    </w:p>
    <w:p w14:paraId="7DB1A228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22A6D66A" w14:textId="77777777" w:rsidR="00000000" w:rsidRDefault="00562C34">
      <w:pPr>
        <w:pStyle w:val="HTMLconformatoprevio"/>
        <w:rPr>
          <w:color w:val="111111"/>
        </w:rPr>
      </w:pPr>
    </w:p>
    <w:p w14:paraId="757C59FA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Rol: CONCRETE CLASS. Otro tipo con sus propios valores, tampoco cobra seguro.</w:t>
      </w:r>
    </w:p>
    <w:p w14:paraId="3E94B1E0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class EnvioExpress extends Envio {</w:t>
      </w:r>
    </w:p>
    <w:p w14:paraId="6978A122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public EnvioExpress(double peso, String destinatario){ super(peso, destinatario); }</w:t>
      </w:r>
    </w:p>
    <w:p w14:paraId="53CA8F7C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@Override</w:t>
      </w:r>
    </w:p>
    <w:p w14:paraId="1CEF64BC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</w:t>
      </w:r>
      <w:r>
        <w:rPr>
          <w:color w:val="111111"/>
        </w:rPr>
        <w:t>ected double costoBase(){ return 1200.0; }</w:t>
      </w:r>
    </w:p>
    <w:p w14:paraId="26F84E39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@Override</w:t>
      </w:r>
    </w:p>
    <w:p w14:paraId="1EDDB6F4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double recargoPorPeso(){ return 200.0 * this.peso; }</w:t>
      </w:r>
    </w:p>
    <w:p w14:paraId="3AC064BD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01E5860C" w14:textId="77777777" w:rsidR="00000000" w:rsidRDefault="00562C34">
      <w:pPr>
        <w:pStyle w:val="HTMLconformatoprevio"/>
        <w:rPr>
          <w:color w:val="111111"/>
        </w:rPr>
      </w:pPr>
    </w:p>
    <w:p w14:paraId="5D54369A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Rol: CONCRETE CLASS (Ejercicio 2). Es el unico que SI cobra seguro: para eso</w:t>
      </w:r>
    </w:p>
    <w:p w14:paraId="02BF8D4A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REESCRIBE el hook seguro(), sin tocar el esque</w:t>
      </w:r>
      <w:r>
        <w:rPr>
          <w:color w:val="111111"/>
        </w:rPr>
        <w:t>leto ni los otros tipos.</w:t>
      </w:r>
    </w:p>
    <w:p w14:paraId="099C041D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class EnvioInternacional extends Envio {</w:t>
      </w:r>
    </w:p>
    <w:p w14:paraId="415670CE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public EnvioInternacional(double peso, String destinatario){ super(peso, destinatario); }</w:t>
      </w:r>
    </w:p>
    <w:p w14:paraId="2C32560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@Override</w:t>
      </w:r>
    </w:p>
    <w:p w14:paraId="221A6AB6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double costoBase(){ return 3000.0; }</w:t>
      </w:r>
    </w:p>
    <w:p w14:paraId="6A7C95BE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@Override</w:t>
      </w:r>
    </w:p>
    <w:p w14:paraId="48897AC1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</w:t>
      </w:r>
      <w:r>
        <w:rPr>
          <w:color w:val="111111"/>
        </w:rPr>
        <w:t>ble recargoPorPeso(){ return 150.0 * this.peso; }</w:t>
      </w:r>
    </w:p>
    <w:p w14:paraId="5D372B0F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@Override</w:t>
      </w:r>
    </w:p>
    <w:p w14:paraId="287BBC56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protected double seguro(){ return (this.costoBase() + this.recargoPorPeso()) * 0.05; } // 5% de (base + recargo), reescribe el hook</w:t>
      </w:r>
    </w:p>
    <w:p w14:paraId="2DF4F99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2A173713" w14:textId="77777777" w:rsidR="00000000" w:rsidRDefault="00562C34">
      <w:pPr>
        <w:pStyle w:val="HTMLconformatoprevio"/>
        <w:rPr>
          <w:color w:val="111111"/>
        </w:rPr>
      </w:pPr>
    </w:p>
    <w:p w14:paraId="57A88FFE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</w:t>
      </w:r>
      <w:r>
        <w:rPr>
          <w:color w:val="111111"/>
        </w:rPr>
        <w:t>==========================</w:t>
      </w:r>
    </w:p>
    <w:p w14:paraId="78A8F709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 EJEMPLO DE INSTANCIACION (Actividad 4)</w:t>
      </w:r>
    </w:p>
    <w:p w14:paraId="051A0677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============================================================================</w:t>
      </w:r>
    </w:p>
    <w:p w14:paraId="5276AFD0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class Demo {</w:t>
      </w:r>
    </w:p>
    <w:p w14:paraId="2E439B5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public static void main(String[] args){</w:t>
      </w:r>
    </w:p>
    <w:p w14:paraId="72AA940B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</w:t>
      </w:r>
      <w:r>
        <w:rPr>
          <w:color w:val="111111"/>
        </w:rPr>
        <w:t>Envio e1 = new EnvioEstandar(2, "Juan Perez");</w:t>
      </w:r>
    </w:p>
    <w:p w14:paraId="14FE627C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Envio e2 = new EnvioExpress(2, "Colapinto");</w:t>
      </w:r>
    </w:p>
    <w:p w14:paraId="7E14E584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Envio e3 = new EnvioInternacional(2, "Checo Perez");</w:t>
      </w:r>
    </w:p>
    <w:p w14:paraId="02B5FB2F" w14:textId="77777777" w:rsidR="00000000" w:rsidRDefault="00562C34">
      <w:pPr>
        <w:pStyle w:val="HTMLconformatoprevio"/>
        <w:rPr>
          <w:color w:val="111111"/>
        </w:rPr>
      </w:pPr>
    </w:p>
    <w:p w14:paraId="1A71E1DD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// A los tres les pido lo MISMO (costoTotal): el metodo plantilla hace la</w:t>
      </w:r>
    </w:p>
    <w:p w14:paraId="1DF2A01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// c</w:t>
      </w:r>
      <w:r>
        <w:rPr>
          <w:color w:val="111111"/>
        </w:rPr>
        <w:t>uenta y cada uno usa sus propios pasos. Polimorfismo puro.</w:t>
      </w:r>
    </w:p>
    <w:p w14:paraId="7FF3B9A3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System.out.println("Estandar:      " + e1.costoTotal());   // 847.0</w:t>
      </w:r>
    </w:p>
    <w:p w14:paraId="4425A005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System.out.println("Express:       " + e2.costoTotal());   // 1936.0</w:t>
      </w:r>
    </w:p>
    <w:p w14:paraId="7278B8C1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    System.out.println("Internacional: "</w:t>
      </w:r>
      <w:r>
        <w:rPr>
          <w:color w:val="111111"/>
        </w:rPr>
        <w:t xml:space="preserve"> + e3.costoTotal());   // 4192.65</w:t>
      </w:r>
    </w:p>
    <w:p w14:paraId="1C54B542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8BA633D" w14:textId="77777777" w:rsidR="00000000" w:rsidRDefault="00562C3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sectPr w:rsidR="00000000" w:rsidSect="00C76F41">
      <w:pgSz w:w="11907" w:h="1683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E4D1D"/>
    <w:multiLevelType w:val="multilevel"/>
    <w:tmpl w:val="1C32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41"/>
    <w:rsid w:val="00562C34"/>
    <w:rsid w:val="00C7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99345B"/>
  <w15:chartTrackingRefBased/>
  <w15:docId w15:val="{B1177352-29C5-4E3E-899F-7D0048A5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5"/>
      <w:outlineLvl w:val="0"/>
    </w:pPr>
    <w:rPr>
      <w:b/>
      <w:bCs/>
      <w:color w:val="1F3864"/>
      <w:kern w:val="36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DDDDDD"/>
      </w:pBdr>
      <w:spacing w:before="135" w:after="45"/>
      <w:outlineLvl w:val="1"/>
    </w:pPr>
    <w:rPr>
      <w:b/>
      <w:bCs/>
      <w:color w:val="2E74B5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D9D9D9"/>
        <w:left w:val="single" w:sz="6" w:space="5" w:color="D9D9D9"/>
        <w:bottom w:val="single" w:sz="6" w:space="3" w:color="D9D9D9"/>
        <w:right w:val="single" w:sz="6" w:space="5" w:color="D9D9D9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paragraph" w:customStyle="1" w:styleId="msonormal0">
    <w:name w:val="msonormal"/>
    <w:basedOn w:val="Normal"/>
    <w:pPr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45" w:after="45"/>
    </w:pPr>
  </w:style>
  <w:style w:type="paragraph" w:customStyle="1" w:styleId="tag">
    <w:name w:val="tag"/>
    <w:basedOn w:val="Normal"/>
    <w:pPr>
      <w:spacing w:after="60"/>
    </w:pPr>
    <w:rPr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736</Words>
  <Characters>4350</Characters>
  <Application>Microsoft Office Word</Application>
  <DocSecurity>0</DocSecurity>
  <Lines>111</Lines>
  <Paragraphs>95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2026-07-13T04:17:00Z</dcterms:created>
  <dcterms:modified xsi:type="dcterms:W3CDTF">2026-07-13T04:17:00Z</dcterms:modified>
</cp:coreProperties>
</file>