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jc w:val="center"/>
      </w:pPr>
      <w:r>
        <w:rPr>
          <w:rFonts w:ascii="Segoe UI Semibold" w:hAnsi="Segoe UI Semibold"/>
          <w:b/>
          <w:color w:val="1F497D"/>
          <w:sz w:val="48"/>
        </w:rPr>
        <w:t>SEDAI — Architecture Interne &amp; Diagnostic Automobile Intelligent</w:t>
      </w:r>
    </w:p>
    <w:p>
      <w:pPr>
        <w:spacing w:after="160" w:line="276" w:lineRule="auto"/>
      </w:pPr>
      <w:r>
        <w:rPr>
          <w:rFonts w:ascii="Segoe UI" w:hAnsi="Segoe UI"/>
          <w:sz w:val="22"/>
        </w:rPr>
        <w:t xml:space="preserve">Ce document présente une analyse détaillée du fonctionnement interne de </w:t>
      </w:r>
      <w:r>
        <w:rPr>
          <w:rFonts w:ascii="Segoe UI" w:hAnsi="Segoe UI"/>
          <w:b/>
          <w:sz w:val="22"/>
        </w:rPr>
        <w:t>SEDAI</w:t>
      </w:r>
      <w:r>
        <w:rPr>
          <w:rFonts w:ascii="Segoe UI" w:hAnsi="Segoe UI"/>
          <w:sz w:val="22"/>
        </w:rPr>
        <w:t xml:space="preserve"> (Système Embarqué de Diagnostic Automobile Intelligent). Il détaille l'orchestration des threads, la gestion sécurisée du protocole OBD-II, l'algorithme ensembliste de détection des nouveaux codes défauts (DTC) et le couplage avec l'IA locale (Gemma 3).</w:t>
      </w:r>
    </w:p>
    <w:p>
      <w:pPr>
        <w:pStyle w:val="ListBullet"/>
        <w:spacing w:after="60"/>
      </w:pPr>
      <w:r>
        <w:rPr>
          <w:rFonts w:ascii="Segoe UI" w:hAnsi="Segoe UI"/>
          <w:sz w:val="22"/>
        </w:rPr>
        <w:t>--</w:t>
      </w:r>
    </w:p>
    <w:p>
      <w:pPr>
        <w:spacing w:before="360" w:after="160"/>
      </w:pPr>
      <w:r>
        <w:rPr>
          <w:rFonts w:ascii="Segoe UI Semibold" w:hAnsi="Segoe UI Semibold"/>
          <w:b/>
          <w:color w:val="1F497D"/>
          <w:sz w:val="32"/>
        </w:rPr>
        <w:t>🧭 1. Vue d'Ensemble de l'Architecture Multithreadée</w:t>
      </w:r>
    </w:p>
    <w:p>
      <w:pPr>
        <w:spacing w:after="160" w:line="276" w:lineRule="auto"/>
      </w:pPr>
      <w:r>
        <w:rPr>
          <w:rFonts w:ascii="Segoe UI" w:hAnsi="Segoe UI"/>
          <w:sz w:val="22"/>
        </w:rPr>
        <w:t xml:space="preserve">SEDAI est un système temps réel embarqué sur </w:t>
      </w:r>
      <w:r>
        <w:rPr>
          <w:rFonts w:ascii="Segoe UI" w:hAnsi="Segoe UI"/>
          <w:b/>
          <w:sz w:val="22"/>
        </w:rPr>
        <w:t>Raspberry Pi 5</w:t>
      </w:r>
      <w:r>
        <w:rPr>
          <w:rFonts w:ascii="Segoe UI" w:hAnsi="Segoe UI"/>
          <w:sz w:val="22"/>
        </w:rPr>
        <w:t xml:space="preserve"> fonctionnant à 100% hors ligne. Pour garantir une réactivité maximale sans latence audio, le système repose sur un modèle d'orchestration multithreadé (threads démons) partageant un état commun sécurisé par des verrous (`threading.Lock`).</w:t>
      </w:r>
    </w:p>
    <w:p>
      <w:pPr>
        <w:pStyle w:val="ListBullet"/>
        <w:spacing w:after="60"/>
      </w:pPr>
      <w:r>
        <w:rPr>
          <w:rFonts w:ascii="Segoe UI" w:hAnsi="Segoe UI"/>
          <w:sz w:val="22"/>
        </w:rPr>
        <w:t>--</w:t>
      </w:r>
    </w:p>
    <w:p>
      <w:pPr>
        <w:spacing w:before="360" w:after="160"/>
      </w:pPr>
      <w:r>
        <w:rPr>
          <w:rFonts w:ascii="Segoe UI Semibold" w:hAnsi="Segoe UI Semibold"/>
          <w:b/>
          <w:color w:val="1F497D"/>
          <w:sz w:val="32"/>
        </w:rPr>
        <w:t>🚀 2. Le Cycle de Vie au Démarrage (Boot &amp; Handshake)</w:t>
      </w:r>
    </w:p>
    <w:p>
      <w:pPr>
        <w:spacing w:after="160" w:line="276" w:lineRule="auto"/>
      </w:pPr>
      <w:r>
        <w:rPr>
          <w:rFonts w:ascii="Segoe UI" w:hAnsi="Segoe UI"/>
          <w:sz w:val="22"/>
        </w:rPr>
        <w:t>Le démarrage est une phase hautement orchestrée dans `main.py` pour éviter les conflits de ressources sur le Raspberry Pi 5 :</w:t>
      </w:r>
    </w:p>
    <w:p>
      <w:pPr>
        <w:spacing w:after="160" w:line="276" w:lineRule="auto"/>
      </w:pPr>
      <w:r>
        <w:rPr>
          <w:rFonts w:ascii="Segoe UI" w:hAnsi="Segoe UI"/>
          <w:sz w:val="22"/>
        </w:rPr>
        <w:t xml:space="preserve">1. </w:t>
      </w:r>
      <w:r>
        <w:rPr>
          <w:rFonts w:ascii="Segoe UI" w:hAnsi="Segoe UI"/>
          <w:b/>
          <w:sz w:val="22"/>
        </w:rPr>
        <w:t>Warmup du Modèle GGUF (Pré-chauffage)</w:t>
      </w:r>
      <w:r>
        <w:rPr>
          <w:rFonts w:ascii="Segoe UI" w:hAnsi="Segoe UI"/>
          <w:sz w:val="22"/>
        </w:rPr>
        <w:t xml:space="preserve"> :</w:t>
      </w:r>
    </w:p>
    <w:p>
      <w:pPr>
        <w:spacing w:after="160" w:line="276" w:lineRule="auto"/>
      </w:pPr>
      <w:r>
        <w:rPr>
          <w:rFonts w:ascii="Segoe UI" w:hAnsi="Segoe UI"/>
          <w:sz w:val="22"/>
        </w:rPr>
        <w:t xml:space="preserve">Le modèle Gemma 3 4B est chargé une seule fois en RAM. Lors du boot, une première inférence factice (warmup) est exécutée. Cela initialise le </w:t>
      </w:r>
      <w:r>
        <w:rPr>
          <w:rFonts w:ascii="Segoe UI" w:hAnsi="Segoe UI"/>
          <w:b/>
          <w:sz w:val="22"/>
        </w:rPr>
        <w:t>Prefix Caching</w:t>
      </w:r>
      <w:r>
        <w:rPr>
          <w:rFonts w:ascii="Segoe UI" w:hAnsi="Segoe UI"/>
          <w:sz w:val="22"/>
        </w:rPr>
        <w:t xml:space="preserve"> de `llama-cpp-python`. Ainsi, lorsque le conducteur demandera son premier diagnostic, la réponse de l'IA sera instantanée.</w:t>
      </w:r>
    </w:p>
    <w:p>
      <w:pPr>
        <w:spacing w:after="160" w:line="276" w:lineRule="auto"/>
      </w:pPr>
      <w:r>
        <w:rPr>
          <w:rFonts w:ascii="Segoe UI" w:hAnsi="Segoe UI"/>
          <w:sz w:val="22"/>
        </w:rPr>
        <w:t xml:space="preserve">2. </w:t>
      </w:r>
      <w:r>
        <w:rPr>
          <w:rFonts w:ascii="Segoe UI" w:hAnsi="Segoe UI"/>
          <w:b/>
          <w:sz w:val="22"/>
        </w:rPr>
        <w:t>Scan Multi-Ports &amp; Handshake OBD-II</w:t>
      </w:r>
      <w:r>
        <w:rPr>
          <w:rFonts w:ascii="Segoe UI" w:hAnsi="Segoe UI"/>
          <w:sz w:val="22"/>
        </w:rPr>
        <w:t xml:space="preserve"> :</w:t>
      </w:r>
    </w:p>
    <w:p>
      <w:pPr>
        <w:spacing w:after="160" w:line="276" w:lineRule="auto"/>
      </w:pPr>
      <w:r>
        <w:rPr>
          <w:rFonts w:ascii="Segoe UI" w:hAnsi="Segoe UI"/>
          <w:sz w:val="22"/>
        </w:rPr>
        <w:t>Le thread `OBDModule` démarre en parallèle. Les clones d'interfaces ELM327 USB étant instables au démarrage, le système tente une séquence de connexion intelligente :</w:t>
      </w:r>
    </w:p>
    <w:p>
      <w:pPr>
        <w:pStyle w:val="ListBullet"/>
        <w:spacing w:after="60"/>
      </w:pPr>
      <w:r>
        <w:rPr>
          <w:rFonts w:ascii="Segoe UI" w:hAnsi="Segoe UI"/>
          <w:sz w:val="22"/>
        </w:rPr>
        <w:t>Essai sur le port principal `/dev/ttyUSB0` (vitesse stable `38400` bauds).</w:t>
      </w:r>
    </w:p>
    <w:p>
      <w:pPr>
        <w:pStyle w:val="ListBullet"/>
        <w:spacing w:after="60"/>
      </w:pPr>
      <w:r>
        <w:rPr>
          <w:rFonts w:ascii="Segoe UI" w:hAnsi="Segoe UI"/>
          <w:sz w:val="22"/>
        </w:rPr>
        <w:t>Fallbacks sur `/dev/ttyACM0` et `/dev/ttyUSB1`.</w:t>
      </w:r>
    </w:p>
    <w:p>
      <w:pPr>
        <w:pStyle w:val="ListBullet"/>
        <w:spacing w:after="60"/>
      </w:pPr>
      <w:r>
        <w:rPr>
          <w:rFonts w:ascii="Segoe UI" w:hAnsi="Segoe UI"/>
          <w:sz w:val="22"/>
        </w:rPr>
        <w:t>Envoi d'une commande matérielle `ATZ` (Reset) suivie de `ATI` (Identification) pour confirmer la présence physique de l'ELM avant de lancer l'initialisation logicielle.</w:t>
      </w:r>
    </w:p>
    <w:p>
      <w:pPr>
        <w:spacing w:after="160" w:line="276" w:lineRule="auto"/>
      </w:pPr>
      <w:r>
        <w:rPr>
          <w:rFonts w:ascii="Segoe UI" w:hAnsi="Segoe UI"/>
          <w:sz w:val="22"/>
        </w:rPr>
        <w:t xml:space="preserve">3. </w:t>
      </w:r>
      <w:r>
        <w:rPr>
          <w:rFonts w:ascii="Segoe UI" w:hAnsi="Segoe UI"/>
          <w:b/>
          <w:sz w:val="22"/>
        </w:rPr>
        <w:t>Stabilisation Matérielle</w:t>
      </w:r>
      <w:r>
        <w:rPr>
          <w:rFonts w:ascii="Segoe UI" w:hAnsi="Segoe UI"/>
          <w:sz w:val="22"/>
        </w:rPr>
        <w:t xml:space="preserve"> :</w:t>
      </w:r>
    </w:p>
    <w:p>
      <w:pPr>
        <w:spacing w:after="160" w:line="276" w:lineRule="auto"/>
      </w:pPr>
      <w:r>
        <w:rPr>
          <w:rFonts w:ascii="Segoe UI" w:hAnsi="Segoe UI"/>
          <w:sz w:val="22"/>
        </w:rPr>
        <w:t xml:space="preserve">Un délai d'attente de </w:t>
      </w:r>
      <w:r>
        <w:rPr>
          <w:rFonts w:ascii="Segoe UI" w:hAnsi="Segoe UI"/>
          <w:b/>
          <w:sz w:val="22"/>
        </w:rPr>
        <w:t>8 secondes</w:t>
      </w:r>
      <w:r>
        <w:rPr>
          <w:rFonts w:ascii="Segoe UI" w:hAnsi="Segoe UI"/>
          <w:sz w:val="22"/>
        </w:rPr>
        <w:t xml:space="preserve"> est appliqué dans `main.py` pour laisser le temps à l'ELM327 de négocier le protocole CAN ou KWP avec le calculateur moteur (ECU). Une fois stable, le système annonce vocalement : *« Initialisation terminée. Système embarqué opérationnel. »*</w:t>
      </w:r>
    </w:p>
    <w:p>
      <w:pPr>
        <w:pStyle w:val="ListBullet"/>
        <w:spacing w:after="60"/>
      </w:pPr>
      <w:r>
        <w:rPr>
          <w:rFonts w:ascii="Segoe UI" w:hAnsi="Segoe UI"/>
          <w:sz w:val="22"/>
        </w:rPr>
        <w:t>--</w:t>
      </w:r>
    </w:p>
    <w:p>
      <w:pPr>
        <w:spacing w:before="360" w:after="160"/>
      </w:pPr>
      <w:r>
        <w:rPr>
          <w:rFonts w:ascii="Segoe UI Semibold" w:hAnsi="Segoe UI Semibold"/>
          <w:b/>
          <w:color w:val="1F497D"/>
          <w:sz w:val="32"/>
        </w:rPr>
        <w:t>⏱️ 3. Le Time-Slicing OBD-II (Gestion des Cycles)</w:t>
      </w:r>
    </w:p>
    <w:p>
      <w:pPr>
        <w:spacing w:after="160" w:line="276" w:lineRule="auto"/>
      </w:pPr>
      <w:r>
        <w:rPr>
          <w:rFonts w:ascii="Segoe UI" w:hAnsi="Segoe UI"/>
          <w:sz w:val="22"/>
        </w:rPr>
        <w:t xml:space="preserve">Pour éviter de surcharger le réseau CAN du véhicule (ce qui pourrait perturber d'autres calculateurs de sécurité comme l'ABS ou l'Airbag), `obd_module.py` utilise un algorithme de </w:t>
      </w:r>
      <w:r>
        <w:rPr>
          <w:rFonts w:ascii="Segoe UI" w:hAnsi="Segoe UI"/>
          <w:b/>
          <w:sz w:val="22"/>
        </w:rPr>
        <w:t>Time-Slicing par priorité</w:t>
      </w:r>
      <w:r>
        <w:rPr>
          <w:rFonts w:ascii="Segoe UI" w:hAnsi="Segoe UI"/>
          <w:sz w:val="22"/>
        </w:rPr>
        <w:t>. Les paramètres (PIDs) sont divisés en quatre catégories à fréquences de lecture distinctes :</w:t>
      </w:r>
    </w:p>
    <w:tbl>
      <w:tblPr>
        <w:tblStyle w:val="LightShading-Accent1"/>
        <w:tblW w:type="auto" w:w="0"/>
        <w:tblLook w:firstColumn="1" w:firstRow="1" w:lastColumn="0" w:lastRow="0" w:noHBand="0" w:noVBand="1" w:val="04A0"/>
      </w:tblPr>
      <w:tblGrid>
        <w:gridCol w:w="2340"/>
        <w:gridCol w:w="2340"/>
        <w:gridCol w:w="2340"/>
        <w:gridCol w:w="2340"/>
      </w:tblGrid>
      <w:tr>
        <w:tc>
          <w:tcPr>
            <w:tcW w:type="dxa" w:w="2340"/>
            <w:shd w:fill="1F497D"/>
          </w:tcPr>
          <w:p>
            <w:r>
              <w:rPr>
                <w:rFonts w:ascii="Segoe UI" w:hAnsi="Segoe UI"/>
                <w:b/>
                <w:color w:val="FFFFFF"/>
              </w:rPr>
              <w:t>Catégorie</w:t>
            </w:r>
          </w:p>
        </w:tc>
        <w:tc>
          <w:tcPr>
            <w:tcW w:type="dxa" w:w="2340"/>
            <w:shd w:fill="1F497D"/>
          </w:tcPr>
          <w:p>
            <w:r>
              <w:rPr>
                <w:rFonts w:ascii="Segoe UI" w:hAnsi="Segoe UI"/>
                <w:b/>
                <w:color w:val="FFFFFF"/>
              </w:rPr>
              <w:t>PIDs inclus</w:t>
            </w:r>
          </w:p>
        </w:tc>
        <w:tc>
          <w:tcPr>
            <w:tcW w:type="dxa" w:w="2340"/>
            <w:shd w:fill="1F497D"/>
          </w:tcPr>
          <w:p>
            <w:r>
              <w:rPr>
                <w:rFonts w:ascii="Segoe UI" w:hAnsi="Segoe UI"/>
                <w:b/>
                <w:color w:val="FFFFFF"/>
              </w:rPr>
              <w:t>Fréquence relative</w:t>
            </w:r>
          </w:p>
        </w:tc>
        <w:tc>
          <w:tcPr>
            <w:tcW w:type="dxa" w:w="2340"/>
            <w:shd w:fill="1F497D"/>
          </w:tcPr>
          <w:p>
            <w:r>
              <w:rPr>
                <w:rFonts w:ascii="Segoe UI" w:hAnsi="Segoe UI"/>
                <w:b/>
                <w:color w:val="FFFFFF"/>
              </w:rPr>
              <w:t>Rôle</w:t>
            </w:r>
          </w:p>
        </w:tc>
      </w:tr>
      <w:tr>
        <w:tc>
          <w:tcPr>
            <w:tcW w:type="dxa" w:w="2340"/>
          </w:tcPr>
          <w:p>
            <w:r>
              <w:rPr>
                <w:rFonts w:ascii="Segoe UI" w:hAnsi="Segoe UI"/>
                <w:sz w:val="20"/>
              </w:rPr>
              <w:t>**Critique**</w:t>
            </w:r>
          </w:p>
        </w:tc>
        <w:tc>
          <w:tcPr>
            <w:tcW w:type="dxa" w:w="2340"/>
          </w:tcPr>
          <w:p>
            <w:r>
              <w:rPr>
                <w:rFonts w:ascii="Segoe UI" w:hAnsi="Segoe UI"/>
                <w:sz w:val="20"/>
              </w:rPr>
              <w:t>Régime (RPM), Température moteur, Tension batterie</w:t>
            </w:r>
          </w:p>
        </w:tc>
        <w:tc>
          <w:tcPr>
            <w:tcW w:type="dxa" w:w="2340"/>
          </w:tcPr>
          <w:p>
            <w:r>
              <w:rPr>
                <w:rFonts w:ascii="Segoe UI" w:hAnsi="Segoe UI"/>
                <w:sz w:val="20"/>
              </w:rPr>
              <w:t>À chaque itération (~1.5s)</w:t>
            </w:r>
          </w:p>
        </w:tc>
        <w:tc>
          <w:tcPr>
            <w:tcW w:type="dxa" w:w="2340"/>
          </w:tcPr>
          <w:p>
            <w:r>
              <w:rPr>
                <w:rFonts w:ascii="Segoe UI" w:hAnsi="Segoe UI"/>
                <w:sz w:val="20"/>
              </w:rPr>
              <w:t>Sécurité moteur et batterie</w:t>
            </w:r>
          </w:p>
        </w:tc>
      </w:tr>
      <w:tr>
        <w:tc>
          <w:tcPr>
            <w:tcW w:type="dxa" w:w="2340"/>
          </w:tcPr>
          <w:p>
            <w:r>
              <w:rPr>
                <w:rFonts w:ascii="Segoe UI" w:hAnsi="Segoe UI"/>
                <w:sz w:val="20"/>
              </w:rPr>
              <w:t>**Standard**</w:t>
            </w:r>
          </w:p>
        </w:tc>
        <w:tc>
          <w:tcPr>
            <w:tcW w:type="dxa" w:w="2340"/>
          </w:tcPr>
          <w:p>
            <w:r>
              <w:rPr>
                <w:rFonts w:ascii="Segoe UI" w:hAnsi="Segoe UI"/>
                <w:sz w:val="20"/>
              </w:rPr>
              <w:t>Vitesse, Charge moteur, MAF, Fuel Trims (STFT/LTFT)</w:t>
            </w:r>
          </w:p>
        </w:tc>
        <w:tc>
          <w:tcPr>
            <w:tcW w:type="dxa" w:w="2340"/>
          </w:tcPr>
          <w:p>
            <w:r>
              <w:rPr>
                <w:rFonts w:ascii="Segoe UI" w:hAnsi="Segoe UI"/>
                <w:sz w:val="20"/>
              </w:rPr>
              <w:t>Toutes les 3 itérations (~4.5s)</w:t>
            </w:r>
          </w:p>
        </w:tc>
        <w:tc>
          <w:tcPr>
            <w:tcW w:type="dxa" w:w="2340"/>
          </w:tcPr>
          <w:p>
            <w:r>
              <w:rPr>
                <w:rFonts w:ascii="Segoe UI" w:hAnsi="Segoe UI"/>
                <w:sz w:val="20"/>
              </w:rPr>
              <w:t>Performance et carburation</w:t>
            </w:r>
          </w:p>
        </w:tc>
      </w:tr>
      <w:tr>
        <w:tc>
          <w:tcPr>
            <w:tcW w:type="dxa" w:w="2340"/>
          </w:tcPr>
          <w:p>
            <w:r>
              <w:rPr>
                <w:rFonts w:ascii="Segoe UI" w:hAnsi="Segoe UI"/>
                <w:sz w:val="20"/>
              </w:rPr>
              <w:t>**Secondaire**</w:t>
            </w:r>
          </w:p>
        </w:tc>
        <w:tc>
          <w:tcPr>
            <w:tcW w:type="dxa" w:w="2340"/>
          </w:tcPr>
          <w:p>
            <w:r>
              <w:rPr>
                <w:rFonts w:ascii="Segoe UI" w:hAnsi="Segoe UI"/>
                <w:sz w:val="20"/>
              </w:rPr>
              <w:t>Position papillon, Température admission, Carburant, Lambda</w:t>
            </w:r>
          </w:p>
        </w:tc>
        <w:tc>
          <w:tcPr>
            <w:tcW w:type="dxa" w:w="2340"/>
          </w:tcPr>
          <w:p>
            <w:r>
              <w:rPr>
                <w:rFonts w:ascii="Segoe UI" w:hAnsi="Segoe UI"/>
                <w:sz w:val="20"/>
              </w:rPr>
              <w:t>Toutes les 8 itérations (~12s)</w:t>
            </w:r>
          </w:p>
        </w:tc>
        <w:tc>
          <w:tcPr>
            <w:tcW w:type="dxa" w:w="2340"/>
          </w:tcPr>
          <w:p>
            <w:r>
              <w:rPr>
                <w:rFonts w:ascii="Segoe UI" w:hAnsi="Segoe UI"/>
                <w:sz w:val="20"/>
              </w:rPr>
              <w:t>Confort et données secondaires</w:t>
            </w:r>
          </w:p>
        </w:tc>
      </w:tr>
      <w:tr>
        <w:tc>
          <w:tcPr>
            <w:tcW w:type="dxa" w:w="2340"/>
          </w:tcPr>
          <w:p>
            <w:r>
              <w:rPr>
                <w:rFonts w:ascii="Segoe UI" w:hAnsi="Segoe UI"/>
                <w:sz w:val="20"/>
              </w:rPr>
              <w:t>**Optionnel / DTC**</w:t>
            </w:r>
          </w:p>
        </w:tc>
        <w:tc>
          <w:tcPr>
            <w:tcW w:type="dxa" w:w="2340"/>
          </w:tcPr>
          <w:p>
            <w:r>
              <w:rPr>
                <w:rFonts w:ascii="Segoe UI" w:hAnsi="Segoe UI"/>
                <w:sz w:val="20"/>
              </w:rPr>
              <w:t>Pressions, Avance allumage, Lecture des DTCs (Modes 03/07/0A)</w:t>
            </w:r>
          </w:p>
        </w:tc>
        <w:tc>
          <w:tcPr>
            <w:tcW w:type="dxa" w:w="2340"/>
          </w:tcPr>
          <w:p>
            <w:r>
              <w:rPr>
                <w:rFonts w:ascii="Segoe UI" w:hAnsi="Segoe UI"/>
                <w:sz w:val="20"/>
              </w:rPr>
              <w:t>Toutes les 30 itérations (~45s)</w:t>
            </w:r>
          </w:p>
        </w:tc>
        <w:tc>
          <w:tcPr>
            <w:tcW w:type="dxa" w:w="2340"/>
          </w:tcPr>
          <w:p>
            <w:r>
              <w:rPr>
                <w:rFonts w:ascii="Segoe UI" w:hAnsi="Segoe UI"/>
                <w:sz w:val="20"/>
              </w:rPr>
              <w:t>Diagnostic approfondi</w:t>
            </w:r>
          </w:p>
        </w:tc>
      </w:tr>
    </w:tbl>
    <w:p/>
    <w:p>
      <w:pPr>
        <w:spacing w:before="160" w:after="160"/>
        <w:ind w:left="576"/>
      </w:pPr>
      <w:r>
        <w:rPr>
          <w:i/>
          <w:color w:val="404040"/>
        </w:rPr>
        <w:t>ℹ️ Note : **Budget Temps CAN (Safety Guard)** :</w:t>
      </w:r>
    </w:p>
    <w:p>
      <w:pPr>
        <w:spacing w:before="160" w:after="160"/>
        <w:ind w:left="576"/>
      </w:pPr>
      <w:r>
        <w:rPr>
          <w:i/>
          <w:color w:val="404040"/>
        </w:rPr>
        <w:t>ℹ️ Note : À chaque cycle standard ou secondaire, le système vérifie le temps écoulé. Si la latence de communication dépasse un budget de **400 ms** (défini par `OBD_CAN_BUDGET_MS`), le cycle est interrompu pour donner la priorité au prochain cycle critique.</w:t>
      </w:r>
    </w:p>
    <w:p>
      <w:pPr>
        <w:pStyle w:val="ListBullet"/>
        <w:spacing w:after="60"/>
      </w:pPr>
      <w:r>
        <w:rPr>
          <w:rFonts w:ascii="Segoe UI" w:hAnsi="Segoe UI"/>
          <w:sz w:val="22"/>
        </w:rPr>
        <w:t>--</w:t>
      </w:r>
    </w:p>
    <w:p>
      <w:pPr>
        <w:spacing w:before="360" w:after="160"/>
      </w:pPr>
      <w:r>
        <w:rPr>
          <w:rFonts w:ascii="Segoe UI Semibold" w:hAnsi="Segoe UI Semibold"/>
          <w:b/>
          <w:color w:val="1F497D"/>
          <w:sz w:val="32"/>
        </w:rPr>
        <w:t>🔍 4. La Surveillance Silencieuse (`monitor_module.py`)</w:t>
      </w:r>
    </w:p>
    <w:p>
      <w:pPr>
        <w:spacing w:after="160" w:line="276" w:lineRule="auto"/>
      </w:pPr>
      <w:r>
        <w:rPr>
          <w:rFonts w:ascii="Segoe UI" w:hAnsi="Segoe UI"/>
          <w:sz w:val="22"/>
        </w:rPr>
        <w:t>Pendant que vous conduisez, le module `MonitorModule` agit comme un gardien silencieux en inspectant le dictionnaire partagé toutes les 30 secondes (`MONITOR_INTERVAL`).</w:t>
      </w:r>
    </w:p>
    <w:p>
      <w:pPr>
        <w:spacing w:after="160" w:line="276" w:lineRule="auto"/>
      </w:pPr>
      <w:r>
        <w:rPr>
          <w:rFonts w:ascii="Segoe UI" w:hAnsi="Segoe UI"/>
          <w:sz w:val="22"/>
        </w:rPr>
        <w:t xml:space="preserve">Il applique un système de </w:t>
      </w:r>
      <w:r>
        <w:rPr>
          <w:rFonts w:ascii="Segoe UI" w:hAnsi="Segoe UI"/>
          <w:b/>
          <w:sz w:val="22"/>
        </w:rPr>
        <w:t>règles déterministes</w:t>
      </w:r>
      <w:r>
        <w:rPr>
          <w:rFonts w:ascii="Segoe UI" w:hAnsi="Segoe UI"/>
          <w:sz w:val="22"/>
        </w:rPr>
        <w:t xml:space="preserve"> (Rule Engine) :</w:t>
      </w:r>
    </w:p>
    <w:p>
      <w:pPr>
        <w:pStyle w:val="ListBullet"/>
        <w:spacing w:after="60"/>
      </w:pPr>
      <w:r>
        <w:rPr>
          <w:rFonts w:ascii="Segoe UI" w:hAnsi="Segoe UI"/>
          <w:sz w:val="22"/>
        </w:rPr>
      </w:r>
      <w:r>
        <w:rPr>
          <w:rFonts w:ascii="Segoe UI" w:hAnsi="Segoe UI"/>
          <w:b/>
          <w:sz w:val="22"/>
        </w:rPr>
        <w:t>Surchauffe Moteur</w:t>
      </w:r>
      <w:r>
        <w:rPr>
          <w:rFonts w:ascii="Segoe UI" w:hAnsi="Segoe UI"/>
          <w:sz w:val="22"/>
        </w:rPr>
        <w:t xml:space="preserve"> : Si `temp_moteur &gt; 100°C`, déclenchement immédiat.</w:t>
      </w:r>
    </w:p>
    <w:p>
      <w:pPr>
        <w:pStyle w:val="ListBullet"/>
        <w:spacing w:after="60"/>
      </w:pPr>
      <w:r>
        <w:rPr>
          <w:rFonts w:ascii="Segoe UI" w:hAnsi="Segoe UI"/>
          <w:sz w:val="22"/>
        </w:rPr>
      </w:r>
      <w:r>
        <w:rPr>
          <w:rFonts w:ascii="Segoe UI" w:hAnsi="Segoe UI"/>
          <w:b/>
          <w:sz w:val="22"/>
        </w:rPr>
        <w:t>Alternateur / Batterie</w:t>
      </w:r>
      <w:r>
        <w:rPr>
          <w:rFonts w:ascii="Segoe UI" w:hAnsi="Segoe UI"/>
          <w:sz w:val="22"/>
        </w:rPr>
        <w:t xml:space="preserve"> : Si `tension &lt; 11.5 V` (sous-tension) ou `&gt; 15.5 V` (surcharge alternateur).</w:t>
      </w:r>
    </w:p>
    <w:p>
      <w:pPr>
        <w:pStyle w:val="ListBullet"/>
        <w:spacing w:after="60"/>
      </w:pPr>
      <w:r>
        <w:rPr>
          <w:rFonts w:ascii="Segoe UI" w:hAnsi="Segoe UI"/>
          <w:sz w:val="22"/>
        </w:rPr>
      </w:r>
      <w:r>
        <w:rPr>
          <w:rFonts w:ascii="Segoe UI" w:hAnsi="Segoe UI"/>
          <w:b/>
          <w:sz w:val="22"/>
        </w:rPr>
        <w:t>Régime Moteur Critique</w:t>
      </w:r>
      <w:r>
        <w:rPr>
          <w:rFonts w:ascii="Segoe UI" w:hAnsi="Segoe UI"/>
          <w:sz w:val="22"/>
        </w:rPr>
        <w:t xml:space="preserve"> : Si `RPM &gt; 6500` pendant plus de 10 secondes (évite les fausses alertes sur de brèves accélérations grâce à un accumulateur temporel).</w:t>
      </w:r>
    </w:p>
    <w:p>
      <w:pPr>
        <w:pStyle w:val="ListBullet"/>
        <w:spacing w:after="60"/>
      </w:pPr>
      <w:r>
        <w:rPr>
          <w:rFonts w:ascii="Segoe UI" w:hAnsi="Segoe UI"/>
          <w:sz w:val="22"/>
        </w:rPr>
      </w:r>
      <w:r>
        <w:rPr>
          <w:rFonts w:ascii="Segoe UI" w:hAnsi="Segoe UI"/>
          <w:b/>
          <w:sz w:val="22"/>
        </w:rPr>
        <w:t>Fuel Trims anormaux</w:t>
      </w:r>
      <w:r>
        <w:rPr>
          <w:rFonts w:ascii="Segoe UI" w:hAnsi="Segoe UI"/>
          <w:sz w:val="22"/>
        </w:rPr>
        <w:t xml:space="preserve"> : Détecte les dérives de carburation (mélange trop riche ou trop pauvre) si la correction dépasse ±20 %.</w:t>
      </w:r>
    </w:p>
    <w:p>
      <w:pPr>
        <w:pStyle w:val="ListBullet"/>
        <w:spacing w:after="60"/>
      </w:pPr>
      <w:r>
        <w:rPr>
          <w:rFonts w:ascii="Segoe UI" w:hAnsi="Segoe UI"/>
          <w:sz w:val="22"/>
        </w:rPr>
        <w:t>--</w:t>
      </w:r>
    </w:p>
    <w:p>
      <w:pPr>
        <w:spacing w:before="360" w:after="160"/>
      </w:pPr>
      <w:r>
        <w:rPr>
          <w:rFonts w:ascii="Segoe UI Semibold" w:hAnsi="Segoe UI Semibold"/>
          <w:b/>
          <w:color w:val="1F497D"/>
          <w:sz w:val="32"/>
        </w:rPr>
        <w:t>⚡ 5. L'Algorithme Ensembliste de Détection des DTC (Set Difference)</w:t>
      </w:r>
    </w:p>
    <w:p>
      <w:pPr>
        <w:spacing w:after="160" w:line="276" w:lineRule="auto"/>
      </w:pPr>
      <w:r>
        <w:rPr>
          <w:rFonts w:ascii="Segoe UI" w:hAnsi="Segoe UI"/>
          <w:sz w:val="22"/>
        </w:rPr>
        <w:t>La détection en temps réel des nouveaux codes défauts (DTC) est l'un des aspects les plus brillants de SEDAI. Elle permet de réagir instantanément dès qu'un problème survient, sans répéter les pannes historiques déjà connues.</w:t>
      </w:r>
    </w:p>
    <w:p>
      <w:pPr>
        <w:spacing w:before="240" w:after="120"/>
      </w:pPr>
      <w:r>
        <w:rPr>
          <w:rFonts w:ascii="Segoe UI" w:hAnsi="Segoe UI"/>
          <w:b/>
          <w:color w:val="595959"/>
          <w:sz w:val="26"/>
        </w:rPr>
        <w:t>A. La collecte Multi-Modes</w:t>
      </w:r>
    </w:p>
    <w:p>
      <w:pPr>
        <w:spacing w:after="160" w:line="276" w:lineRule="auto"/>
      </w:pPr>
      <w:r>
        <w:rPr>
          <w:rFonts w:ascii="Segoe UI" w:hAnsi="Segoe UI"/>
          <w:sz w:val="22"/>
        </w:rPr>
        <w:t>Le module OBD interroge le véhicule sur trois modes distincts :</w:t>
      </w:r>
    </w:p>
    <w:p>
      <w:pPr>
        <w:spacing w:after="160" w:line="276" w:lineRule="auto"/>
      </w:pPr>
      <w:r>
        <w:rPr>
          <w:rFonts w:ascii="Segoe UI" w:hAnsi="Segoe UI"/>
          <w:sz w:val="22"/>
        </w:rPr>
        <w:t xml:space="preserve">1. </w:t>
      </w:r>
      <w:r>
        <w:rPr>
          <w:rFonts w:ascii="Segoe UI" w:hAnsi="Segoe UI"/>
          <w:b/>
          <w:sz w:val="22"/>
        </w:rPr>
        <w:t>Mode 03 (Confirmés)</w:t>
      </w:r>
      <w:r>
        <w:rPr>
          <w:rFonts w:ascii="Segoe UI" w:hAnsi="Segoe UI"/>
          <w:sz w:val="22"/>
        </w:rPr>
        <w:t xml:space="preserve"> : Défauts permanents ayant déclenché le voyant moteur.</w:t>
      </w:r>
    </w:p>
    <w:p>
      <w:pPr>
        <w:spacing w:after="160" w:line="276" w:lineRule="auto"/>
      </w:pPr>
      <w:r>
        <w:rPr>
          <w:rFonts w:ascii="Segoe UI" w:hAnsi="Segoe UI"/>
          <w:sz w:val="22"/>
        </w:rPr>
        <w:t xml:space="preserve">2. </w:t>
      </w:r>
      <w:r>
        <w:rPr>
          <w:rFonts w:ascii="Segoe UI" w:hAnsi="Segoe UI"/>
          <w:b/>
          <w:sz w:val="22"/>
        </w:rPr>
        <w:t>Mode 07 (En attente / Pending)</w:t>
      </w:r>
      <w:r>
        <w:rPr>
          <w:rFonts w:ascii="Segoe UI" w:hAnsi="Segoe UI"/>
          <w:sz w:val="22"/>
        </w:rPr>
        <w:t xml:space="preserve"> : Défauts intermittents détectés lors du cycle de conduite actuel, </w:t>
      </w:r>
      <w:r>
        <w:rPr>
          <w:rFonts w:ascii="Segoe UI" w:hAnsi="Segoe UI"/>
          <w:b/>
          <w:sz w:val="22"/>
        </w:rPr>
        <w:t>avant même que le voyant orange du tableau de bord ne s'allume</w:t>
      </w:r>
      <w:r>
        <w:rPr>
          <w:rFonts w:ascii="Segoe UI" w:hAnsi="Segoe UI"/>
          <w:sz w:val="22"/>
        </w:rPr>
        <w:t>.</w:t>
      </w:r>
    </w:p>
    <w:p>
      <w:pPr>
        <w:spacing w:after="160" w:line="276" w:lineRule="auto"/>
      </w:pPr>
      <w:r>
        <w:rPr>
          <w:rFonts w:ascii="Segoe UI" w:hAnsi="Segoe UI"/>
          <w:sz w:val="22"/>
        </w:rPr>
        <w:t xml:space="preserve">3. </w:t>
      </w:r>
      <w:r>
        <w:rPr>
          <w:rFonts w:ascii="Segoe UI" w:hAnsi="Segoe UI"/>
          <w:b/>
          <w:sz w:val="22"/>
        </w:rPr>
        <w:t>Mode 0A (Permanents)</w:t>
      </w:r>
      <w:r>
        <w:rPr>
          <w:rFonts w:ascii="Segoe UI" w:hAnsi="Segoe UI"/>
          <w:sz w:val="22"/>
        </w:rPr>
        <w:t xml:space="preserve"> : Historique persistant en mémoire de l'ECU.</w:t>
      </w:r>
    </w:p>
    <w:p>
      <w:pPr>
        <w:spacing w:before="240" w:after="120"/>
      </w:pPr>
      <w:r>
        <w:rPr>
          <w:rFonts w:ascii="Segoe UI" w:hAnsi="Segoe UI"/>
          <w:b/>
          <w:color w:val="595959"/>
          <w:sz w:val="26"/>
        </w:rPr>
        <w:t>B. L'Algorithme de comparaison mathématique</w:t>
      </w:r>
    </w:p>
    <w:p>
      <w:pPr>
        <w:spacing w:after="160" w:line="276" w:lineRule="auto"/>
      </w:pPr>
      <w:r>
        <w:rPr>
          <w:rFonts w:ascii="Segoe UI" w:hAnsi="Segoe UI"/>
          <w:sz w:val="22"/>
        </w:rPr>
        <w:t>Le module de surveillance utilise la théorie des ensembles en Python. Soit $K$ l'ensemble des DTCs connus et enregistrés au démarrage, et $C$ l'ensemble des DTCs actuellement lus sur le bus CAN.</w:t>
      </w:r>
    </w:p>
    <w:p>
      <w:pPr>
        <w:spacing w:after="160" w:line="276" w:lineRule="auto"/>
      </w:pPr>
      <w:r>
        <w:rPr>
          <w:rFonts w:ascii="Segoe UI" w:hAnsi="Segoe UI"/>
          <w:sz w:val="22"/>
        </w:rPr>
        <w:t>#### 1. Phase d'apprentissage (Démarrage du moteur) :</w:t>
      </w:r>
    </w:p>
    <w:p>
      <w:pPr>
        <w:spacing w:after="160" w:line="276" w:lineRule="auto"/>
      </w:pPr>
      <w:r>
        <w:rPr>
          <w:rFonts w:ascii="Segoe UI" w:hAnsi="Segoe UI"/>
          <w:sz w:val="22"/>
        </w:rPr>
        <w:t>Au premier démarrage, le système prend une "empreinte digitale" des pannes existantes :</w:t>
      </w:r>
    </w:p>
    <w:p>
      <w:pPr>
        <w:spacing w:after="160" w:line="276" w:lineRule="auto"/>
      </w:pPr>
      <w:r>
        <w:rPr>
          <w:rFonts w:ascii="Segoe UI" w:hAnsi="Segoe UI"/>
          <w:sz w:val="22"/>
        </w:rPr>
        <w:t>$$\text{first\_pass} \implies K \leftarrow C_{initial}$$</w:t>
      </w:r>
    </w:p>
    <w:p>
      <w:pPr>
        <w:spacing w:after="160" w:line="276" w:lineRule="auto"/>
      </w:pPr>
      <w:r>
        <w:rPr>
          <w:rFonts w:ascii="Segoe UI" w:hAnsi="Segoe UI"/>
          <w:sz w:val="22"/>
        </w:rPr>
        <w:t>Le système ne dit rien au conducteur concernant ces pannes historiques au démarrage pour éviter de polluer l'espace sonore avec des alertes connues.</w:t>
      </w:r>
    </w:p>
    <w:p>
      <w:pPr>
        <w:spacing w:after="160" w:line="276" w:lineRule="auto"/>
      </w:pPr>
      <w:r>
        <w:rPr>
          <w:rFonts w:ascii="Segoe UI" w:hAnsi="Segoe UI"/>
          <w:sz w:val="22"/>
        </w:rPr>
        <w:t>#### 2. Phase de conduite (Surveillance continue) :</w:t>
      </w:r>
    </w:p>
    <w:p>
      <w:pPr>
        <w:spacing w:after="160" w:line="276" w:lineRule="auto"/>
      </w:pPr>
      <w:r>
        <w:rPr>
          <w:rFonts w:ascii="Segoe UI" w:hAnsi="Segoe UI"/>
          <w:sz w:val="22"/>
        </w:rPr>
        <w:t xml:space="preserve">À chaque cycle, le système calcule la </w:t>
      </w:r>
      <w:r>
        <w:rPr>
          <w:rFonts w:ascii="Segoe UI" w:hAnsi="Segoe UI"/>
          <w:b/>
          <w:sz w:val="22"/>
        </w:rPr>
        <w:t>différence d'ensembles</w:t>
      </w:r>
      <w:r>
        <w:rPr>
          <w:rFonts w:ascii="Segoe UI" w:hAnsi="Segoe UI"/>
          <w:sz w:val="22"/>
        </w:rPr>
        <w:t xml:space="preserve"> :</w:t>
      </w:r>
    </w:p>
    <w:p>
      <w:pPr>
        <w:spacing w:after="160" w:line="276" w:lineRule="auto"/>
      </w:pPr>
      <w:r>
        <w:rPr>
          <w:rFonts w:ascii="Segoe UI" w:hAnsi="Segoe UI"/>
          <w:sz w:val="22"/>
        </w:rPr>
        <w:t>$$N = C - K$$</w:t>
      </w:r>
    </w:p>
    <w:p>
      <w:pPr>
        <w:spacing w:after="160" w:line="276" w:lineRule="auto"/>
      </w:pPr>
      <w:r>
        <w:rPr>
          <w:rFonts w:ascii="Segoe UI" w:hAnsi="Segoe UI"/>
          <w:sz w:val="22"/>
        </w:rPr>
        <w:t>```python</w:t>
      </w:r>
    </w:p>
    <w:p>
      <w:pPr>
        <w:spacing w:after="160" w:line="276" w:lineRule="auto"/>
      </w:pPr>
      <w:r>
        <w:rPr>
          <w:rFonts w:ascii="Segoe UI" w:hAnsi="Segoe UI"/>
          <w:sz w:val="22"/>
        </w:rPr>
        <w:t>current_dtcs_set = set(current_dtcs)</w:t>
      </w:r>
    </w:p>
    <w:p>
      <w:pPr>
        <w:spacing w:after="160" w:line="276" w:lineRule="auto"/>
      </w:pPr>
      <w:r>
        <w:rPr>
          <w:rFonts w:ascii="Segoe UI" w:hAnsi="Segoe UI"/>
          <w:sz w:val="22"/>
        </w:rPr>
        <w:t>new_dtcs = current_dtcs_set - self.known_dtcs</w:t>
      </w:r>
    </w:p>
    <w:p>
      <w:pPr>
        <w:spacing w:after="160" w:line="276" w:lineRule="auto"/>
      </w:pPr>
      <w:r>
        <w:rPr>
          <w:rFonts w:ascii="Segoe UI" w:hAnsi="Segoe UI"/>
          <w:sz w:val="22"/>
        </w:rPr>
        <w:t>```</w:t>
      </w:r>
    </w:p>
    <w:p>
      <w:pPr>
        <w:pStyle w:val="ListBullet"/>
        <w:spacing w:after="60"/>
      </w:pPr>
      <w:r>
        <w:rPr>
          <w:rFonts w:ascii="Segoe UI" w:hAnsi="Segoe UI"/>
          <w:sz w:val="22"/>
        </w:rPr>
      </w:r>
      <w:r>
        <w:rPr>
          <w:rFonts w:ascii="Segoe UI" w:hAnsi="Segoe UI"/>
          <w:b/>
          <w:sz w:val="22"/>
        </w:rPr>
        <w:t>Si $N = \emptyset$ (Vide)</w:t>
      </w:r>
      <w:r>
        <w:rPr>
          <w:rFonts w:ascii="Segoe UI" w:hAnsi="Segoe UI"/>
          <w:sz w:val="22"/>
        </w:rPr>
        <w:t xml:space="preserve"> : Aucun nouveau code défaut n'est apparu. Le système reste silencieux.</w:t>
      </w:r>
    </w:p>
    <w:p>
      <w:pPr>
        <w:pStyle w:val="ListBullet"/>
        <w:spacing w:after="60"/>
      </w:pPr>
      <w:r>
        <w:rPr>
          <w:rFonts w:ascii="Segoe UI" w:hAnsi="Segoe UI"/>
          <w:sz w:val="22"/>
        </w:rPr>
      </w:r>
      <w:r>
        <w:rPr>
          <w:rFonts w:ascii="Segoe UI" w:hAnsi="Segoe UI"/>
          <w:b/>
          <w:sz w:val="22"/>
        </w:rPr>
        <w:t>Si $N \neq \emptyset$</w:t>
      </w:r>
      <w:r>
        <w:rPr>
          <w:rFonts w:ascii="Segoe UI" w:hAnsi="Segoe UI"/>
          <w:sz w:val="22"/>
        </w:rPr>
        <w:t xml:space="preserve"> : Un nouveau problème vient de survenir !</w:t>
      </w:r>
    </w:p>
    <w:p>
      <w:pPr>
        <w:spacing w:after="160" w:line="276" w:lineRule="auto"/>
      </w:pPr>
      <w:r>
        <w:rPr>
          <w:rFonts w:ascii="Segoe UI" w:hAnsi="Segoe UI"/>
          <w:sz w:val="22"/>
        </w:rPr>
        <w:t>1. Le système met à jour sa référence pour ne pas ré-alerter au prochain cycle :</w:t>
      </w:r>
    </w:p>
    <w:p>
      <w:pPr>
        <w:spacing w:after="160" w:line="276" w:lineRule="auto"/>
      </w:pPr>
      <w:r>
        <w:rPr>
          <w:rFonts w:ascii="Segoe UI" w:hAnsi="Segoe UI"/>
          <w:sz w:val="22"/>
        </w:rPr>
        <w:t>$$K \leftarrow C$$</w:t>
      </w:r>
    </w:p>
    <w:p>
      <w:pPr>
        <w:spacing w:after="160" w:line="276" w:lineRule="auto"/>
      </w:pPr>
      <w:r>
        <w:rPr>
          <w:rFonts w:ascii="Segoe UI" w:hAnsi="Segoe UI"/>
          <w:sz w:val="22"/>
        </w:rPr>
        <w:t>2. Il extrait les nouveaux codes (ex: `{'P0301'}` - Raté d'allumage cylindre 1).</w:t>
      </w:r>
    </w:p>
    <w:p>
      <w:pPr>
        <w:spacing w:after="160" w:line="276" w:lineRule="auto"/>
      </w:pPr>
      <w:r>
        <w:rPr>
          <w:rFonts w:ascii="Segoe UI" w:hAnsi="Segoe UI"/>
          <w:sz w:val="22"/>
        </w:rPr>
        <w:t>3. Il injecte une alerte urgente dans la file d'attente de diagnostic.</w:t>
      </w:r>
    </w:p>
    <w:p>
      <w:pPr>
        <w:pStyle w:val="ListBullet"/>
        <w:spacing w:after="60"/>
      </w:pPr>
      <w:r>
        <w:rPr>
          <w:rFonts w:ascii="Segoe UI" w:hAnsi="Segoe UI"/>
          <w:sz w:val="22"/>
        </w:rPr>
        <w:t>--</w:t>
      </w:r>
    </w:p>
    <w:p>
      <w:pPr>
        <w:spacing w:before="360" w:after="160"/>
      </w:pPr>
      <w:r>
        <w:rPr>
          <w:rFonts w:ascii="Segoe UI Semibold" w:hAnsi="Segoe UI Semibold"/>
          <w:b/>
          <w:color w:val="1F497D"/>
          <w:sz w:val="32"/>
        </w:rPr>
        <w:t>🧠 6. Le Couplage avec l'IA Locale (Gemma 3 &amp; State Machine)</w:t>
      </w:r>
    </w:p>
    <w:p>
      <w:pPr>
        <w:spacing w:after="160" w:line="276" w:lineRule="auto"/>
      </w:pPr>
      <w:r>
        <w:rPr>
          <w:rFonts w:ascii="Segoe UI" w:hAnsi="Segoe UI"/>
          <w:sz w:val="22"/>
        </w:rPr>
        <w:t>Une fois l'alerte poussée dans la file d'actions, le module de diagnostic prend le relais :</w:t>
      </w:r>
    </w:p>
    <w:p>
      <w:pPr>
        <w:spacing w:before="240" w:after="120"/>
      </w:pPr>
      <w:r>
        <w:rPr>
          <w:rFonts w:ascii="Segoe UI" w:hAnsi="Segoe UI"/>
          <w:b/>
          <w:color w:val="595959"/>
          <w:sz w:val="26"/>
        </w:rPr>
        <w:t>A. Le "Schema Lock" normalisé</w:t>
      </w:r>
    </w:p>
    <w:p>
      <w:pPr>
        <w:spacing w:after="160" w:line="276" w:lineRule="auto"/>
      </w:pPr>
      <w:r>
        <w:rPr>
          <w:rFonts w:ascii="Segoe UI" w:hAnsi="Segoe UI"/>
          <w:sz w:val="22"/>
        </w:rPr>
        <w:t xml:space="preserve">Pour éviter les hallucinations de l'IA, le module OBD applique un </w:t>
      </w:r>
      <w:r>
        <w:rPr>
          <w:rFonts w:ascii="Segoe UI" w:hAnsi="Segoe UI"/>
          <w:b/>
          <w:sz w:val="22"/>
        </w:rPr>
        <w:t>Schema Lock</w:t>
      </w:r>
      <w:r>
        <w:rPr>
          <w:rFonts w:ascii="Segoe UI" w:hAnsi="Segoe UI"/>
          <w:sz w:val="22"/>
        </w:rPr>
        <w:t xml:space="preserve"> strict via `OBDNormalizer`. Toutes les données brutes sont nettoyées, converties en unités physiques lisibles (ex: `°C`, `RPM`, `V`) et insérées dans une structure JSON figée. C'est ce JSON ultra-propre qui est transmis au prompt système de Gemma 3.</w:t>
      </w:r>
    </w:p>
    <w:p>
      <w:pPr>
        <w:spacing w:before="240" w:after="120"/>
      </w:pPr>
      <w:r>
        <w:rPr>
          <w:rFonts w:ascii="Segoe UI" w:hAnsi="Segoe UI"/>
          <w:b/>
          <w:color w:val="595959"/>
          <w:sz w:val="26"/>
        </w:rPr>
        <w:t>B. Le Coupe-Circuit de Sécurité (ECU State Machine)</w:t>
      </w:r>
    </w:p>
    <w:p>
      <w:pPr>
        <w:spacing w:after="160" w:line="276" w:lineRule="auto"/>
      </w:pPr>
      <w:r>
        <w:rPr>
          <w:rFonts w:ascii="Segoe UI" w:hAnsi="Segoe UI"/>
          <w:sz w:val="22"/>
        </w:rPr>
        <w:t>Avant d'interroger l'IA, le système vérifie l'état global du véhicule via la machine à états (`ecu_state_machine.py`) :</w:t>
      </w:r>
    </w:p>
    <w:p>
      <w:pPr>
        <w:spacing w:before="160" w:after="160"/>
        <w:ind w:left="576"/>
      </w:pPr>
      <w:r>
        <w:rPr>
          <w:i/>
          <w:color w:val="404040"/>
        </w:rPr>
        <w:t>ℹ️ Note : **Bypass IA (Sécurité Électrique et Moteur)** :</w:t>
      </w:r>
    </w:p>
    <w:p>
      <w:pPr>
        <w:spacing w:before="160" w:after="160"/>
        <w:ind w:left="576"/>
      </w:pPr>
      <w:r>
        <w:rPr>
          <w:i/>
          <w:color w:val="404040"/>
        </w:rPr>
        <w:t>ℹ️ Note : Si la machine à états détecte un état **CRITIQUE** (ex: température moteur &gt; 105°C ou tension batterie &lt; 11.0V), le système **coupe immédiatement l'accès au LLM (Gemma 3)**.</w:t>
      </w:r>
    </w:p>
    <w:p>
      <w:pPr>
        <w:spacing w:before="160" w:after="160"/>
        <w:ind w:left="576"/>
      </w:pPr>
      <w:r>
        <w:rPr>
          <w:i/>
          <w:color w:val="404040"/>
        </w:rPr>
        <w:t>ℹ️ Note : Faire tourner l'IA consomme beaucoup de CPU, tirant sur l'alimentation électrique du Raspberry Pi. Dans une situation de tension batterie déjà critique, cela pourrait éteindre brutalement le Raspberry Pi 5. SEDAI utilise alors des **phrases de secours déterministes pré-enregistrées** hautement sécurisées pour ordonner au conducteur de s'arrêter, sans solliciter le processeur.</w:t>
      </w:r>
    </w:p>
    <w:p>
      <w:pPr>
        <w:pStyle w:val="ListBullet"/>
        <w:spacing w:after="60"/>
      </w:pPr>
      <w:r>
        <w:rPr>
          <w:rFonts w:ascii="Segoe UI" w:hAnsi="Segoe UI"/>
          <w:sz w:val="22"/>
        </w:rPr>
        <w:t>--</w:t>
      </w:r>
    </w:p>
    <w:p>
      <w:pPr>
        <w:spacing w:before="360" w:after="160"/>
      </w:pPr>
      <w:r>
        <w:rPr>
          <w:rFonts w:ascii="Segoe UI Semibold" w:hAnsi="Segoe UI Semibold"/>
          <w:b/>
          <w:color w:val="1F497D"/>
          <w:sz w:val="32"/>
        </w:rPr>
        <w:t>🎯 Conclusion</w:t>
      </w:r>
    </w:p>
    <w:p>
      <w:pPr>
        <w:spacing w:after="160" w:line="276" w:lineRule="auto"/>
      </w:pPr>
      <w:r>
        <w:rPr>
          <w:rFonts w:ascii="Segoe UI" w:hAnsi="Segoe UI"/>
          <w:sz w:val="22"/>
        </w:rPr>
        <w:t xml:space="preserve">L'architecture de SEDAI démontre qu'il est possible de créer un système de diagnostic hautement intelligent, autonome et réactif, embarqué sur un matériel aux ressources limitées. Grâce à des choix algorithmiques robustes comme le </w:t>
      </w:r>
      <w:r>
        <w:rPr>
          <w:rFonts w:ascii="Segoe UI" w:hAnsi="Segoe UI"/>
          <w:b/>
          <w:sz w:val="22"/>
        </w:rPr>
        <w:t>Time-Slicing</w:t>
      </w:r>
      <w:r>
        <w:rPr>
          <w:rFonts w:ascii="Segoe UI" w:hAnsi="Segoe UI"/>
          <w:sz w:val="22"/>
        </w:rPr>
        <w:t xml:space="preserve">, la </w:t>
      </w:r>
      <w:r>
        <w:rPr>
          <w:rFonts w:ascii="Segoe UI" w:hAnsi="Segoe UI"/>
          <w:b/>
          <w:sz w:val="22"/>
        </w:rPr>
        <w:t>soustraction d'ensembles</w:t>
      </w:r>
      <w:r>
        <w:rPr>
          <w:rFonts w:ascii="Segoe UI" w:hAnsi="Segoe UI"/>
          <w:sz w:val="22"/>
        </w:rPr>
        <w:t xml:space="preserve"> pour les codes d'erreur, et une </w:t>
      </w:r>
      <w:r>
        <w:rPr>
          <w:rFonts w:ascii="Segoe UI" w:hAnsi="Segoe UI"/>
          <w:b/>
          <w:sz w:val="22"/>
        </w:rPr>
        <w:t>State Machine</w:t>
      </w:r>
      <w:r>
        <w:rPr>
          <w:rFonts w:ascii="Segoe UI" w:hAnsi="Segoe UI"/>
          <w:sz w:val="22"/>
        </w:rPr>
        <w:t xml:space="preserve"> jouant le rôle de coupe-circuit de sécurité, SEDAI protège à la fois l'électronique de la voiture et la stabilité de son propre système informatique.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2B2D2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