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BC9" w:rsidRDefault="00F464D0">
      <w:pPr>
        <w:pStyle w:val="normal0"/>
        <w:spacing w:before="240" w:after="240"/>
        <w:jc w:val="center"/>
        <w:rPr>
          <w:rFonts w:ascii="Merriweather" w:eastAsia="Merriweather" w:hAnsi="Merriweather" w:cs="Merriweather"/>
          <w:b/>
        </w:rPr>
      </w:pPr>
      <w:r>
        <w:rPr>
          <w:rFonts w:ascii="Merriweather" w:eastAsia="Merriweather" w:hAnsi="Merriweather" w:cs="Merriweather"/>
          <w:b/>
        </w:rPr>
        <w:t>Protocolo TELNET</w:t>
      </w:r>
    </w:p>
    <w:p w:rsidR="00C16BC9" w:rsidRDefault="00F464D0">
      <w:pPr>
        <w:pStyle w:val="Ttulo3"/>
        <w:keepNext w:val="0"/>
        <w:keepLines w:val="0"/>
        <w:spacing w:before="280"/>
        <w:rPr>
          <w:b/>
          <w:i/>
          <w:color w:val="222222"/>
          <w:sz w:val="26"/>
          <w:szCs w:val="26"/>
        </w:rPr>
      </w:pPr>
      <w:bookmarkStart w:id="0" w:name="_37em0vcr9uuw" w:colFirst="0" w:colLast="0"/>
      <w:bookmarkEnd w:id="0"/>
      <w:r>
        <w:rPr>
          <w:b/>
          <w:i/>
          <w:color w:val="222222"/>
          <w:sz w:val="26"/>
          <w:szCs w:val="26"/>
        </w:rPr>
        <w:t>Alumnos: Ezequiel Coronel y Juan Manuel Costarelli</w:t>
      </w:r>
    </w:p>
    <w:p w:rsidR="00C16BC9" w:rsidRDefault="00F464D0">
      <w:pPr>
        <w:pStyle w:val="Ttulo3"/>
        <w:keepNext w:val="0"/>
        <w:keepLines w:val="0"/>
        <w:spacing w:before="280"/>
        <w:rPr>
          <w:rFonts w:ascii="Merriweather" w:eastAsia="Merriweather" w:hAnsi="Merriweather" w:cs="Merriweather"/>
          <w:b/>
          <w:color w:val="000000"/>
          <w:sz w:val="32"/>
          <w:szCs w:val="32"/>
        </w:rPr>
      </w:pPr>
      <w:bookmarkStart w:id="1" w:name="_n2q6x276kcku" w:colFirst="0" w:colLast="0"/>
      <w:bookmarkEnd w:id="1"/>
      <w:r>
        <w:rPr>
          <w:rFonts w:ascii="Merriweather" w:eastAsia="Merriweather" w:hAnsi="Merriweather" w:cs="Merriweather"/>
          <w:b/>
          <w:color w:val="000000"/>
          <w:sz w:val="32"/>
          <w:szCs w:val="32"/>
        </w:rPr>
        <w:t>¿Qué es?</w:t>
      </w:r>
    </w:p>
    <w:p w:rsidR="00C16BC9" w:rsidRDefault="00F464D0">
      <w:pPr>
        <w:pStyle w:val="normal0"/>
        <w:spacing w:before="240" w:after="240"/>
        <w:jc w:val="both"/>
        <w:rPr>
          <w:rFonts w:ascii="Times New Roman" w:eastAsia="Times New Roman" w:hAnsi="Times New Roman" w:cs="Times New Roman"/>
          <w:sz w:val="26"/>
          <w:szCs w:val="26"/>
        </w:rPr>
      </w:pPr>
      <w:r>
        <w:tab/>
      </w:r>
      <w:r>
        <w:rPr>
          <w:rFonts w:ascii="Times New Roman" w:eastAsia="Times New Roman" w:hAnsi="Times New Roman" w:cs="Times New Roman"/>
          <w:sz w:val="26"/>
          <w:szCs w:val="26"/>
        </w:rPr>
        <w:t>Telnet (</w:t>
      </w:r>
      <w:proofErr w:type="spellStart"/>
      <w:r>
        <w:rPr>
          <w:rFonts w:ascii="Times New Roman" w:eastAsia="Times New Roman" w:hAnsi="Times New Roman" w:cs="Times New Roman"/>
          <w:sz w:val="26"/>
          <w:szCs w:val="26"/>
        </w:rPr>
        <w:t>Telecommunication</w:t>
      </w:r>
      <w:proofErr w:type="spellEnd"/>
      <w:r>
        <w:rPr>
          <w:rFonts w:ascii="Times New Roman" w:eastAsia="Times New Roman" w:hAnsi="Times New Roman" w:cs="Times New Roman"/>
          <w:sz w:val="26"/>
          <w:szCs w:val="26"/>
        </w:rPr>
        <w:t xml:space="preserve"> Network) es un protocolo de TCP/IP utilizado desde 1960 para crear conexiones remotas con otros ordenadores o servidores, esto nos permite llevar a cabo acciones sobre el dispositivo como si estuviéramos físicamente allí. Se usó p</w:t>
      </w:r>
      <w:r>
        <w:rPr>
          <w:rFonts w:ascii="Times New Roman" w:eastAsia="Times New Roman" w:hAnsi="Times New Roman" w:cs="Times New Roman"/>
          <w:sz w:val="26"/>
          <w:szCs w:val="26"/>
        </w:rPr>
        <w:t>ara arreglar errores o para consultar información a distancia  y en la actualidad para entrar a BBC (</w:t>
      </w:r>
      <w:proofErr w:type="spellStart"/>
      <w:r>
        <w:rPr>
          <w:rFonts w:ascii="Times New Roman" w:eastAsia="Times New Roman" w:hAnsi="Times New Roman" w:cs="Times New Roman"/>
          <w:sz w:val="26"/>
          <w:szCs w:val="26"/>
        </w:rPr>
        <w:t>Bulletin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Board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System</w:t>
      </w:r>
      <w:proofErr w:type="spellEnd"/>
      <w:r>
        <w:rPr>
          <w:rFonts w:ascii="Times New Roman" w:eastAsia="Times New Roman" w:hAnsi="Times New Roman" w:cs="Times New Roman"/>
          <w:sz w:val="26"/>
          <w:szCs w:val="26"/>
        </w:rPr>
        <w:t xml:space="preserve">) que es una red  de computadoras en la que los participantes podrán conectarse a través de una línea telefónica a una red donde </w:t>
      </w:r>
      <w:proofErr w:type="spellStart"/>
      <w:r>
        <w:rPr>
          <w:rFonts w:ascii="Times New Roman" w:eastAsia="Times New Roman" w:hAnsi="Times New Roman" w:cs="Times New Roman"/>
          <w:sz w:val="26"/>
          <w:szCs w:val="26"/>
        </w:rPr>
        <w:t>podìa</w:t>
      </w:r>
      <w:r>
        <w:rPr>
          <w:rFonts w:ascii="Times New Roman" w:eastAsia="Times New Roman" w:hAnsi="Times New Roman" w:cs="Times New Roman"/>
          <w:sz w:val="26"/>
          <w:szCs w:val="26"/>
        </w:rPr>
        <w:t>n</w:t>
      </w:r>
      <w:proofErr w:type="spellEnd"/>
      <w:r>
        <w:rPr>
          <w:rFonts w:ascii="Times New Roman" w:eastAsia="Times New Roman" w:hAnsi="Times New Roman" w:cs="Times New Roman"/>
          <w:sz w:val="26"/>
          <w:szCs w:val="26"/>
        </w:rPr>
        <w:t xml:space="preserve"> ver y consultar información publicada por otros participantes.</w:t>
      </w:r>
    </w:p>
    <w:p w:rsidR="00C16BC9" w:rsidRDefault="00F464D0">
      <w:pPr>
        <w:pStyle w:val="norm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C16BC9" w:rsidRDefault="00F464D0">
      <w:pPr>
        <w:pStyle w:val="norm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Cabe aclarar que es comunicación bidireccional y bytes de 8 bits, </w:t>
      </w:r>
      <w:proofErr w:type="spellStart"/>
      <w:r>
        <w:rPr>
          <w:rFonts w:ascii="Times New Roman" w:eastAsia="Times New Roman" w:hAnsi="Times New Roman" w:cs="Times New Roman"/>
          <w:sz w:val="26"/>
          <w:szCs w:val="26"/>
        </w:rPr>
        <w:t>ademas</w:t>
      </w:r>
      <w:proofErr w:type="spellEnd"/>
      <w:r>
        <w:rPr>
          <w:rFonts w:ascii="Times New Roman" w:eastAsia="Times New Roman" w:hAnsi="Times New Roman" w:cs="Times New Roman"/>
          <w:sz w:val="26"/>
          <w:szCs w:val="26"/>
        </w:rPr>
        <w:t xml:space="preserve"> de que su </w:t>
      </w:r>
      <w:proofErr w:type="gramStart"/>
      <w:r>
        <w:rPr>
          <w:rFonts w:ascii="Times New Roman" w:eastAsia="Times New Roman" w:hAnsi="Times New Roman" w:cs="Times New Roman"/>
          <w:sz w:val="26"/>
          <w:szCs w:val="26"/>
        </w:rPr>
        <w:t>sintaxis</w:t>
      </w:r>
      <w:proofErr w:type="gramEnd"/>
      <w:r>
        <w:rPr>
          <w:rFonts w:ascii="Times New Roman" w:eastAsia="Times New Roman" w:hAnsi="Times New Roman" w:cs="Times New Roman"/>
          <w:sz w:val="26"/>
          <w:szCs w:val="26"/>
        </w:rPr>
        <w:t xml:space="preserve"> es digamos bastante simple se envía WILL XXX por cualquier parte para indicar que esa parte desea</w:t>
      </w:r>
      <w:r>
        <w:rPr>
          <w:rFonts w:ascii="Times New Roman" w:eastAsia="Times New Roman" w:hAnsi="Times New Roman" w:cs="Times New Roman"/>
          <w:sz w:val="26"/>
          <w:szCs w:val="26"/>
        </w:rPr>
        <w:t xml:space="preserve"> (ofrece) iniciar la opción XXX, siendo DO XXX y DON'T XXX los reconocimientos positivo y negativo respectivamente; de la misma forma, se envía DO XXX para indicar un deseo (petición) de que la otra parte (es decir, quien recibe el DO) inicie la opción XXX</w:t>
      </w:r>
      <w:r>
        <w:rPr>
          <w:rFonts w:ascii="Times New Roman" w:eastAsia="Times New Roman" w:hAnsi="Times New Roman" w:cs="Times New Roman"/>
          <w:sz w:val="26"/>
          <w:szCs w:val="26"/>
        </w:rPr>
        <w:t>, siendo WILL XXX y WON'T XXX los reconocimientos positivo y negativo respectivamente.</w:t>
      </w:r>
    </w:p>
    <w:p w:rsidR="00C16BC9" w:rsidRDefault="00F464D0">
      <w:pPr>
        <w:pStyle w:val="norm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El protocolo TELNET se ha hecho simétrico entre el servidor y el usuario para que de forma natural se adapte a conexiones usuario-usuario y servidor-servidor. Se espera,</w:t>
      </w:r>
      <w:r>
        <w:rPr>
          <w:rFonts w:ascii="Times New Roman" w:eastAsia="Times New Roman" w:hAnsi="Times New Roman" w:cs="Times New Roman"/>
          <w:sz w:val="26"/>
          <w:szCs w:val="26"/>
        </w:rPr>
        <w:t xml:space="preserve"> pero no se requiere en absoluto, que las opciones fomenten la simetría.</w:t>
      </w:r>
    </w:p>
    <w:p w:rsidR="00C16BC9" w:rsidRDefault="00F464D0">
      <w:pPr>
        <w:pStyle w:val="normal0"/>
        <w:spacing w:before="240" w:after="240"/>
        <w:jc w:val="both"/>
        <w:rPr>
          <w:rFonts w:ascii="Merriweather" w:eastAsia="Merriweather" w:hAnsi="Merriweather" w:cs="Merriweather"/>
          <w:b/>
          <w:color w:val="000000"/>
          <w:sz w:val="32"/>
          <w:szCs w:val="32"/>
        </w:rPr>
      </w:pPr>
      <w:r>
        <w:rPr>
          <w:rFonts w:ascii="Times New Roman" w:eastAsia="Times New Roman" w:hAnsi="Times New Roman" w:cs="Times New Roman"/>
          <w:sz w:val="26"/>
          <w:szCs w:val="26"/>
        </w:rPr>
        <w:t xml:space="preserve"> </w:t>
      </w:r>
      <w:r>
        <w:rPr>
          <w:rFonts w:ascii="Merriweather" w:eastAsia="Merriweather" w:hAnsi="Merriweather" w:cs="Merriweather"/>
          <w:b/>
          <w:color w:val="000000"/>
          <w:sz w:val="32"/>
          <w:szCs w:val="32"/>
        </w:rPr>
        <w:t>¿NVT?</w:t>
      </w:r>
    </w:p>
    <w:p w:rsidR="00C16BC9" w:rsidRDefault="00F464D0">
      <w:pPr>
        <w:pStyle w:val="Ttulo3"/>
        <w:keepNext w:val="0"/>
        <w:keepLines w:val="0"/>
        <w:spacing w:before="280"/>
        <w:rPr>
          <w:rFonts w:ascii="Times New Roman" w:eastAsia="Times New Roman" w:hAnsi="Times New Roman" w:cs="Times New Roman"/>
          <w:color w:val="000000"/>
          <w:sz w:val="26"/>
          <w:szCs w:val="26"/>
        </w:rPr>
      </w:pPr>
      <w:bookmarkStart w:id="2" w:name="_srvyhvhipjug" w:colFirst="0" w:colLast="0"/>
      <w:bookmarkEnd w:id="2"/>
      <w:r>
        <w:rPr>
          <w:rFonts w:ascii="Times New Roman" w:eastAsia="Times New Roman" w:hAnsi="Times New Roman" w:cs="Times New Roman"/>
          <w:color w:val="000000"/>
          <w:sz w:val="26"/>
          <w:szCs w:val="26"/>
        </w:rPr>
        <w:t>Terminal Virtual de Red (NVT, Network Virtual Terminal) es un dispositivo bidireccional de caracteres. El código usado es USASCII de siete bits en un campo de ocho bits. Cualqu</w:t>
      </w:r>
      <w:r>
        <w:rPr>
          <w:rFonts w:ascii="Times New Roman" w:eastAsia="Times New Roman" w:hAnsi="Times New Roman" w:cs="Times New Roman"/>
          <w:color w:val="000000"/>
          <w:sz w:val="26"/>
          <w:szCs w:val="26"/>
        </w:rPr>
        <w:t>ier conversión de códigos u otras consideraciones que surjan son problemas locales y no afectan al NVT.</w:t>
      </w:r>
    </w:p>
    <w:p w:rsidR="00C16BC9" w:rsidRDefault="00F464D0">
      <w:pPr>
        <w:pStyle w:val="Ttulo3"/>
        <w:keepNext w:val="0"/>
        <w:keepLines w:val="0"/>
        <w:spacing w:before="280"/>
        <w:rPr>
          <w:rFonts w:ascii="Merriweather" w:eastAsia="Merriweather" w:hAnsi="Merriweather" w:cs="Merriweather"/>
          <w:b/>
          <w:color w:val="000000"/>
          <w:sz w:val="32"/>
          <w:szCs w:val="32"/>
        </w:rPr>
      </w:pPr>
      <w:bookmarkStart w:id="3" w:name="_kz151kmeu6ng" w:colFirst="0" w:colLast="0"/>
      <w:bookmarkEnd w:id="3"/>
      <w:r>
        <w:rPr>
          <w:rFonts w:ascii="Merriweather" w:eastAsia="Merriweather" w:hAnsi="Merriweather" w:cs="Merriweather"/>
          <w:b/>
          <w:color w:val="000000"/>
          <w:sz w:val="32"/>
          <w:szCs w:val="32"/>
        </w:rPr>
        <w:t>¿Transmisión de datos?</w:t>
      </w:r>
    </w:p>
    <w:p w:rsidR="00C16BC9" w:rsidRDefault="00F464D0">
      <w:pPr>
        <w:pStyle w:val="normal0"/>
      </w:pPr>
      <w:r>
        <w:t>Aunque una conexión TELNET a través de la red es intrínsecamente bidireccional (full-dúplex), se debe ver al NVT como un disposit</w:t>
      </w:r>
      <w:r>
        <w:t>ivo unidireccional (</w:t>
      </w:r>
      <w:proofErr w:type="spellStart"/>
      <w:r>
        <w:t>half</w:t>
      </w:r>
      <w:proofErr w:type="spellEnd"/>
      <w:r>
        <w:t>-dúplex) operando en modo línea. A no ser que se negocien opciones indicando lo contrario, se aplican las siguientes condiciones por defecto a la transmisión de datos por la conexión TELNET:</w:t>
      </w:r>
    </w:p>
    <w:p w:rsidR="00C16BC9" w:rsidRDefault="00C16BC9">
      <w:pPr>
        <w:pStyle w:val="normal0"/>
      </w:pPr>
    </w:p>
    <w:p w:rsidR="00C16BC9" w:rsidRDefault="00F464D0">
      <w:pPr>
        <w:pStyle w:val="normal0"/>
      </w:pPr>
      <w:r>
        <w:t>1-Los datos se deben acumular en el orde</w:t>
      </w:r>
      <w:r>
        <w:t>nador donde se generar  hasta tener una línea completa de datos o hasta que alguna señal definida localmente indique que debemos transmitir los datos.</w:t>
      </w:r>
    </w:p>
    <w:p w:rsidR="00C16BC9" w:rsidRDefault="00C16BC9">
      <w:pPr>
        <w:pStyle w:val="normal0"/>
      </w:pPr>
    </w:p>
    <w:p w:rsidR="00C16BC9" w:rsidRDefault="00F464D0">
      <w:pPr>
        <w:pStyle w:val="normal0"/>
      </w:pPr>
      <w:r>
        <w:t>2-Cuando un proceso ha terminado de enviar datos a una impresora NVT y no tiene más datos que procesar (</w:t>
      </w:r>
      <w:r>
        <w:t xml:space="preserve">es </w:t>
      </w:r>
      <w:r w:rsidR="003B4374">
        <w:t>decir, cuando</w:t>
      </w:r>
      <w:r>
        <w:t xml:space="preserve"> un proceso en un extremo de una conexión TELNET no puede continuar sin datos del otro extremo), el proceso debe transmitir la orden TELNET </w:t>
      </w:r>
      <w:proofErr w:type="spellStart"/>
      <w:r>
        <w:t>Go</w:t>
      </w:r>
      <w:proofErr w:type="spellEnd"/>
      <w:r>
        <w:t xml:space="preserve"> Ahead. La orden TELNET GA está diseñada para ayudar a que el ordenador local de un usuario interac</w:t>
      </w:r>
      <w:r>
        <w:t>cione a nivel físico con terminales unidireccionales que disponen de un teclado que se puede bloquear, como el IBM 2741. Una descripción de este tipo de terminal puede ayudar a explicar el uso correcto de la orden GA.</w:t>
      </w:r>
    </w:p>
    <w:p w:rsidR="00C16BC9" w:rsidRDefault="00C16BC9">
      <w:pPr>
        <w:pStyle w:val="normal0"/>
      </w:pPr>
    </w:p>
    <w:p w:rsidR="00C16BC9" w:rsidRDefault="00F464D0">
      <w:pPr>
        <w:pStyle w:val="normal0"/>
      </w:pPr>
      <w:r>
        <w:t>3-La conexión terminal-ordenador está</w:t>
      </w:r>
      <w:r>
        <w:t xml:space="preserve"> siempre bajo control del usuario o el ordenador. Ninguno puede unilateralmente apoderarse del control cuando lo tiene el otro; en lugar de eso, quien tenga el control debe liberarlo explícitamente. En la parte del terminal, el hardware está diseñado para </w:t>
      </w:r>
      <w:r>
        <w:t xml:space="preserve">que libere el control cada vez que se termina una línea (es decir, cuando el usuario pulsa el </w:t>
      </w:r>
      <w:proofErr w:type="spellStart"/>
      <w:r>
        <w:t>enter</w:t>
      </w:r>
      <w:proofErr w:type="spellEnd"/>
      <w:r>
        <w:t>. Cuando esto ocurre, el ordenador (local) al que está conectado procesa los datos de entrada, decide si se genera salida y si no devuelve el control al term</w:t>
      </w:r>
      <w:r>
        <w:t xml:space="preserve">inal. Si se genera salida, el ordenador mantiene el control hasta que ha transmitido todos los datos. </w:t>
      </w:r>
    </w:p>
    <w:p w:rsidR="00C16BC9" w:rsidRDefault="00F464D0">
      <w:pPr>
        <w:pStyle w:val="normal0"/>
      </w:pPr>
      <w:r>
        <w:t>Las dificultades de usar este tipo de terminal a través de la red deberían ser obvias. El ordenador local no es capaz de decidir si mantener el control d</w:t>
      </w:r>
      <w:r>
        <w:t xml:space="preserve">espués de ver la señal </w:t>
      </w:r>
      <w:proofErr w:type="spellStart"/>
      <w:r>
        <w:t>enter</w:t>
      </w:r>
      <w:proofErr w:type="spellEnd"/>
      <w:r>
        <w:t xml:space="preserve"> o no le da al </w:t>
      </w:r>
      <w:proofErr w:type="spellStart"/>
      <w:r>
        <w:t>enter</w:t>
      </w:r>
      <w:proofErr w:type="spellEnd"/>
      <w:r>
        <w:t>, esta decisión sólo puede tomarla el ordenador remoto que procesa los datos.</w:t>
      </w:r>
    </w:p>
    <w:p w:rsidR="00C16BC9" w:rsidRDefault="00F464D0">
      <w:pPr>
        <w:pStyle w:val="normal0"/>
      </w:pPr>
      <w:r>
        <w:rPr>
          <w:color w:val="FFFFFF"/>
        </w:rPr>
        <w:t>ESTABLECIMIENTO DE LA CONEXI</w:t>
      </w:r>
    </w:p>
    <w:p w:rsidR="00C16BC9" w:rsidRDefault="00F464D0">
      <w:pPr>
        <w:pStyle w:val="Ttulo3"/>
        <w:keepNext w:val="0"/>
        <w:keepLines w:val="0"/>
        <w:spacing w:before="280"/>
        <w:rPr>
          <w:rFonts w:ascii="Merriweather" w:eastAsia="Merriweather" w:hAnsi="Merriweather" w:cs="Merriweather"/>
          <w:b/>
          <w:color w:val="000000"/>
          <w:sz w:val="32"/>
          <w:szCs w:val="32"/>
        </w:rPr>
      </w:pPr>
      <w:bookmarkStart w:id="4" w:name="_5sh28k729jh5" w:colFirst="0" w:colLast="0"/>
      <w:bookmarkEnd w:id="4"/>
      <w:r>
        <w:rPr>
          <w:rFonts w:ascii="Merriweather" w:eastAsia="Merriweather" w:hAnsi="Merriweather" w:cs="Merriweather"/>
          <w:b/>
          <w:color w:val="000000"/>
          <w:sz w:val="32"/>
          <w:szCs w:val="32"/>
        </w:rPr>
        <w:t>Establecimiento de la conexión</w:t>
      </w:r>
    </w:p>
    <w:p w:rsidR="00C16BC9" w:rsidRDefault="00F464D0">
      <w:pPr>
        <w:pStyle w:val="normal0"/>
      </w:pPr>
      <w:r>
        <w:t>La conexión TCP del TELNET se establece entre el puerto U del usuario y el puerto L del servidor. El servidor espera esas conexiones en un puerto L conocido. Como una conexión TCP es bidireccional y se iden­tifica por el par de puertos, el servidor puede a</w:t>
      </w:r>
      <w:r w:rsidR="005712A1">
        <w:t>tender muchas conex</w:t>
      </w:r>
      <w:r>
        <w:t>iones simultáneas entre su puerto L y diferentes puertos U de usuario.</w:t>
      </w:r>
    </w:p>
    <w:p w:rsidR="00C16BC9" w:rsidRDefault="00F464D0">
      <w:pPr>
        <w:pStyle w:val="Ttulo3"/>
        <w:keepNext w:val="0"/>
        <w:keepLines w:val="0"/>
        <w:spacing w:before="280"/>
        <w:rPr>
          <w:rFonts w:ascii="Merriweather" w:eastAsia="Merriweather" w:hAnsi="Merriweather" w:cs="Merriweather"/>
          <w:b/>
          <w:color w:val="000000"/>
          <w:sz w:val="32"/>
          <w:szCs w:val="32"/>
        </w:rPr>
      </w:pPr>
      <w:bookmarkStart w:id="5" w:name="_of5qb1mjf5s9" w:colFirst="0" w:colLast="0"/>
      <w:bookmarkEnd w:id="5"/>
      <w:r>
        <w:rPr>
          <w:rFonts w:ascii="Merriweather" w:eastAsia="Merriweather" w:hAnsi="Merriweather" w:cs="Merriweather"/>
          <w:b/>
          <w:color w:val="000000"/>
          <w:sz w:val="32"/>
          <w:szCs w:val="32"/>
        </w:rPr>
        <w:t>¿Cómo puedo usarlo?</w:t>
      </w:r>
    </w:p>
    <w:p w:rsidR="00C16BC9" w:rsidRDefault="00F464D0">
      <w:pPr>
        <w:pStyle w:val="normal0"/>
        <w:spacing w:before="240" w:after="240"/>
        <w:jc w:val="both"/>
        <w:rPr>
          <w:rFonts w:ascii="Times New Roman" w:eastAsia="Times New Roman" w:hAnsi="Times New Roman" w:cs="Times New Roman"/>
          <w:sz w:val="26"/>
          <w:szCs w:val="26"/>
        </w:rPr>
      </w:pPr>
      <w:r>
        <w:t xml:space="preserve">   </w:t>
      </w:r>
      <w:r>
        <w:rPr>
          <w:rFonts w:ascii="Times New Roman" w:eastAsia="Times New Roman" w:hAnsi="Times New Roman" w:cs="Times New Roman"/>
          <w:sz w:val="26"/>
          <w:szCs w:val="26"/>
        </w:rPr>
        <w:t xml:space="preserve"> Este protocolo solo puede ser usado por comandos, para que podamos establecer una conexión entre dos computadoras con Telnet, primero necesit</w:t>
      </w:r>
      <w:r>
        <w:rPr>
          <w:rFonts w:ascii="Times New Roman" w:eastAsia="Times New Roman" w:hAnsi="Times New Roman" w:cs="Times New Roman"/>
          <w:sz w:val="26"/>
          <w:szCs w:val="26"/>
        </w:rPr>
        <w:t xml:space="preserve">amos tener un cliente en la terminal que estamos nosotros, y un servidor en la máquina a la que vamos acceder. Si además lo hacemos fuera de una intranet, o red LAN, necesitaremos tener el puerto 23 abierto en la máquina de destino esto es debido a que es </w:t>
      </w:r>
      <w:r>
        <w:rPr>
          <w:rFonts w:ascii="Times New Roman" w:eastAsia="Times New Roman" w:hAnsi="Times New Roman" w:cs="Times New Roman"/>
          <w:sz w:val="26"/>
          <w:szCs w:val="26"/>
        </w:rPr>
        <w:t xml:space="preserve">capaz de retransmitir los segmentos de paquetes en caso de que haya alguna pérdida desde el origen al destino y en la primera comunicación se realiza este intercambio de mensajes. Después de esto necesitas iniciar sesión en la máquina de </w:t>
      </w:r>
      <w:r w:rsidR="005712A1">
        <w:rPr>
          <w:rFonts w:ascii="Times New Roman" w:eastAsia="Times New Roman" w:hAnsi="Times New Roman" w:cs="Times New Roman"/>
          <w:sz w:val="26"/>
          <w:szCs w:val="26"/>
        </w:rPr>
        <w:t>destino, se</w:t>
      </w:r>
      <w:r>
        <w:rPr>
          <w:rFonts w:ascii="Times New Roman" w:eastAsia="Times New Roman" w:hAnsi="Times New Roman" w:cs="Times New Roman"/>
          <w:sz w:val="26"/>
          <w:szCs w:val="26"/>
        </w:rPr>
        <w:t xml:space="preserve"> necesi</w:t>
      </w:r>
      <w:r>
        <w:rPr>
          <w:rFonts w:ascii="Times New Roman" w:eastAsia="Times New Roman" w:hAnsi="Times New Roman" w:cs="Times New Roman"/>
          <w:sz w:val="26"/>
          <w:szCs w:val="26"/>
        </w:rPr>
        <w:t xml:space="preserve">ta que el usuario tenga permitido el acceso y nosotros saber el usuario y la </w:t>
      </w:r>
      <w:r w:rsidR="005712A1">
        <w:rPr>
          <w:rFonts w:ascii="Times New Roman" w:eastAsia="Times New Roman" w:hAnsi="Times New Roman" w:cs="Times New Roman"/>
          <w:sz w:val="26"/>
          <w:szCs w:val="26"/>
        </w:rPr>
        <w:t>contraseña para</w:t>
      </w:r>
      <w:r>
        <w:rPr>
          <w:rFonts w:ascii="Times New Roman" w:eastAsia="Times New Roman" w:hAnsi="Times New Roman" w:cs="Times New Roman"/>
          <w:sz w:val="26"/>
          <w:szCs w:val="26"/>
        </w:rPr>
        <w:t xml:space="preserve"> lograr con éxito la comunicación</w:t>
      </w:r>
    </w:p>
    <w:p w:rsidR="00C16BC9" w:rsidRDefault="00F464D0">
      <w:pPr>
        <w:pStyle w:val="normal0"/>
        <w:spacing w:before="240" w:after="240"/>
      </w:pPr>
      <w:r>
        <w:lastRenderedPageBreak/>
        <w:t xml:space="preserve"> </w:t>
      </w:r>
    </w:p>
    <w:p w:rsidR="00C16BC9" w:rsidRDefault="00F464D0">
      <w:pPr>
        <w:pStyle w:val="normal0"/>
        <w:spacing w:before="240" w:after="240"/>
      </w:pPr>
      <w:r>
        <w:t xml:space="preserve"> </w:t>
      </w:r>
    </w:p>
    <w:p w:rsidR="00C16BC9" w:rsidRDefault="00F464D0">
      <w:pPr>
        <w:pStyle w:val="Ttulo3"/>
        <w:keepNext w:val="0"/>
        <w:keepLines w:val="0"/>
        <w:spacing w:before="280"/>
        <w:rPr>
          <w:rFonts w:ascii="Merriweather" w:eastAsia="Merriweather" w:hAnsi="Merriweather" w:cs="Merriweather"/>
          <w:b/>
          <w:color w:val="000000"/>
          <w:sz w:val="32"/>
          <w:szCs w:val="32"/>
        </w:rPr>
      </w:pPr>
      <w:bookmarkStart w:id="6" w:name="_t04ucvn7x38y" w:colFirst="0" w:colLast="0"/>
      <w:bookmarkEnd w:id="6"/>
      <w:r>
        <w:rPr>
          <w:rFonts w:ascii="Merriweather" w:eastAsia="Merriweather" w:hAnsi="Merriweather" w:cs="Merriweather"/>
          <w:b/>
          <w:color w:val="000000"/>
          <w:sz w:val="32"/>
          <w:szCs w:val="32"/>
        </w:rPr>
        <w:t>¿Cuáles son sus ventajas y desventajas?</w:t>
      </w:r>
    </w:p>
    <w:p w:rsidR="00C16BC9" w:rsidRDefault="00F464D0">
      <w:pPr>
        <w:pStyle w:val="normal0"/>
        <w:spacing w:before="240" w:after="240"/>
        <w:jc w:val="both"/>
        <w:rPr>
          <w:rFonts w:ascii="Times New Roman" w:eastAsia="Times New Roman" w:hAnsi="Times New Roman" w:cs="Times New Roman"/>
          <w:sz w:val="26"/>
          <w:szCs w:val="26"/>
        </w:rPr>
      </w:pPr>
      <w:r>
        <w:tab/>
      </w:r>
      <w:r>
        <w:rPr>
          <w:rFonts w:ascii="Times New Roman" w:eastAsia="Times New Roman" w:hAnsi="Times New Roman" w:cs="Times New Roman"/>
          <w:sz w:val="26"/>
          <w:szCs w:val="26"/>
        </w:rPr>
        <w:t xml:space="preserve">Las ventajas de </w:t>
      </w:r>
      <w:r w:rsidR="005712A1">
        <w:rPr>
          <w:rFonts w:ascii="Times New Roman" w:eastAsia="Times New Roman" w:hAnsi="Times New Roman" w:cs="Times New Roman"/>
          <w:sz w:val="26"/>
          <w:szCs w:val="26"/>
        </w:rPr>
        <w:t>Telnet,</w:t>
      </w:r>
      <w:r>
        <w:rPr>
          <w:rFonts w:ascii="Times New Roman" w:eastAsia="Times New Roman" w:hAnsi="Times New Roman" w:cs="Times New Roman"/>
          <w:sz w:val="26"/>
          <w:szCs w:val="26"/>
        </w:rPr>
        <w:t xml:space="preserve"> funciona independientemente del sistema operativo de la computadora que recibe o envía información, permite el acceso ilimitado a recursos mientras se tengan los permisos adecuados. La gran desventaja que tiene este protocolo es qu</w:t>
      </w:r>
      <w:r>
        <w:rPr>
          <w:rFonts w:ascii="Times New Roman" w:eastAsia="Times New Roman" w:hAnsi="Times New Roman" w:cs="Times New Roman"/>
          <w:sz w:val="26"/>
          <w:szCs w:val="26"/>
        </w:rPr>
        <w:t xml:space="preserve">e ni el establecimiento de la conexión ni la transferencia de datos se cifran, por </w:t>
      </w:r>
      <w:r w:rsidR="005712A1">
        <w:rPr>
          <w:rFonts w:ascii="Times New Roman" w:eastAsia="Times New Roman" w:hAnsi="Times New Roman" w:cs="Times New Roman"/>
          <w:sz w:val="26"/>
          <w:szCs w:val="26"/>
        </w:rPr>
        <w:t>esta</w:t>
      </w:r>
      <w:r>
        <w:rPr>
          <w:rFonts w:ascii="Times New Roman" w:eastAsia="Times New Roman" w:hAnsi="Times New Roman" w:cs="Times New Roman"/>
          <w:sz w:val="26"/>
          <w:szCs w:val="26"/>
        </w:rPr>
        <w:t xml:space="preserve"> razón es muy fácil que está información caiga en manos de terceros los datos enviados y los datos de registros de la conexión remota, por esto en la actualidad se usa  </w:t>
      </w:r>
      <w:r>
        <w:rPr>
          <w:rFonts w:ascii="Times New Roman" w:eastAsia="Times New Roman" w:hAnsi="Times New Roman" w:cs="Times New Roman"/>
          <w:sz w:val="26"/>
          <w:szCs w:val="26"/>
        </w:rPr>
        <w:t>el protocolo de SSH (Secure Shell) el cual  tiene la misma función que Telnet pero la información pasa por un canal seguro en el que está todo cifrado.</w:t>
      </w:r>
    </w:p>
    <w:p w:rsidR="00C16BC9" w:rsidRDefault="00F464D0">
      <w:pPr>
        <w:pStyle w:val="normal0"/>
        <w:spacing w:before="240" w:after="240"/>
      </w:pPr>
      <w:r>
        <w:t xml:space="preserve"> </w:t>
      </w:r>
    </w:p>
    <w:p w:rsidR="00C16BC9" w:rsidRDefault="00F464D0">
      <w:pPr>
        <w:pStyle w:val="normal0"/>
        <w:spacing w:before="240" w:after="240"/>
      </w:pPr>
      <w:r>
        <w:t xml:space="preserve"> </w:t>
      </w:r>
    </w:p>
    <w:p w:rsidR="00C16BC9" w:rsidRDefault="00F464D0">
      <w:pPr>
        <w:pStyle w:val="Ttulo3"/>
        <w:keepNext w:val="0"/>
        <w:keepLines w:val="0"/>
        <w:spacing w:before="280"/>
        <w:rPr>
          <w:rFonts w:ascii="Merriweather" w:eastAsia="Merriweather" w:hAnsi="Merriweather" w:cs="Merriweather"/>
          <w:b/>
          <w:color w:val="000000"/>
          <w:sz w:val="32"/>
          <w:szCs w:val="32"/>
        </w:rPr>
      </w:pPr>
      <w:bookmarkStart w:id="7" w:name="_9ay0d5ehh4a3" w:colFirst="0" w:colLast="0"/>
      <w:bookmarkEnd w:id="7"/>
      <w:r>
        <w:rPr>
          <w:rFonts w:ascii="Merriweather" w:eastAsia="Merriweather" w:hAnsi="Merriweather" w:cs="Merriweather"/>
          <w:b/>
          <w:color w:val="000000"/>
          <w:sz w:val="32"/>
          <w:szCs w:val="32"/>
        </w:rPr>
        <w:t>Ideas principales de Telnet</w:t>
      </w:r>
    </w:p>
    <w:p w:rsidR="00C16BC9" w:rsidRDefault="00F464D0">
      <w:pPr>
        <w:pStyle w:val="normal0"/>
        <w:spacing w:before="240" w:after="240"/>
        <w:ind w:left="1080"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NTV (Network Virtual Terminal)</w:t>
      </w:r>
    </w:p>
    <w:p w:rsidR="00C16BC9" w:rsidRDefault="00F464D0">
      <w:pPr>
        <w:pStyle w:val="normal0"/>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Cada extremo origina y termina en</w:t>
      </w:r>
      <w:r>
        <w:rPr>
          <w:rFonts w:ascii="Times New Roman" w:eastAsia="Times New Roman" w:hAnsi="Times New Roman" w:cs="Times New Roman"/>
          <w:sz w:val="26"/>
          <w:szCs w:val="26"/>
        </w:rPr>
        <w:t xml:space="preserve"> una "Terminal virtual de red", un NVT es un dispositivo imaginario que tiene una estructura básica para diversas terminales reales. Cada host mapea las características de su propia terminal sobre las de su correspondiente NVT, y asume que todos los demás </w:t>
      </w:r>
      <w:r>
        <w:rPr>
          <w:rFonts w:ascii="Times New Roman" w:eastAsia="Times New Roman" w:hAnsi="Times New Roman" w:cs="Times New Roman"/>
          <w:sz w:val="26"/>
          <w:szCs w:val="26"/>
        </w:rPr>
        <w:t>hosts van hacer lo mismo.</w:t>
      </w:r>
    </w:p>
    <w:p w:rsidR="00C16BC9" w:rsidRDefault="00F464D0">
      <w:pPr>
        <w:pStyle w:val="normal0"/>
        <w:spacing w:before="240" w:after="240"/>
        <w:ind w:left="1080"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El principio de opciones negociadas cada host puede ofrecer opciones adicionales a las presentadas por NTV, estas se pueden negociar entre el cliente y el servidor para añadir estas opciones operacionales en la conexión de</w:t>
      </w:r>
      <w:r>
        <w:rPr>
          <w:rFonts w:ascii="Times New Roman" w:eastAsia="Times New Roman" w:hAnsi="Times New Roman" w:cs="Times New Roman"/>
          <w:sz w:val="26"/>
          <w:szCs w:val="26"/>
        </w:rPr>
        <w:t xml:space="preserve"> TELNET a través de los mecanismos "DO, DON'T, WILL, WON'T".</w:t>
      </w:r>
    </w:p>
    <w:p w:rsidR="00C16BC9" w:rsidRDefault="00F464D0">
      <w:pPr>
        <w:pStyle w:val="normal0"/>
        <w:spacing w:before="240" w:after="240"/>
        <w:ind w:left="1080"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 xml:space="preserve">La simetría de la sintaxis de negociación mayormente lleva a bucles de reconocimiento sin terminación: cada parte ve los comandos entrantes como nuevas solicitudes que deben reconocerse. </w:t>
      </w:r>
      <w:r>
        <w:rPr>
          <w:rFonts w:ascii="Times New Roman" w:eastAsia="Times New Roman" w:hAnsi="Times New Roman" w:cs="Times New Roman"/>
          <w:sz w:val="26"/>
          <w:szCs w:val="26"/>
        </w:rPr>
        <w:t>Para evitar los bucles hay que seguir las siguientes reglas:</w:t>
      </w:r>
    </w:p>
    <w:p w:rsidR="00C16BC9" w:rsidRDefault="00F464D0">
      <w:pPr>
        <w:pStyle w:val="normal0"/>
        <w:spacing w:before="240" w:after="240"/>
        <w:ind w:left="1800"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Las partes no pueden solo solicitar el modo en el que se encuentra la otra sino que debe haber algo más.</w:t>
      </w:r>
    </w:p>
    <w:p w:rsidR="00C16BC9" w:rsidRDefault="00F464D0">
      <w:pPr>
        <w:pStyle w:val="normal0"/>
        <w:spacing w:before="240" w:after="240"/>
        <w:ind w:left="1800"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 xml:space="preserve">Si una parte recibe lo que parece ser una solicitud para ingresar a algún </w:t>
      </w:r>
      <w:r>
        <w:rPr>
          <w:rFonts w:ascii="Times New Roman" w:eastAsia="Times New Roman" w:hAnsi="Times New Roman" w:cs="Times New Roman"/>
          <w:sz w:val="26"/>
          <w:szCs w:val="26"/>
        </w:rPr>
        <w:t xml:space="preserve">modo en el que ya se encuentra, la solicitud no debe ser </w:t>
      </w:r>
      <w:r>
        <w:rPr>
          <w:rFonts w:ascii="Times New Roman" w:eastAsia="Times New Roman" w:hAnsi="Times New Roman" w:cs="Times New Roman"/>
          <w:sz w:val="26"/>
          <w:szCs w:val="26"/>
        </w:rPr>
        <w:lastRenderedPageBreak/>
        <w:t>reconocida. Esta falta de respuesta es fundamental para evitar bucles interminables en la negociación. Siempre se requiere una respuesta a la solicitud aunque no cambien el modo.</w:t>
      </w:r>
    </w:p>
    <w:p w:rsidR="00C16BC9" w:rsidRDefault="00F464D0">
      <w:pPr>
        <w:pStyle w:val="normal0"/>
        <w:spacing w:before="240" w:after="240"/>
        <w:ind w:left="1800"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Cada vez que</w:t>
      </w:r>
      <w:r>
        <w:rPr>
          <w:rFonts w:ascii="Times New Roman" w:eastAsia="Times New Roman" w:hAnsi="Times New Roman" w:cs="Times New Roman"/>
          <w:sz w:val="26"/>
          <w:szCs w:val="26"/>
        </w:rPr>
        <w:t xml:space="preserve"> una de las partes envía un comando de opción a una segunda parte tendrá algún efecto en el procesamiento de los datos que se envían de la primera parte a la segunda.</w:t>
      </w:r>
    </w:p>
    <w:p w:rsidR="005712A1" w:rsidRDefault="00F464D0" w:rsidP="005712A1">
      <w:pPr>
        <w:pStyle w:val="Ttulo3"/>
        <w:keepNext w:val="0"/>
        <w:keepLines w:val="0"/>
        <w:spacing w:before="280"/>
        <w:rPr>
          <w:rFonts w:ascii="Merriweather" w:eastAsia="Merriweather" w:hAnsi="Merriweather" w:cs="Merriweather"/>
          <w:b/>
          <w:color w:val="000000"/>
          <w:sz w:val="32"/>
          <w:szCs w:val="32"/>
        </w:rPr>
      </w:pPr>
      <w:r>
        <w:t xml:space="preserve"> </w:t>
      </w:r>
      <w:r w:rsidR="005712A1">
        <w:rPr>
          <w:rFonts w:ascii="Merriweather" w:eastAsia="Merriweather" w:hAnsi="Merriweather" w:cs="Merriweather"/>
          <w:b/>
          <w:color w:val="000000"/>
          <w:sz w:val="32"/>
          <w:szCs w:val="32"/>
        </w:rPr>
        <w:t>Funcionamiento completo:</w:t>
      </w:r>
    </w:p>
    <w:p w:rsidR="00C16BC9" w:rsidRDefault="00546C18">
      <w:pPr>
        <w:pStyle w:val="normal0"/>
        <w:spacing w:before="240" w:after="240"/>
      </w:pPr>
      <w:r>
        <w:rPr>
          <w:noProof/>
          <w:lang w:val="es-AR"/>
        </w:rPr>
        <w:drawing>
          <wp:inline distT="0" distB="0" distL="0" distR="0">
            <wp:extent cx="5733415" cy="2458550"/>
            <wp:effectExtent l="19050" t="0" r="635" b="0"/>
            <wp:docPr id="2" name="Imagen 1" descr="https://lh6.googleusercontent.com/7vL8s1QPQQbzWWJ0jhNzyg85auYORWxIQqQWHwP2zKC8tb3EMb-0fMXTGjFg4uQ5ug-AmcB11nOyCwjhD5fbe2rRzBzgF8zL9pkZlm-zBQdtepxH4bqUpn9E0wcAw_UIT8jF9So8brSoTmcnyIZD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7vL8s1QPQQbzWWJ0jhNzyg85auYORWxIQqQWHwP2zKC8tb3EMb-0fMXTGjFg4uQ5ug-AmcB11nOyCwjhD5fbe2rRzBzgF8zL9pkZlm-zBQdtepxH4bqUpn9E0wcAw_UIT8jF9So8brSoTmcnyIZDHg"/>
                    <pic:cNvPicPr>
                      <a:picLocks noChangeAspect="1" noChangeArrowheads="1"/>
                    </pic:cNvPicPr>
                  </pic:nvPicPr>
                  <pic:blipFill>
                    <a:blip r:embed="rId4"/>
                    <a:srcRect/>
                    <a:stretch>
                      <a:fillRect/>
                    </a:stretch>
                  </pic:blipFill>
                  <pic:spPr bwMode="auto">
                    <a:xfrm>
                      <a:off x="0" y="0"/>
                      <a:ext cx="5733415" cy="2458550"/>
                    </a:xfrm>
                    <a:prstGeom prst="rect">
                      <a:avLst/>
                    </a:prstGeom>
                    <a:noFill/>
                    <a:ln w="9525">
                      <a:noFill/>
                      <a:miter lim="800000"/>
                      <a:headEnd/>
                      <a:tailEnd/>
                    </a:ln>
                  </pic:spPr>
                </pic:pic>
              </a:graphicData>
            </a:graphic>
          </wp:inline>
        </w:drawing>
      </w:r>
    </w:p>
    <w:p w:rsidR="00EA7F59" w:rsidRDefault="00EA7F59" w:rsidP="00EA7F59">
      <w:pPr>
        <w:pStyle w:val="normal0"/>
        <w:spacing w:before="240" w:after="240"/>
      </w:pPr>
      <w:r>
        <w:t>En</w:t>
      </w:r>
      <w:r>
        <w:t xml:space="preserve"> la terminal </w:t>
      </w:r>
      <w:r>
        <w:t xml:space="preserve">escribimos las acciones que queremos llevar a cabo en el servidor, luego </w:t>
      </w:r>
      <w:r>
        <w:t>pasamos al cliente de telnet el cual modificara lo que nosotros pasamos a u</w:t>
      </w:r>
      <w:r>
        <w:t>n</w:t>
      </w:r>
      <w:r>
        <w:t xml:space="preserve"> lenguaje universal, esto se hace para facilitar la </w:t>
      </w:r>
      <w:r>
        <w:t>transmisión</w:t>
      </w:r>
      <w:r>
        <w:t xml:space="preserve"> de datos , luego </w:t>
      </w:r>
      <w:r>
        <w:t>pasara por</w:t>
      </w:r>
      <w:r>
        <w:t xml:space="preserve"> </w:t>
      </w:r>
      <w:r>
        <w:t xml:space="preserve">las demás capas del </w:t>
      </w:r>
      <w:r>
        <w:t>protocolo tcp/ip el cual</w:t>
      </w:r>
      <w:r>
        <w:t xml:space="preserve"> nos permite llegar a internet. E</w:t>
      </w:r>
      <w:r>
        <w:t>n el servidor se vuelve a pasar por las mismas capas hasta el servidor telnet</w:t>
      </w:r>
      <w:r>
        <w:t xml:space="preserve">, aquí </w:t>
      </w:r>
      <w:r>
        <w:t xml:space="preserve">cuando </w:t>
      </w:r>
      <w:r>
        <w:t xml:space="preserve">se </w:t>
      </w:r>
      <w:r>
        <w:t xml:space="preserve">hace una </w:t>
      </w:r>
      <w:r>
        <w:t>función</w:t>
      </w:r>
      <w:r>
        <w:t xml:space="preserve"> inversa al </w:t>
      </w:r>
      <w:r>
        <w:t>cliente</w:t>
      </w:r>
      <w:r>
        <w:t xml:space="preserve"> </w:t>
      </w:r>
      <w:r>
        <w:t>telnet</w:t>
      </w:r>
      <w:r>
        <w:t xml:space="preserve">, pasa la </w:t>
      </w:r>
      <w:r>
        <w:t>información</w:t>
      </w:r>
      <w:r>
        <w:t xml:space="preserve"> a un </w:t>
      </w:r>
      <w:r>
        <w:t>lenguaje</w:t>
      </w:r>
      <w:r>
        <w:t xml:space="preserve"> comprensible para el sistema</w:t>
      </w:r>
      <w:r w:rsidR="00546C18">
        <w:t>. Por último llega a la pseudo-terminal en la cual se ejecutara lo que haya llegado</w:t>
      </w:r>
    </w:p>
    <w:p w:rsidR="005712A1" w:rsidRDefault="00EA7F59" w:rsidP="00EA7F59">
      <w:pPr>
        <w:pStyle w:val="normal0"/>
        <w:spacing w:before="240" w:after="240"/>
      </w:pPr>
      <w:r>
        <w:t xml:space="preserve">La NTV es una terminal imaginaria la cual permite que ni el </w:t>
      </w:r>
      <w:r w:rsidR="00546C18">
        <w:t>cliente</w:t>
      </w:r>
      <w:r>
        <w:t xml:space="preserve"> ni el servidor tengan que guardar </w:t>
      </w:r>
      <w:r w:rsidR="00546C18">
        <w:t>información</w:t>
      </w:r>
      <w:r>
        <w:t xml:space="preserve"> sobre la como es la terminal del otro. Ambos mapean las </w:t>
      </w:r>
      <w:r w:rsidR="00546C18">
        <w:t>características locales propia, para luego</w:t>
      </w:r>
      <w:r w:rsidR="000E3161">
        <w:t xml:space="preserve"> en la red un NTV</w:t>
      </w:r>
      <w:r>
        <w:t xml:space="preserve"> p</w:t>
      </w:r>
      <w:r w:rsidR="000E3161">
        <w:t>ermita</w:t>
      </w:r>
      <w:r>
        <w:t xml:space="preserve"> que </w:t>
      </w:r>
      <w:r w:rsidR="00546C18">
        <w:t>ambos</w:t>
      </w:r>
      <w:r>
        <w:t xml:space="preserve"> </w:t>
      </w:r>
      <w:r w:rsidR="00546C18">
        <w:t>puedan asumir</w:t>
      </w:r>
      <w:r>
        <w:t xml:space="preserve"> un mapeado similar en el otro extremo</w:t>
      </w:r>
    </w:p>
    <w:p w:rsidR="005712A1" w:rsidRDefault="005712A1">
      <w:pPr>
        <w:pStyle w:val="normal0"/>
        <w:spacing w:before="240" w:after="240"/>
      </w:pPr>
    </w:p>
    <w:p w:rsidR="005712A1" w:rsidRDefault="005712A1">
      <w:pPr>
        <w:pStyle w:val="normal0"/>
        <w:spacing w:before="240" w:after="240"/>
      </w:pPr>
    </w:p>
    <w:p w:rsidR="00C16BC9" w:rsidRDefault="00F464D0">
      <w:pPr>
        <w:pStyle w:val="normal0"/>
        <w:spacing w:before="240" w:after="240"/>
      </w:pPr>
      <w:r>
        <w:t xml:space="preserve"> </w:t>
      </w:r>
    </w:p>
    <w:p w:rsidR="00C16BC9" w:rsidRDefault="00F464D0">
      <w:pPr>
        <w:pStyle w:val="normal0"/>
        <w:spacing w:before="240" w:after="240"/>
      </w:pPr>
      <w:r>
        <w:lastRenderedPageBreak/>
        <w:t xml:space="preserve"> </w:t>
      </w:r>
      <w:r>
        <w:rPr>
          <w:noProof/>
          <w:lang w:val="es-AR"/>
        </w:rPr>
        <w:drawing>
          <wp:inline distT="114300" distB="114300" distL="114300" distR="114300">
            <wp:extent cx="4891088" cy="45742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891088" cy="4574223"/>
                    </a:xfrm>
                    <a:prstGeom prst="rect">
                      <a:avLst/>
                    </a:prstGeom>
                    <a:ln/>
                  </pic:spPr>
                </pic:pic>
              </a:graphicData>
            </a:graphic>
          </wp:inline>
        </w:drawing>
      </w:r>
    </w:p>
    <w:p w:rsidR="00C16BC9" w:rsidRDefault="00F464D0">
      <w:pPr>
        <w:pStyle w:val="normal0"/>
        <w:spacing w:before="240" w:after="240"/>
        <w:ind w:left="720"/>
      </w:pPr>
      <w:r>
        <w:t xml:space="preserve">  </w:t>
      </w:r>
    </w:p>
    <w:p w:rsidR="00C16BC9" w:rsidRDefault="00F464D0">
      <w:pPr>
        <w:pStyle w:val="norm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Este código se usa para reemplazar la función de “telnet ip” que se usa para conectarnos a otra </w:t>
      </w:r>
      <w:proofErr w:type="spellStart"/>
      <w:r>
        <w:rPr>
          <w:rFonts w:ascii="Times New Roman" w:eastAsia="Times New Roman" w:hAnsi="Times New Roman" w:cs="Times New Roman"/>
          <w:sz w:val="26"/>
          <w:szCs w:val="26"/>
        </w:rPr>
        <w:t>pc</w:t>
      </w:r>
      <w:proofErr w:type="spellEnd"/>
      <w:r>
        <w:rPr>
          <w:rFonts w:ascii="Times New Roman" w:eastAsia="Times New Roman" w:hAnsi="Times New Roman" w:cs="Times New Roman"/>
          <w:sz w:val="26"/>
          <w:szCs w:val="26"/>
        </w:rPr>
        <w:t xml:space="preserve"> mediante este protocolo proveído por </w:t>
      </w:r>
      <w:proofErr w:type="spellStart"/>
      <w:r>
        <w:rPr>
          <w:rFonts w:ascii="Times New Roman" w:eastAsia="Times New Roman" w:hAnsi="Times New Roman" w:cs="Times New Roman"/>
          <w:sz w:val="26"/>
          <w:szCs w:val="26"/>
        </w:rPr>
        <w:t>microsoft</w:t>
      </w:r>
      <w:proofErr w:type="spellEnd"/>
      <w:r>
        <w:rPr>
          <w:rFonts w:ascii="Times New Roman" w:eastAsia="Times New Roman" w:hAnsi="Times New Roman" w:cs="Times New Roman"/>
          <w:sz w:val="26"/>
          <w:szCs w:val="26"/>
        </w:rPr>
        <w:t xml:space="preserve">. Lo primero que hace es tomar los datos del </w:t>
      </w:r>
      <w:proofErr w:type="spellStart"/>
      <w:r>
        <w:rPr>
          <w:rFonts w:ascii="Times New Roman" w:eastAsia="Times New Roman" w:hAnsi="Times New Roman" w:cs="Times New Roman"/>
          <w:sz w:val="26"/>
          <w:szCs w:val="26"/>
        </w:rPr>
        <w:t>remote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account</w:t>
      </w:r>
      <w:proofErr w:type="spellEnd"/>
      <w:r>
        <w:rPr>
          <w:rFonts w:ascii="Times New Roman" w:eastAsia="Times New Roman" w:hAnsi="Times New Roman" w:cs="Times New Roman"/>
          <w:sz w:val="26"/>
          <w:szCs w:val="26"/>
        </w:rPr>
        <w:t xml:space="preserve"> y luego de tenerlos, abre la conexión “telnet”  med</w:t>
      </w:r>
      <w:r>
        <w:rPr>
          <w:rFonts w:ascii="Times New Roman" w:eastAsia="Times New Roman" w:hAnsi="Times New Roman" w:cs="Times New Roman"/>
          <w:sz w:val="26"/>
          <w:szCs w:val="26"/>
        </w:rPr>
        <w:t xml:space="preserve">iante el host. Ya luego vos </w:t>
      </w:r>
      <w:proofErr w:type="spellStart"/>
      <w:r>
        <w:rPr>
          <w:rFonts w:ascii="Times New Roman" w:eastAsia="Times New Roman" w:hAnsi="Times New Roman" w:cs="Times New Roman"/>
          <w:sz w:val="26"/>
          <w:szCs w:val="26"/>
        </w:rPr>
        <w:t>escribis</w:t>
      </w:r>
      <w:proofErr w:type="spellEnd"/>
      <w:r>
        <w:rPr>
          <w:rFonts w:ascii="Times New Roman" w:eastAsia="Times New Roman" w:hAnsi="Times New Roman" w:cs="Times New Roman"/>
          <w:sz w:val="26"/>
          <w:szCs w:val="26"/>
        </w:rPr>
        <w:t xml:space="preserve"> el </w:t>
      </w:r>
      <w:proofErr w:type="spellStart"/>
      <w:r>
        <w:rPr>
          <w:rFonts w:ascii="Times New Roman" w:eastAsia="Times New Roman" w:hAnsi="Times New Roman" w:cs="Times New Roman"/>
          <w:sz w:val="26"/>
          <w:szCs w:val="26"/>
        </w:rPr>
        <w:t>password</w:t>
      </w:r>
      <w:proofErr w:type="spellEnd"/>
      <w:r>
        <w:rPr>
          <w:rFonts w:ascii="Times New Roman" w:eastAsia="Times New Roman" w:hAnsi="Times New Roman" w:cs="Times New Roman"/>
          <w:sz w:val="26"/>
          <w:szCs w:val="26"/>
        </w:rPr>
        <w:t xml:space="preserve"> de la otra </w:t>
      </w:r>
      <w:proofErr w:type="spellStart"/>
      <w:r>
        <w:rPr>
          <w:rFonts w:ascii="Times New Roman" w:eastAsia="Times New Roman" w:hAnsi="Times New Roman" w:cs="Times New Roman"/>
          <w:sz w:val="26"/>
          <w:szCs w:val="26"/>
        </w:rPr>
        <w:t>pc</w:t>
      </w:r>
      <w:proofErr w:type="spellEnd"/>
      <w:r>
        <w:rPr>
          <w:rFonts w:ascii="Times New Roman" w:eastAsia="Times New Roman" w:hAnsi="Times New Roman" w:cs="Times New Roman"/>
          <w:sz w:val="26"/>
          <w:szCs w:val="26"/>
        </w:rPr>
        <w:t xml:space="preserve"> y si es correcto te </w:t>
      </w:r>
      <w:proofErr w:type="spellStart"/>
      <w:r>
        <w:rPr>
          <w:rFonts w:ascii="Times New Roman" w:eastAsia="Times New Roman" w:hAnsi="Times New Roman" w:cs="Times New Roman"/>
          <w:sz w:val="26"/>
          <w:szCs w:val="26"/>
        </w:rPr>
        <w:t>conectarias</w:t>
      </w:r>
      <w:proofErr w:type="spellEnd"/>
      <w:r>
        <w:rPr>
          <w:rFonts w:ascii="Times New Roman" w:eastAsia="Times New Roman" w:hAnsi="Times New Roman" w:cs="Times New Roman"/>
          <w:sz w:val="26"/>
          <w:szCs w:val="26"/>
        </w:rPr>
        <w:t xml:space="preserve"> a la </w:t>
      </w:r>
      <w:proofErr w:type="spellStart"/>
      <w:r>
        <w:rPr>
          <w:rFonts w:ascii="Times New Roman" w:eastAsia="Times New Roman" w:hAnsi="Times New Roman" w:cs="Times New Roman"/>
          <w:sz w:val="26"/>
          <w:szCs w:val="26"/>
        </w:rPr>
        <w:t>pc</w:t>
      </w:r>
      <w:proofErr w:type="spellEnd"/>
      <w:r>
        <w:rPr>
          <w:rFonts w:ascii="Times New Roman" w:eastAsia="Times New Roman" w:hAnsi="Times New Roman" w:cs="Times New Roman"/>
          <w:sz w:val="26"/>
          <w:szCs w:val="26"/>
        </w:rPr>
        <w:t xml:space="preserve"> remotamente y ya cuando quieres salir escribes “</w:t>
      </w:r>
      <w:proofErr w:type="spellStart"/>
      <w:r>
        <w:rPr>
          <w:rFonts w:ascii="Times New Roman" w:eastAsia="Times New Roman" w:hAnsi="Times New Roman" w:cs="Times New Roman"/>
          <w:sz w:val="26"/>
          <w:szCs w:val="26"/>
        </w:rPr>
        <w:t>exit</w:t>
      </w:r>
      <w:proofErr w:type="spellEnd"/>
      <w:r>
        <w:rPr>
          <w:rFonts w:ascii="Times New Roman" w:eastAsia="Times New Roman" w:hAnsi="Times New Roman" w:cs="Times New Roman"/>
          <w:sz w:val="26"/>
          <w:szCs w:val="26"/>
        </w:rPr>
        <w:t>” y se cierra la conexión.</w:t>
      </w:r>
    </w:p>
    <w:p w:rsidR="00C16BC9" w:rsidRDefault="00F464D0">
      <w:pPr>
        <w:pStyle w:val="norm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C16BC9" w:rsidRDefault="00F464D0">
      <w:pPr>
        <w:pStyle w:val="norm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C16BC9" w:rsidRDefault="00F464D0">
      <w:pPr>
        <w:pStyle w:val="normal0"/>
        <w:spacing w:before="240" w:after="240"/>
        <w:jc w:val="both"/>
        <w:rPr>
          <w:rFonts w:ascii="Merriweather" w:eastAsia="Merriweather" w:hAnsi="Merriweather" w:cs="Merriweather"/>
          <w:b/>
          <w:sz w:val="32"/>
          <w:szCs w:val="32"/>
          <w:u w:val="single"/>
        </w:rPr>
      </w:pPr>
      <w:r>
        <w:rPr>
          <w:rFonts w:ascii="Merriweather" w:eastAsia="Merriweather" w:hAnsi="Merriweather" w:cs="Merriweather"/>
          <w:b/>
          <w:sz w:val="32"/>
          <w:szCs w:val="32"/>
          <w:u w:val="single"/>
        </w:rPr>
        <w:t>Fuentes:</w:t>
      </w:r>
    </w:p>
    <w:p w:rsidR="00C16BC9" w:rsidRDefault="00C16BC9">
      <w:pPr>
        <w:pStyle w:val="normal0"/>
        <w:spacing w:before="240" w:after="240"/>
        <w:rPr>
          <w:color w:val="1155CC"/>
          <w:u w:val="single"/>
        </w:rPr>
      </w:pPr>
      <w:hyperlink r:id="rId6">
        <w:r w:rsidR="00F464D0">
          <w:rPr>
            <w:color w:val="1155CC"/>
            <w:u w:val="single"/>
          </w:rPr>
          <w:t>https://www.profesionalreview.com/2019/01/20/telnet-que-es/</w:t>
        </w:r>
      </w:hyperlink>
    </w:p>
    <w:p w:rsidR="00C16BC9" w:rsidRDefault="00C16BC9">
      <w:pPr>
        <w:pStyle w:val="normal0"/>
        <w:spacing w:before="240" w:after="240"/>
        <w:rPr>
          <w:color w:val="1155CC"/>
          <w:u w:val="single"/>
        </w:rPr>
      </w:pPr>
      <w:hyperlink r:id="rId7">
        <w:r w:rsidR="00F464D0">
          <w:rPr>
            <w:color w:val="1155CC"/>
            <w:u w:val="single"/>
          </w:rPr>
          <w:t>https://www.profesional</w:t>
        </w:r>
        <w:r w:rsidR="00F464D0">
          <w:rPr>
            <w:color w:val="1155CC"/>
            <w:u w:val="single"/>
          </w:rPr>
          <w:t>review.com/2018/12/09/configurar-servidor-telnet-windows/</w:t>
        </w:r>
      </w:hyperlink>
    </w:p>
    <w:p w:rsidR="00C16BC9" w:rsidRDefault="00C16BC9">
      <w:pPr>
        <w:pStyle w:val="normal0"/>
        <w:spacing w:before="240" w:after="240"/>
        <w:rPr>
          <w:color w:val="1155CC"/>
          <w:u w:val="single"/>
        </w:rPr>
      </w:pPr>
      <w:hyperlink r:id="rId8">
        <w:r w:rsidR="00F464D0">
          <w:rPr>
            <w:color w:val="1155CC"/>
            <w:u w:val="single"/>
          </w:rPr>
          <w:t>https://neo.lcc.uma.es/evirtual/cdd/tutorial/aplicacion/telnet.html</w:t>
        </w:r>
      </w:hyperlink>
    </w:p>
    <w:p w:rsidR="00C16BC9" w:rsidRDefault="00C16BC9">
      <w:pPr>
        <w:pStyle w:val="normal0"/>
        <w:spacing w:before="240" w:after="240"/>
        <w:rPr>
          <w:color w:val="1155CC"/>
          <w:u w:val="single"/>
        </w:rPr>
      </w:pPr>
      <w:hyperlink r:id="rId9">
        <w:r w:rsidR="00F464D0">
          <w:rPr>
            <w:color w:val="1155CC"/>
            <w:u w:val="single"/>
          </w:rPr>
          <w:t>https://datatracker.ietf.org/doc/html/rfc854.html</w:t>
        </w:r>
      </w:hyperlink>
    </w:p>
    <w:p w:rsidR="00C16BC9" w:rsidRDefault="00C16BC9">
      <w:pPr>
        <w:pStyle w:val="normal0"/>
        <w:spacing w:before="240" w:after="240"/>
        <w:rPr>
          <w:color w:val="1155CC"/>
          <w:u w:val="single"/>
        </w:rPr>
      </w:pPr>
      <w:hyperlink r:id="rId10">
        <w:r w:rsidR="00F464D0">
          <w:rPr>
            <w:color w:val="1155CC"/>
            <w:u w:val="single"/>
          </w:rPr>
          <w:t>https://docs.python.org/3/library/telnetlib.html</w:t>
        </w:r>
      </w:hyperlink>
    </w:p>
    <w:p w:rsidR="00C16BC9" w:rsidRDefault="00C16BC9">
      <w:pPr>
        <w:pStyle w:val="normal0"/>
        <w:spacing w:before="240" w:after="240"/>
        <w:rPr>
          <w:color w:val="1155CC"/>
          <w:u w:val="single"/>
        </w:rPr>
      </w:pPr>
      <w:hyperlink r:id="rId11">
        <w:r w:rsidR="00F464D0">
          <w:rPr>
            <w:color w:val="1155CC"/>
            <w:u w:val="single"/>
          </w:rPr>
          <w:t>https://www.ionos.es/digitalguide/servidores/herramientas/telnet-el-protocolo-para-cualquier-plataforma/</w:t>
        </w:r>
      </w:hyperlink>
    </w:p>
    <w:p w:rsidR="00C16BC9" w:rsidRDefault="00F464D0">
      <w:pPr>
        <w:pStyle w:val="norm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C16BC9" w:rsidRDefault="00F464D0">
      <w:pPr>
        <w:pStyle w:val="normal0"/>
        <w:spacing w:before="240" w:after="240"/>
        <w:ind w:left="720"/>
      </w:pPr>
      <w:r>
        <w:t xml:space="preserve"> </w:t>
      </w:r>
    </w:p>
    <w:p w:rsidR="00C16BC9" w:rsidRDefault="00F464D0">
      <w:pPr>
        <w:pStyle w:val="normal0"/>
        <w:spacing w:before="240" w:after="240"/>
        <w:ind w:left="720"/>
      </w:pPr>
      <w:r>
        <w:t xml:space="preserve"> </w:t>
      </w:r>
    </w:p>
    <w:p w:rsidR="00C16BC9" w:rsidRDefault="00F464D0">
      <w:pPr>
        <w:pStyle w:val="normal0"/>
        <w:spacing w:before="240" w:after="240"/>
      </w:pPr>
      <w:r>
        <w:t xml:space="preserve"> </w:t>
      </w:r>
    </w:p>
    <w:p w:rsidR="00C16BC9" w:rsidRDefault="00F464D0">
      <w:pPr>
        <w:pStyle w:val="normal0"/>
        <w:spacing w:before="240" w:after="240"/>
      </w:pPr>
      <w:r>
        <w:t xml:space="preserve"> </w:t>
      </w:r>
    </w:p>
    <w:p w:rsidR="00C16BC9" w:rsidRDefault="00C16BC9">
      <w:pPr>
        <w:pStyle w:val="normal0"/>
      </w:pPr>
    </w:p>
    <w:sectPr w:rsidR="00C16BC9" w:rsidSect="00C16BC9">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erriweather">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C16BC9"/>
    <w:rsid w:val="000E3161"/>
    <w:rsid w:val="003B4374"/>
    <w:rsid w:val="00546C18"/>
    <w:rsid w:val="005712A1"/>
    <w:rsid w:val="00C16BC9"/>
    <w:rsid w:val="00EA7F59"/>
    <w:rsid w:val="00F464D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C16BC9"/>
    <w:pPr>
      <w:keepNext/>
      <w:keepLines/>
      <w:spacing w:before="400" w:after="120"/>
      <w:outlineLvl w:val="0"/>
    </w:pPr>
    <w:rPr>
      <w:sz w:val="40"/>
      <w:szCs w:val="40"/>
    </w:rPr>
  </w:style>
  <w:style w:type="paragraph" w:styleId="Ttulo2">
    <w:name w:val="heading 2"/>
    <w:basedOn w:val="normal0"/>
    <w:next w:val="normal0"/>
    <w:rsid w:val="00C16BC9"/>
    <w:pPr>
      <w:keepNext/>
      <w:keepLines/>
      <w:spacing w:before="360" w:after="120"/>
      <w:outlineLvl w:val="1"/>
    </w:pPr>
    <w:rPr>
      <w:sz w:val="32"/>
      <w:szCs w:val="32"/>
    </w:rPr>
  </w:style>
  <w:style w:type="paragraph" w:styleId="Ttulo3">
    <w:name w:val="heading 3"/>
    <w:basedOn w:val="normal0"/>
    <w:next w:val="normal0"/>
    <w:rsid w:val="00C16BC9"/>
    <w:pPr>
      <w:keepNext/>
      <w:keepLines/>
      <w:spacing w:before="320" w:after="80"/>
      <w:outlineLvl w:val="2"/>
    </w:pPr>
    <w:rPr>
      <w:color w:val="434343"/>
      <w:sz w:val="28"/>
      <w:szCs w:val="28"/>
    </w:rPr>
  </w:style>
  <w:style w:type="paragraph" w:styleId="Ttulo4">
    <w:name w:val="heading 4"/>
    <w:basedOn w:val="normal0"/>
    <w:next w:val="normal0"/>
    <w:rsid w:val="00C16BC9"/>
    <w:pPr>
      <w:keepNext/>
      <w:keepLines/>
      <w:spacing w:before="280" w:after="80"/>
      <w:outlineLvl w:val="3"/>
    </w:pPr>
    <w:rPr>
      <w:color w:val="666666"/>
      <w:sz w:val="24"/>
      <w:szCs w:val="24"/>
    </w:rPr>
  </w:style>
  <w:style w:type="paragraph" w:styleId="Ttulo5">
    <w:name w:val="heading 5"/>
    <w:basedOn w:val="normal0"/>
    <w:next w:val="normal0"/>
    <w:rsid w:val="00C16BC9"/>
    <w:pPr>
      <w:keepNext/>
      <w:keepLines/>
      <w:spacing w:before="240" w:after="80"/>
      <w:outlineLvl w:val="4"/>
    </w:pPr>
    <w:rPr>
      <w:color w:val="666666"/>
    </w:rPr>
  </w:style>
  <w:style w:type="paragraph" w:styleId="Ttulo6">
    <w:name w:val="heading 6"/>
    <w:basedOn w:val="normal0"/>
    <w:next w:val="normal0"/>
    <w:rsid w:val="00C16BC9"/>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C16BC9"/>
  </w:style>
  <w:style w:type="table" w:customStyle="1" w:styleId="TableNormal">
    <w:name w:val="Table Normal"/>
    <w:rsid w:val="00C16BC9"/>
    <w:tblPr>
      <w:tblCellMar>
        <w:top w:w="0" w:type="dxa"/>
        <w:left w:w="0" w:type="dxa"/>
        <w:bottom w:w="0" w:type="dxa"/>
        <w:right w:w="0" w:type="dxa"/>
      </w:tblCellMar>
    </w:tblPr>
  </w:style>
  <w:style w:type="paragraph" w:styleId="Ttulo">
    <w:name w:val="Title"/>
    <w:basedOn w:val="normal0"/>
    <w:next w:val="normal0"/>
    <w:rsid w:val="00C16BC9"/>
    <w:pPr>
      <w:keepNext/>
      <w:keepLines/>
      <w:spacing w:after="60"/>
    </w:pPr>
    <w:rPr>
      <w:sz w:val="52"/>
      <w:szCs w:val="52"/>
    </w:rPr>
  </w:style>
  <w:style w:type="paragraph" w:styleId="Subttulo">
    <w:name w:val="Subtitle"/>
    <w:basedOn w:val="normal0"/>
    <w:next w:val="normal0"/>
    <w:rsid w:val="00C16BC9"/>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5712A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12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01215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eo.lcc.uma.es/evirtual/cdd/tutorial/aplicacion/telnet.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profesionalreview.com/2018/12/09/configurar-servidor-telnet-window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fesionalreview.com/2019/01/20/telnet-que-es/" TargetMode="External"/><Relationship Id="rId11" Type="http://schemas.openxmlformats.org/officeDocument/2006/relationships/hyperlink" Target="https://www.ionos.es/digitalguide/servidores/herramientas/telnet-el-protocolo-para-cualquier-plataforma/" TargetMode="External"/><Relationship Id="rId5" Type="http://schemas.openxmlformats.org/officeDocument/2006/relationships/image" Target="media/image2.png"/><Relationship Id="rId10" Type="http://schemas.openxmlformats.org/officeDocument/2006/relationships/hyperlink" Target="https://docs.python.org/3/library/telnetlib.html" TargetMode="External"/><Relationship Id="rId4" Type="http://schemas.openxmlformats.org/officeDocument/2006/relationships/image" Target="media/image1.png"/><Relationship Id="rId9" Type="http://schemas.openxmlformats.org/officeDocument/2006/relationships/hyperlink" Target="https://datatracker.ietf.org/doc/html/rfc85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6</Pages>
  <Words>1477</Words>
  <Characters>8126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JAVIER CORONEL</cp:lastModifiedBy>
  <cp:revision>4</cp:revision>
  <dcterms:created xsi:type="dcterms:W3CDTF">2022-06-09T17:52:00Z</dcterms:created>
  <dcterms:modified xsi:type="dcterms:W3CDTF">2022-06-09T19:37:00Z</dcterms:modified>
</cp:coreProperties>
</file>