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536AD66F"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of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63E3AAE7"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D30430">
        <w:rPr>
          <w:noProof/>
        </w:rPr>
        <w:t>10/13/2021</w:t>
      </w:r>
      <w:r w:rsidR="00723CD9" w:rsidRPr="000E1A9C">
        <w:fldChar w:fldCharType="end"/>
      </w:r>
    </w:p>
    <w:p w14:paraId="67ED2611" w14:textId="7B121DD3" w:rsidR="002050A4" w:rsidRPr="000E1A9C" w:rsidRDefault="00D0456D"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5BFD5373" w14:textId="2719C703" w:rsidR="001E7F15"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022723" w:history="1">
            <w:r w:rsidR="001E7F15" w:rsidRPr="004D3742">
              <w:rPr>
                <w:rStyle w:val="Hyperlink"/>
                <w:noProof/>
              </w:rPr>
              <w:t>Abstract</w:t>
            </w:r>
            <w:r w:rsidR="001E7F15">
              <w:rPr>
                <w:noProof/>
                <w:webHidden/>
              </w:rPr>
              <w:tab/>
            </w:r>
            <w:r w:rsidR="001E7F15">
              <w:rPr>
                <w:noProof/>
                <w:webHidden/>
              </w:rPr>
              <w:fldChar w:fldCharType="begin"/>
            </w:r>
            <w:r w:rsidR="001E7F15">
              <w:rPr>
                <w:noProof/>
                <w:webHidden/>
              </w:rPr>
              <w:instrText xml:space="preserve"> PAGEREF _Toc85022723 \h </w:instrText>
            </w:r>
            <w:r w:rsidR="001E7F15">
              <w:rPr>
                <w:noProof/>
                <w:webHidden/>
              </w:rPr>
            </w:r>
            <w:r w:rsidR="001E7F15">
              <w:rPr>
                <w:noProof/>
                <w:webHidden/>
              </w:rPr>
              <w:fldChar w:fldCharType="separate"/>
            </w:r>
            <w:r w:rsidR="001E7F15">
              <w:rPr>
                <w:noProof/>
                <w:webHidden/>
              </w:rPr>
              <w:t>3</w:t>
            </w:r>
            <w:r w:rsidR="001E7F15">
              <w:rPr>
                <w:noProof/>
                <w:webHidden/>
              </w:rPr>
              <w:fldChar w:fldCharType="end"/>
            </w:r>
          </w:hyperlink>
        </w:p>
        <w:p w14:paraId="20774935" w14:textId="5831F062" w:rsidR="001E7F15" w:rsidRDefault="00B00789">
          <w:pPr>
            <w:pStyle w:val="Verzeichnis1"/>
            <w:rPr>
              <w:rFonts w:asciiTheme="minorHAnsi" w:eastAsiaTheme="minorEastAsia" w:hAnsiTheme="minorHAnsi" w:cstheme="minorBidi"/>
              <w:noProof/>
              <w:kern w:val="0"/>
              <w:sz w:val="22"/>
              <w:szCs w:val="22"/>
              <w:lang w:val="de-CH" w:eastAsia="de-CH" w:bidi="ar-SA"/>
            </w:rPr>
          </w:pPr>
          <w:hyperlink w:anchor="_Toc85022724" w:history="1">
            <w:r w:rsidR="001E7F15" w:rsidRPr="004D3742">
              <w:rPr>
                <w:rStyle w:val="Hyperlink"/>
                <w:noProof/>
              </w:rPr>
              <w:t>Introduction</w:t>
            </w:r>
            <w:r w:rsidR="001E7F15">
              <w:rPr>
                <w:noProof/>
                <w:webHidden/>
              </w:rPr>
              <w:tab/>
            </w:r>
            <w:r w:rsidR="001E7F15">
              <w:rPr>
                <w:noProof/>
                <w:webHidden/>
              </w:rPr>
              <w:fldChar w:fldCharType="begin"/>
            </w:r>
            <w:r w:rsidR="001E7F15">
              <w:rPr>
                <w:noProof/>
                <w:webHidden/>
              </w:rPr>
              <w:instrText xml:space="preserve"> PAGEREF _Toc85022724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1B403559" w14:textId="48FA588F"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5" w:history="1">
            <w:r w:rsidR="001E7F15" w:rsidRPr="004D3742">
              <w:rPr>
                <w:rStyle w:val="Hyperlink"/>
                <w:noProof/>
              </w:rPr>
              <w:t>Ostracism</w:t>
            </w:r>
            <w:r w:rsidR="001E7F15">
              <w:rPr>
                <w:noProof/>
                <w:webHidden/>
              </w:rPr>
              <w:tab/>
            </w:r>
            <w:r w:rsidR="001E7F15">
              <w:rPr>
                <w:noProof/>
                <w:webHidden/>
              </w:rPr>
              <w:fldChar w:fldCharType="begin"/>
            </w:r>
            <w:r w:rsidR="001E7F15">
              <w:rPr>
                <w:noProof/>
                <w:webHidden/>
              </w:rPr>
              <w:instrText xml:space="preserve"> PAGEREF _Toc85022725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094B4890" w14:textId="7C434738"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6" w:history="1">
            <w:r w:rsidR="001E7F15" w:rsidRPr="004D3742">
              <w:rPr>
                <w:rStyle w:val="Hyperlink"/>
                <w:noProof/>
              </w:rPr>
              <w:t>Perceptional variation</w:t>
            </w:r>
            <w:r w:rsidR="001E7F15">
              <w:rPr>
                <w:noProof/>
                <w:webHidden/>
              </w:rPr>
              <w:tab/>
            </w:r>
            <w:r w:rsidR="001E7F15">
              <w:rPr>
                <w:noProof/>
                <w:webHidden/>
              </w:rPr>
              <w:fldChar w:fldCharType="begin"/>
            </w:r>
            <w:r w:rsidR="001E7F15">
              <w:rPr>
                <w:noProof/>
                <w:webHidden/>
              </w:rPr>
              <w:instrText xml:space="preserve"> PAGEREF _Toc85022726 \h </w:instrText>
            </w:r>
            <w:r w:rsidR="001E7F15">
              <w:rPr>
                <w:noProof/>
                <w:webHidden/>
              </w:rPr>
            </w:r>
            <w:r w:rsidR="001E7F15">
              <w:rPr>
                <w:noProof/>
                <w:webHidden/>
              </w:rPr>
              <w:fldChar w:fldCharType="separate"/>
            </w:r>
            <w:r w:rsidR="001E7F15">
              <w:rPr>
                <w:noProof/>
                <w:webHidden/>
              </w:rPr>
              <w:t>5</w:t>
            </w:r>
            <w:r w:rsidR="001E7F15">
              <w:rPr>
                <w:noProof/>
                <w:webHidden/>
              </w:rPr>
              <w:fldChar w:fldCharType="end"/>
            </w:r>
          </w:hyperlink>
        </w:p>
        <w:p w14:paraId="282B7CC1" w14:textId="68BF48C0"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7" w:history="1">
            <w:r w:rsidR="001E7F15" w:rsidRPr="004D3742">
              <w:rPr>
                <w:rStyle w:val="Hyperlink"/>
                <w:noProof/>
              </w:rPr>
              <w:t>Facially communicated personality traits</w:t>
            </w:r>
            <w:r w:rsidR="001E7F15">
              <w:rPr>
                <w:noProof/>
                <w:webHidden/>
              </w:rPr>
              <w:tab/>
            </w:r>
            <w:r w:rsidR="001E7F15">
              <w:rPr>
                <w:noProof/>
                <w:webHidden/>
              </w:rPr>
              <w:fldChar w:fldCharType="begin"/>
            </w:r>
            <w:r w:rsidR="001E7F15">
              <w:rPr>
                <w:noProof/>
                <w:webHidden/>
              </w:rPr>
              <w:instrText xml:space="preserve"> PAGEREF _Toc85022727 \h </w:instrText>
            </w:r>
            <w:r w:rsidR="001E7F15">
              <w:rPr>
                <w:noProof/>
                <w:webHidden/>
              </w:rPr>
            </w:r>
            <w:r w:rsidR="001E7F15">
              <w:rPr>
                <w:noProof/>
                <w:webHidden/>
              </w:rPr>
              <w:fldChar w:fldCharType="separate"/>
            </w:r>
            <w:r w:rsidR="001E7F15">
              <w:rPr>
                <w:noProof/>
                <w:webHidden/>
              </w:rPr>
              <w:t>7</w:t>
            </w:r>
            <w:r w:rsidR="001E7F15">
              <w:rPr>
                <w:noProof/>
                <w:webHidden/>
              </w:rPr>
              <w:fldChar w:fldCharType="end"/>
            </w:r>
          </w:hyperlink>
        </w:p>
        <w:p w14:paraId="275DB3AF" w14:textId="3C1AD21B"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8" w:history="1">
            <w:r w:rsidR="001E7F15" w:rsidRPr="004D3742">
              <w:rPr>
                <w:rStyle w:val="Hyperlink"/>
                <w:noProof/>
              </w:rPr>
              <w:t xml:space="preserve">The Basel </w:t>
            </w:r>
            <w:r w:rsidR="001E7F15" w:rsidRPr="004D3742">
              <w:rPr>
                <w:rStyle w:val="Hyperlink"/>
                <w:bCs/>
                <w:noProof/>
              </w:rPr>
              <w:t>Face Database</w:t>
            </w:r>
            <w:r w:rsidR="001E7F15">
              <w:rPr>
                <w:noProof/>
                <w:webHidden/>
              </w:rPr>
              <w:tab/>
            </w:r>
            <w:r w:rsidR="001E7F15">
              <w:rPr>
                <w:noProof/>
                <w:webHidden/>
              </w:rPr>
              <w:fldChar w:fldCharType="begin"/>
            </w:r>
            <w:r w:rsidR="001E7F15">
              <w:rPr>
                <w:noProof/>
                <w:webHidden/>
              </w:rPr>
              <w:instrText xml:space="preserve"> PAGEREF _Toc85022728 \h </w:instrText>
            </w:r>
            <w:r w:rsidR="001E7F15">
              <w:rPr>
                <w:noProof/>
                <w:webHidden/>
              </w:rPr>
            </w:r>
            <w:r w:rsidR="001E7F15">
              <w:rPr>
                <w:noProof/>
                <w:webHidden/>
              </w:rPr>
              <w:fldChar w:fldCharType="separate"/>
            </w:r>
            <w:r w:rsidR="001E7F15">
              <w:rPr>
                <w:noProof/>
                <w:webHidden/>
              </w:rPr>
              <w:t>8</w:t>
            </w:r>
            <w:r w:rsidR="001E7F15">
              <w:rPr>
                <w:noProof/>
                <w:webHidden/>
              </w:rPr>
              <w:fldChar w:fldCharType="end"/>
            </w:r>
          </w:hyperlink>
        </w:p>
        <w:p w14:paraId="50C3038F" w14:textId="79C4F7B0"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9" w:history="1">
            <w:r w:rsidR="001E7F15" w:rsidRPr="004D3742">
              <w:rPr>
                <w:rStyle w:val="Hyperlink"/>
                <w:noProof/>
              </w:rPr>
              <w:t>Hypotheses</w:t>
            </w:r>
            <w:r w:rsidR="001E7F15">
              <w:rPr>
                <w:noProof/>
                <w:webHidden/>
              </w:rPr>
              <w:tab/>
            </w:r>
            <w:r w:rsidR="001E7F15">
              <w:rPr>
                <w:noProof/>
                <w:webHidden/>
              </w:rPr>
              <w:fldChar w:fldCharType="begin"/>
            </w:r>
            <w:r w:rsidR="001E7F15">
              <w:rPr>
                <w:noProof/>
                <w:webHidden/>
              </w:rPr>
              <w:instrText xml:space="preserve"> PAGEREF _Toc85022729 \h </w:instrText>
            </w:r>
            <w:r w:rsidR="001E7F15">
              <w:rPr>
                <w:noProof/>
                <w:webHidden/>
              </w:rPr>
            </w:r>
            <w:r w:rsidR="001E7F15">
              <w:rPr>
                <w:noProof/>
                <w:webHidden/>
              </w:rPr>
              <w:fldChar w:fldCharType="separate"/>
            </w:r>
            <w:r w:rsidR="001E7F15">
              <w:rPr>
                <w:noProof/>
                <w:webHidden/>
              </w:rPr>
              <w:t>9</w:t>
            </w:r>
            <w:r w:rsidR="001E7F15">
              <w:rPr>
                <w:noProof/>
                <w:webHidden/>
              </w:rPr>
              <w:fldChar w:fldCharType="end"/>
            </w:r>
          </w:hyperlink>
        </w:p>
        <w:p w14:paraId="646C6D9F" w14:textId="5B7B2552" w:rsidR="001E7F15" w:rsidRDefault="00B00789">
          <w:pPr>
            <w:pStyle w:val="Verzeichnis1"/>
            <w:rPr>
              <w:rFonts w:asciiTheme="minorHAnsi" w:eastAsiaTheme="minorEastAsia" w:hAnsiTheme="minorHAnsi" w:cstheme="minorBidi"/>
              <w:noProof/>
              <w:kern w:val="0"/>
              <w:sz w:val="22"/>
              <w:szCs w:val="22"/>
              <w:lang w:val="de-CH" w:eastAsia="de-CH" w:bidi="ar-SA"/>
            </w:rPr>
          </w:pPr>
          <w:hyperlink w:anchor="_Toc85022730" w:history="1">
            <w:r w:rsidR="001E7F15" w:rsidRPr="004D3742">
              <w:rPr>
                <w:rStyle w:val="Hyperlink"/>
                <w:rFonts w:cstheme="minorHAnsi"/>
                <w:noProof/>
              </w:rPr>
              <w:t>Methods</w:t>
            </w:r>
            <w:r w:rsidR="001E7F15">
              <w:rPr>
                <w:noProof/>
                <w:webHidden/>
              </w:rPr>
              <w:tab/>
            </w:r>
            <w:r w:rsidR="001E7F15">
              <w:rPr>
                <w:noProof/>
                <w:webHidden/>
              </w:rPr>
              <w:fldChar w:fldCharType="begin"/>
            </w:r>
            <w:r w:rsidR="001E7F15">
              <w:rPr>
                <w:noProof/>
                <w:webHidden/>
              </w:rPr>
              <w:instrText xml:space="preserve"> PAGEREF _Toc85022730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EB66373" w14:textId="6F7D4D39"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1" w:history="1">
            <w:r w:rsidR="001E7F15" w:rsidRPr="004D3742">
              <w:rPr>
                <w:rStyle w:val="Hyperlink"/>
                <w:noProof/>
              </w:rPr>
              <w:t>Participants</w:t>
            </w:r>
            <w:r w:rsidR="001E7F15">
              <w:rPr>
                <w:noProof/>
                <w:webHidden/>
              </w:rPr>
              <w:tab/>
            </w:r>
            <w:r w:rsidR="001E7F15">
              <w:rPr>
                <w:noProof/>
                <w:webHidden/>
              </w:rPr>
              <w:fldChar w:fldCharType="begin"/>
            </w:r>
            <w:r w:rsidR="001E7F15">
              <w:rPr>
                <w:noProof/>
                <w:webHidden/>
              </w:rPr>
              <w:instrText xml:space="preserve"> PAGEREF _Toc85022731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61201D4" w14:textId="22F287F6"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2" w:history="1">
            <w:r w:rsidR="001E7F15" w:rsidRPr="004D3742">
              <w:rPr>
                <w:rStyle w:val="Hyperlink"/>
                <w:noProof/>
              </w:rPr>
              <w:t>Design and Procedure</w:t>
            </w:r>
            <w:r w:rsidR="001E7F15">
              <w:rPr>
                <w:noProof/>
                <w:webHidden/>
              </w:rPr>
              <w:tab/>
            </w:r>
            <w:r w:rsidR="001E7F15">
              <w:rPr>
                <w:noProof/>
                <w:webHidden/>
              </w:rPr>
              <w:fldChar w:fldCharType="begin"/>
            </w:r>
            <w:r w:rsidR="001E7F15">
              <w:rPr>
                <w:noProof/>
                <w:webHidden/>
              </w:rPr>
              <w:instrText xml:space="preserve"> PAGEREF _Toc85022732 \h </w:instrText>
            </w:r>
            <w:r w:rsidR="001E7F15">
              <w:rPr>
                <w:noProof/>
                <w:webHidden/>
              </w:rPr>
            </w:r>
            <w:r w:rsidR="001E7F15">
              <w:rPr>
                <w:noProof/>
                <w:webHidden/>
              </w:rPr>
              <w:fldChar w:fldCharType="separate"/>
            </w:r>
            <w:r w:rsidR="001E7F15">
              <w:rPr>
                <w:noProof/>
                <w:webHidden/>
              </w:rPr>
              <w:t>12</w:t>
            </w:r>
            <w:r w:rsidR="001E7F15">
              <w:rPr>
                <w:noProof/>
                <w:webHidden/>
              </w:rPr>
              <w:fldChar w:fldCharType="end"/>
            </w:r>
          </w:hyperlink>
        </w:p>
        <w:p w14:paraId="1BDCEDB2" w14:textId="293A1491"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3" w:history="1">
            <w:r w:rsidR="001E7F15" w:rsidRPr="004D3742">
              <w:rPr>
                <w:rStyle w:val="Hyperlink"/>
                <w:noProof/>
              </w:rPr>
              <w:t>Statistical Analysis</w:t>
            </w:r>
            <w:r w:rsidR="001E7F15">
              <w:rPr>
                <w:noProof/>
                <w:webHidden/>
              </w:rPr>
              <w:tab/>
            </w:r>
            <w:r w:rsidR="001E7F15">
              <w:rPr>
                <w:noProof/>
                <w:webHidden/>
              </w:rPr>
              <w:fldChar w:fldCharType="begin"/>
            </w:r>
            <w:r w:rsidR="001E7F15">
              <w:rPr>
                <w:noProof/>
                <w:webHidden/>
              </w:rPr>
              <w:instrText xml:space="preserve"> PAGEREF _Toc85022733 \h </w:instrText>
            </w:r>
            <w:r w:rsidR="001E7F15">
              <w:rPr>
                <w:noProof/>
                <w:webHidden/>
              </w:rPr>
            </w:r>
            <w:r w:rsidR="001E7F15">
              <w:rPr>
                <w:noProof/>
                <w:webHidden/>
              </w:rPr>
              <w:fldChar w:fldCharType="separate"/>
            </w:r>
            <w:r w:rsidR="001E7F15">
              <w:rPr>
                <w:noProof/>
                <w:webHidden/>
              </w:rPr>
              <w:t>13</w:t>
            </w:r>
            <w:r w:rsidR="001E7F15">
              <w:rPr>
                <w:noProof/>
                <w:webHidden/>
              </w:rPr>
              <w:fldChar w:fldCharType="end"/>
            </w:r>
          </w:hyperlink>
        </w:p>
        <w:p w14:paraId="05978AAD" w14:textId="7AC97B3D" w:rsidR="001E7F15" w:rsidRDefault="00B00789">
          <w:pPr>
            <w:pStyle w:val="Verzeichnis1"/>
            <w:rPr>
              <w:rFonts w:asciiTheme="minorHAnsi" w:eastAsiaTheme="minorEastAsia" w:hAnsiTheme="minorHAnsi" w:cstheme="minorBidi"/>
              <w:noProof/>
              <w:kern w:val="0"/>
              <w:sz w:val="22"/>
              <w:szCs w:val="22"/>
              <w:lang w:val="de-CH" w:eastAsia="de-CH" w:bidi="ar-SA"/>
            </w:rPr>
          </w:pPr>
          <w:hyperlink w:anchor="_Toc85022734" w:history="1">
            <w:r w:rsidR="001E7F15" w:rsidRPr="004D3742">
              <w:rPr>
                <w:rStyle w:val="Hyperlink"/>
                <w:noProof/>
                <w:lang w:eastAsia="en-US"/>
              </w:rPr>
              <w:t>Results</w:t>
            </w:r>
            <w:r w:rsidR="001E7F15">
              <w:rPr>
                <w:noProof/>
                <w:webHidden/>
              </w:rPr>
              <w:tab/>
            </w:r>
            <w:r w:rsidR="001E7F15">
              <w:rPr>
                <w:noProof/>
                <w:webHidden/>
              </w:rPr>
              <w:fldChar w:fldCharType="begin"/>
            </w:r>
            <w:r w:rsidR="001E7F15">
              <w:rPr>
                <w:noProof/>
                <w:webHidden/>
              </w:rPr>
              <w:instrText xml:space="preserve"> PAGEREF _Toc85022734 \h </w:instrText>
            </w:r>
            <w:r w:rsidR="001E7F15">
              <w:rPr>
                <w:noProof/>
                <w:webHidden/>
              </w:rPr>
            </w:r>
            <w:r w:rsidR="001E7F15">
              <w:rPr>
                <w:noProof/>
                <w:webHidden/>
              </w:rPr>
              <w:fldChar w:fldCharType="separate"/>
            </w:r>
            <w:r w:rsidR="001E7F15">
              <w:rPr>
                <w:noProof/>
                <w:webHidden/>
              </w:rPr>
              <w:t>14</w:t>
            </w:r>
            <w:r w:rsidR="001E7F15">
              <w:rPr>
                <w:noProof/>
                <w:webHidden/>
              </w:rPr>
              <w:fldChar w:fldCharType="end"/>
            </w:r>
          </w:hyperlink>
        </w:p>
        <w:p w14:paraId="21AFCD7D" w14:textId="475FAD83"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5" w:history="1">
            <w:r w:rsidR="001E7F15" w:rsidRPr="004D3742">
              <w:rPr>
                <w:rStyle w:val="Hyperlink"/>
                <w:noProof/>
              </w:rPr>
              <w:t>Confirmatory Analysis</w:t>
            </w:r>
            <w:r w:rsidR="001E7F15">
              <w:rPr>
                <w:noProof/>
                <w:webHidden/>
              </w:rPr>
              <w:tab/>
            </w:r>
            <w:r w:rsidR="001E7F15">
              <w:rPr>
                <w:noProof/>
                <w:webHidden/>
              </w:rPr>
              <w:fldChar w:fldCharType="begin"/>
            </w:r>
            <w:r w:rsidR="001E7F15">
              <w:rPr>
                <w:noProof/>
                <w:webHidden/>
              </w:rPr>
              <w:instrText xml:space="preserve"> PAGEREF _Toc85022735 \h </w:instrText>
            </w:r>
            <w:r w:rsidR="001E7F15">
              <w:rPr>
                <w:noProof/>
                <w:webHidden/>
              </w:rPr>
            </w:r>
            <w:r w:rsidR="001E7F15">
              <w:rPr>
                <w:noProof/>
                <w:webHidden/>
              </w:rPr>
              <w:fldChar w:fldCharType="separate"/>
            </w:r>
            <w:r w:rsidR="001E7F15">
              <w:rPr>
                <w:noProof/>
                <w:webHidden/>
              </w:rPr>
              <w:t>15</w:t>
            </w:r>
            <w:r w:rsidR="001E7F15">
              <w:rPr>
                <w:noProof/>
                <w:webHidden/>
              </w:rPr>
              <w:fldChar w:fldCharType="end"/>
            </w:r>
          </w:hyperlink>
        </w:p>
        <w:p w14:paraId="706B088D" w14:textId="7FBABB92"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6" w:history="1">
            <w:r w:rsidR="001E7F15" w:rsidRPr="004D3742">
              <w:rPr>
                <w:rStyle w:val="Hyperlink"/>
                <w:noProof/>
              </w:rPr>
              <w:t>Exploratory Analysis</w:t>
            </w:r>
            <w:r w:rsidR="001E7F15">
              <w:rPr>
                <w:noProof/>
                <w:webHidden/>
              </w:rPr>
              <w:tab/>
            </w:r>
            <w:r w:rsidR="001E7F15">
              <w:rPr>
                <w:noProof/>
                <w:webHidden/>
              </w:rPr>
              <w:fldChar w:fldCharType="begin"/>
            </w:r>
            <w:r w:rsidR="001E7F15">
              <w:rPr>
                <w:noProof/>
                <w:webHidden/>
              </w:rPr>
              <w:instrText xml:space="preserve"> PAGEREF _Toc85022736 \h </w:instrText>
            </w:r>
            <w:r w:rsidR="001E7F15">
              <w:rPr>
                <w:noProof/>
                <w:webHidden/>
              </w:rPr>
            </w:r>
            <w:r w:rsidR="001E7F15">
              <w:rPr>
                <w:noProof/>
                <w:webHidden/>
              </w:rPr>
              <w:fldChar w:fldCharType="separate"/>
            </w:r>
            <w:r w:rsidR="001E7F15">
              <w:rPr>
                <w:noProof/>
                <w:webHidden/>
              </w:rPr>
              <w:t>19</w:t>
            </w:r>
            <w:r w:rsidR="001E7F15">
              <w:rPr>
                <w:noProof/>
                <w:webHidden/>
              </w:rPr>
              <w:fldChar w:fldCharType="end"/>
            </w:r>
          </w:hyperlink>
        </w:p>
        <w:p w14:paraId="553408C0" w14:textId="0DE36B23" w:rsidR="001E7F15" w:rsidRDefault="00B00789">
          <w:pPr>
            <w:pStyle w:val="Verzeichnis1"/>
            <w:rPr>
              <w:rFonts w:asciiTheme="minorHAnsi" w:eastAsiaTheme="minorEastAsia" w:hAnsiTheme="minorHAnsi" w:cstheme="minorBidi"/>
              <w:noProof/>
              <w:kern w:val="0"/>
              <w:sz w:val="22"/>
              <w:szCs w:val="22"/>
              <w:lang w:val="de-CH" w:eastAsia="de-CH" w:bidi="ar-SA"/>
            </w:rPr>
          </w:pPr>
          <w:hyperlink w:anchor="_Toc85022737" w:history="1">
            <w:r w:rsidR="001E7F15" w:rsidRPr="004D3742">
              <w:rPr>
                <w:rStyle w:val="Hyperlink"/>
                <w:noProof/>
                <w:lang w:eastAsia="en-US"/>
              </w:rPr>
              <w:t>Discussion</w:t>
            </w:r>
            <w:r w:rsidR="001E7F15">
              <w:rPr>
                <w:noProof/>
                <w:webHidden/>
              </w:rPr>
              <w:tab/>
            </w:r>
            <w:r w:rsidR="001E7F15">
              <w:rPr>
                <w:noProof/>
                <w:webHidden/>
              </w:rPr>
              <w:fldChar w:fldCharType="begin"/>
            </w:r>
            <w:r w:rsidR="001E7F15">
              <w:rPr>
                <w:noProof/>
                <w:webHidden/>
              </w:rPr>
              <w:instrText xml:space="preserve"> PAGEREF _Toc85022737 \h </w:instrText>
            </w:r>
            <w:r w:rsidR="001E7F15">
              <w:rPr>
                <w:noProof/>
                <w:webHidden/>
              </w:rPr>
            </w:r>
            <w:r w:rsidR="001E7F15">
              <w:rPr>
                <w:noProof/>
                <w:webHidden/>
              </w:rPr>
              <w:fldChar w:fldCharType="separate"/>
            </w:r>
            <w:r w:rsidR="001E7F15">
              <w:rPr>
                <w:noProof/>
                <w:webHidden/>
              </w:rPr>
              <w:t>22</w:t>
            </w:r>
            <w:r w:rsidR="001E7F15">
              <w:rPr>
                <w:noProof/>
                <w:webHidden/>
              </w:rPr>
              <w:fldChar w:fldCharType="end"/>
            </w:r>
          </w:hyperlink>
        </w:p>
        <w:p w14:paraId="48408D95" w14:textId="4874D72C" w:rsidR="001E7F15" w:rsidRDefault="00B00789">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8" w:history="1">
            <w:r w:rsidR="001E7F15" w:rsidRPr="004D3742">
              <w:rPr>
                <w:rStyle w:val="Hyperlink"/>
                <w:noProof/>
                <w:lang w:eastAsia="en-US"/>
              </w:rPr>
              <w:t xml:space="preserve">Future </w:t>
            </w:r>
            <w:r w:rsidR="001E7F15" w:rsidRPr="004D3742">
              <w:rPr>
                <w:rStyle w:val="Hyperlink"/>
                <w:noProof/>
              </w:rPr>
              <w:t>Research</w:t>
            </w:r>
            <w:r w:rsidR="001E7F15">
              <w:rPr>
                <w:noProof/>
                <w:webHidden/>
              </w:rPr>
              <w:tab/>
            </w:r>
            <w:r w:rsidR="001E7F15">
              <w:rPr>
                <w:noProof/>
                <w:webHidden/>
              </w:rPr>
              <w:fldChar w:fldCharType="begin"/>
            </w:r>
            <w:r w:rsidR="001E7F15">
              <w:rPr>
                <w:noProof/>
                <w:webHidden/>
              </w:rPr>
              <w:instrText xml:space="preserve"> PAGEREF _Toc85022738 \h </w:instrText>
            </w:r>
            <w:r w:rsidR="001E7F15">
              <w:rPr>
                <w:noProof/>
                <w:webHidden/>
              </w:rPr>
            </w:r>
            <w:r w:rsidR="001E7F15">
              <w:rPr>
                <w:noProof/>
                <w:webHidden/>
              </w:rPr>
              <w:fldChar w:fldCharType="separate"/>
            </w:r>
            <w:r w:rsidR="001E7F15">
              <w:rPr>
                <w:noProof/>
                <w:webHidden/>
              </w:rPr>
              <w:t>25</w:t>
            </w:r>
            <w:r w:rsidR="001E7F15">
              <w:rPr>
                <w:noProof/>
                <w:webHidden/>
              </w:rPr>
              <w:fldChar w:fldCharType="end"/>
            </w:r>
          </w:hyperlink>
        </w:p>
        <w:p w14:paraId="6F84732E" w14:textId="6FEFDB6F" w:rsidR="001E7F15" w:rsidRDefault="00B00789">
          <w:pPr>
            <w:pStyle w:val="Verzeichnis1"/>
            <w:rPr>
              <w:rFonts w:asciiTheme="minorHAnsi" w:eastAsiaTheme="minorEastAsia" w:hAnsiTheme="minorHAnsi" w:cstheme="minorBidi"/>
              <w:noProof/>
              <w:kern w:val="0"/>
              <w:sz w:val="22"/>
              <w:szCs w:val="22"/>
              <w:lang w:val="de-CH" w:eastAsia="de-CH" w:bidi="ar-SA"/>
            </w:rPr>
          </w:pPr>
          <w:hyperlink w:anchor="_Toc85022739" w:history="1">
            <w:r w:rsidR="001E7F15" w:rsidRPr="004D3742">
              <w:rPr>
                <w:rStyle w:val="Hyperlink"/>
                <w:rFonts w:cstheme="minorHAnsi"/>
                <w:noProof/>
              </w:rPr>
              <w:t>Reference</w:t>
            </w:r>
            <w:r w:rsidR="001E7F15">
              <w:rPr>
                <w:noProof/>
                <w:webHidden/>
              </w:rPr>
              <w:tab/>
            </w:r>
            <w:r w:rsidR="001E7F15">
              <w:rPr>
                <w:noProof/>
                <w:webHidden/>
              </w:rPr>
              <w:fldChar w:fldCharType="begin"/>
            </w:r>
            <w:r w:rsidR="001E7F15">
              <w:rPr>
                <w:noProof/>
                <w:webHidden/>
              </w:rPr>
              <w:instrText xml:space="preserve"> PAGEREF _Toc85022739 \h </w:instrText>
            </w:r>
            <w:r w:rsidR="001E7F15">
              <w:rPr>
                <w:noProof/>
                <w:webHidden/>
              </w:rPr>
            </w:r>
            <w:r w:rsidR="001E7F15">
              <w:rPr>
                <w:noProof/>
                <w:webHidden/>
              </w:rPr>
              <w:fldChar w:fldCharType="separate"/>
            </w:r>
            <w:r w:rsidR="001E7F15">
              <w:rPr>
                <w:noProof/>
                <w:webHidden/>
              </w:rPr>
              <w:t>28</w:t>
            </w:r>
            <w:r w:rsidR="001E7F15">
              <w:rPr>
                <w:noProof/>
                <w:webHidden/>
              </w:rPr>
              <w:fldChar w:fldCharType="end"/>
            </w:r>
          </w:hyperlink>
        </w:p>
        <w:p w14:paraId="47584786" w14:textId="46E3E7D5" w:rsidR="006E172F" w:rsidRPr="000E1A9C" w:rsidRDefault="00CD736D">
          <w:r>
            <w:rPr>
              <w:rFonts w:cs="Mangal"/>
              <w:szCs w:val="21"/>
            </w:rPr>
            <w:lastRenderedPageBreak/>
            <w:fldChar w:fldCharType="end"/>
          </w:r>
        </w:p>
      </w:sdtContent>
    </w:sdt>
    <w:p w14:paraId="3DA18257" w14:textId="63D7165E" w:rsidR="002050A4" w:rsidRPr="000E1A9C" w:rsidRDefault="002050A4"/>
    <w:p w14:paraId="0E86D500" w14:textId="52D23DDA" w:rsidR="002D022C" w:rsidRPr="00056419" w:rsidRDefault="002D022C" w:rsidP="00056419">
      <w:pPr>
        <w:pStyle w:val="Alias"/>
      </w:pPr>
      <w:bookmarkStart w:id="6" w:name="_Toc73444232"/>
      <w:bookmarkStart w:id="7" w:name="_Toc73461010"/>
      <w:bookmarkStart w:id="8" w:name="_Toc73461154"/>
      <w:bookmarkStart w:id="9" w:name="_Toc73461184"/>
      <w:bookmarkStart w:id="10" w:name="_Toc73461218"/>
      <w:bookmarkStart w:id="11" w:name="_Toc73461233"/>
      <w:r w:rsidRPr="00056419">
        <w:t>Acknowledgement</w:t>
      </w:r>
      <w:bookmarkEnd w:id="6"/>
      <w:bookmarkEnd w:id="7"/>
      <w:bookmarkEnd w:id="8"/>
      <w:bookmarkEnd w:id="9"/>
      <w:bookmarkEnd w:id="10"/>
      <w:bookmarkEnd w:id="11"/>
    </w:p>
    <w:p w14:paraId="65A62050" w14:textId="77777777" w:rsidR="002D022C" w:rsidRPr="00056419" w:rsidRDefault="002D022C" w:rsidP="00056419">
      <w:pPr>
        <w:pStyle w:val="Alias"/>
      </w:pPr>
      <w:bookmarkStart w:id="12" w:name="_Toc73444233"/>
      <w:bookmarkStart w:id="13" w:name="_Toc73461011"/>
      <w:bookmarkStart w:id="14" w:name="_Toc73461155"/>
      <w:bookmarkStart w:id="15" w:name="_Toc73461185"/>
      <w:bookmarkStart w:id="16" w:name="_Toc73461219"/>
      <w:bookmarkStart w:id="17" w:name="_Toc73461234"/>
      <w:r w:rsidRPr="00056419">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3736D2F2" w14:textId="34F4850E" w:rsidR="002D022C" w:rsidRPr="00BC5B1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D30430">
        <w:rPr>
          <w:rFonts w:cstheme="minorHAnsi"/>
          <w:noProof/>
          <w:u w:val="single"/>
        </w:rPr>
        <w:t>13 October 2021</w:t>
      </w:r>
      <w:r>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r w:rsidR="002D022C" w:rsidRPr="000E1A9C">
        <w:rPr>
          <w:rFonts w:cstheme="minorHAnsi"/>
        </w:rPr>
        <w:br w:type="page"/>
      </w: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022723"/>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779D777F" w:rsidR="00222DE6" w:rsidRDefault="00D306C0"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 xml:space="preserve">Ostracism can change </w:t>
      </w:r>
      <w:r w:rsidR="001109F7">
        <w:t>a</w:t>
      </w:r>
      <w:r>
        <w:t xml:space="preserve"> victim’s perception of social information. </w:t>
      </w:r>
      <w:r w:rsidR="001109F7">
        <w:t>Particularly</w:t>
      </w:r>
      <w:r w:rsidR="00222DE6" w:rsidRPr="00222DE6">
        <w:t>, socially excluded individuals were found to differ from included individuals in their perception of personality traits</w:t>
      </w:r>
      <w:r>
        <w:t xml:space="preserve"> conveyed by faces</w:t>
      </w:r>
      <w:r w:rsidR="00222DE6" w:rsidRPr="00222DE6">
        <w:t xml:space="preserve">. Most importantly, their view of various </w:t>
      </w:r>
      <w:r w:rsidR="001109F7">
        <w:t xml:space="preserve">facial </w:t>
      </w:r>
      <w:r w:rsidR="00222DE6" w:rsidRPr="00222DE6">
        <w:t>personality traits became more differentiated and their preference for the studied trait</w:t>
      </w:r>
      <w:r w:rsidR="001109F7">
        <w:t xml:space="preserve"> extraversion</w:t>
      </w:r>
      <w:r w:rsidR="00222DE6" w:rsidRPr="00222DE6">
        <w:t xml:space="preserve"> changed. This study, conducted in an online design, seeks to answer two main hypotheses that extend the </w:t>
      </w:r>
      <w:r w:rsidR="00E75F0F">
        <w:t>previous</w:t>
      </w:r>
      <w:r w:rsidR="00222DE6" w:rsidRPr="00222DE6">
        <w:t xml:space="preserve"> literature</w:t>
      </w:r>
      <w:r w:rsidR="001109F7">
        <w:t xml:space="preserve"> by including all Big Five traits</w:t>
      </w:r>
      <w:r w:rsidR="00222DE6" w:rsidRPr="00222DE6">
        <w:t xml:space="preserv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w:t>
      </w:r>
      <w:r w:rsidR="00D56C25">
        <w:t xml:space="preserve">socially </w:t>
      </w:r>
      <w:r w:rsidR="003B565A" w:rsidRPr="003B565A">
        <w:t xml:space="preserve">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00222DE6"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783335D0" w14:textId="1EB2EFAE"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1C7EE4">
        <w:t>Person perception</w:t>
      </w:r>
      <w:r w:rsidR="00862E85">
        <w:t xml:space="preserve">, </w:t>
      </w:r>
      <w:r w:rsidR="00211475">
        <w:t>Faces</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37EAE1AB" w14:textId="4B56BBCE" w:rsidR="00754B80" w:rsidRPr="000E1A9C" w:rsidRDefault="00754B80" w:rsidP="009318C8">
      <w:pPr>
        <w:pStyle w:val="berschrift1"/>
        <w:ind w:left="360"/>
      </w:pPr>
      <w:bookmarkStart w:id="52" w:name="_Toc85022724"/>
      <w:r w:rsidRPr="000E1A9C">
        <w:lastRenderedPageBreak/>
        <w:t>Introduction</w:t>
      </w:r>
      <w:bookmarkEnd w:id="41"/>
      <w:bookmarkEnd w:id="42"/>
      <w:bookmarkEnd w:id="43"/>
      <w:bookmarkEnd w:id="44"/>
      <w:bookmarkEnd w:id="45"/>
      <w:bookmarkEnd w:id="46"/>
      <w:bookmarkEnd w:id="47"/>
      <w:bookmarkEnd w:id="48"/>
      <w:bookmarkEnd w:id="49"/>
      <w:bookmarkEnd w:id="50"/>
      <w:bookmarkEnd w:id="51"/>
      <w:bookmarkEnd w:id="52"/>
    </w:p>
    <w:p w14:paraId="3ECE3817" w14:textId="3DE08584"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0B6244BD" w:rsidR="004C4C36" w:rsidRDefault="004C4C36" w:rsidP="004C4C36">
      <w:pPr>
        <w:pStyle w:val="berschrift2"/>
      </w:pPr>
      <w:bookmarkStart w:id="53" w:name="_Toc85022725"/>
      <w:r>
        <w:t>Ostracism</w:t>
      </w:r>
      <w:bookmarkEnd w:id="53"/>
    </w:p>
    <w:p w14:paraId="4AFD7A1C" w14:textId="533CD9C1" w:rsidR="008435EE"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w:t>
      </w:r>
      <w:r w:rsidR="001F5EB2">
        <w:t>being ignored in a group</w:t>
      </w:r>
      <w:r w:rsidR="00BD0123" w:rsidRPr="000E1A9C">
        <w:t xml:space="preserve"> conversation.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703F1B">
        <w:instrText xml:space="preserve"> ADDIN ZOTERO_ITEM CSL_CITATION {"citationID":"43PdkhIs","properties":{"formattedCitation":"(DeWall &amp; Bushman, 2011; K. D. Williams, 2007; K. D. Williams et al., 2000)","plainCitation":"(DeWall &amp; Bushman, 2011; K. D. Williams, 2007; K. D. Williams et al., 2000)","noteIndex":0},"citationItems":[{"id":1226,"uris":["http://zotero.org/users/4433522/items/VZL5ERQ3"],"uri":["http://zotero.org/users/4433522/items/VZL5ERQ3"],"itemData":{"id":1226,"type":"article-journal","abstract":"People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A17355" w:rsidRPr="00A17355">
        <w:rPr>
          <w:rFonts w:cs="Times New Roman"/>
        </w:rPr>
        <w:t>(DeWall &amp; Bushman, 2011; K. D. Williams, 2007; K. D. Williams et al., 2000)</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xml:space="preserve">. But what helps us in doing so? And are their </w:t>
      </w:r>
      <w:r w:rsidR="00396D36" w:rsidRPr="000E1A9C">
        <w:lastRenderedPageBreak/>
        <w:t>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39E2DB7B" w14:textId="32D85A1F" w:rsidR="004C4C36" w:rsidRPr="004C4C36" w:rsidRDefault="00087785" w:rsidP="004C4C36">
      <w:pPr>
        <w:pStyle w:val="berschrift2"/>
        <w:rPr>
          <w:rStyle w:val="berschrift2Zchn"/>
          <w:b/>
        </w:rPr>
      </w:pPr>
      <w:bookmarkStart w:id="61" w:name="_Toc85022726"/>
      <w:bookmarkEnd w:id="54"/>
      <w:bookmarkEnd w:id="55"/>
      <w:bookmarkEnd w:id="56"/>
      <w:bookmarkEnd w:id="57"/>
      <w:bookmarkEnd w:id="58"/>
      <w:bookmarkEnd w:id="59"/>
      <w:bookmarkEnd w:id="60"/>
      <w:r w:rsidRPr="004C4C36">
        <w:rPr>
          <w:rStyle w:val="berschrift2Zchn"/>
          <w:b/>
        </w:rPr>
        <w:t xml:space="preserve">Perceptional </w:t>
      </w:r>
      <w:r w:rsidR="00BC5B1A">
        <w:rPr>
          <w:rStyle w:val="berschrift2Zchn"/>
          <w:b/>
        </w:rPr>
        <w:t>variation</w:t>
      </w:r>
      <w:bookmarkEnd w:id="61"/>
    </w:p>
    <w:p w14:paraId="6F5A8AC6" w14:textId="08949601" w:rsidR="00F52F37" w:rsidRDefault="00D52366" w:rsidP="004C4C36">
      <w:r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53002E25" w:rsidR="00E66803" w:rsidRDefault="00A74D89" w:rsidP="008F58D7">
      <w:r>
        <w:lastRenderedPageBreak/>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17355" w:rsidRPr="00A17355">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7B3FC7">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Psychologist","language":"en","page":"12","source":"Zotero","title":"Conservation of Resources","author":[{"family":"Hobfoll","given":"Stevan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A17355" w:rsidRPr="00A17355">
        <w:rPr>
          <w:rFonts w:cs="Times New Roman"/>
        </w:rPr>
        <w:t>(Hobfoll,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A17355" w:rsidRPr="00A17355">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A17355" w:rsidRPr="00A17355">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A17355" w:rsidRPr="00A17355">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A17355" w:rsidRPr="00A17355">
        <w:rPr>
          <w:rFonts w:cs="Times New Roman"/>
        </w:rPr>
        <w:t>(Riskind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A17355" w:rsidRPr="00A17355">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A17355" w:rsidRPr="00A17355">
        <w:rPr>
          <w:rFonts w:cs="Times New Roman"/>
        </w:rPr>
        <w:t>(Stefanucci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A17355" w:rsidRPr="00A17355">
        <w:rPr>
          <w:rFonts w:cs="Times New Roman"/>
        </w:rPr>
        <w:t>(Stefanucci et al., 2008)</w:t>
      </w:r>
      <w:r w:rsidR="00E66803">
        <w:fldChar w:fldCharType="end"/>
      </w:r>
      <w:r w:rsidR="00771C52">
        <w:t>.</w:t>
      </w:r>
    </w:p>
    <w:p w14:paraId="0A70FA84" w14:textId="434627F1"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A17355" w:rsidRPr="00A17355">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6FAA164E" w14:textId="6B26943C" w:rsidR="004C4C36" w:rsidRPr="004C4C36" w:rsidRDefault="004F53C1" w:rsidP="004C4C36">
      <w:pPr>
        <w:pStyle w:val="berschrift2"/>
      </w:pPr>
      <w:bookmarkStart w:id="62" w:name="_Toc85022727"/>
      <w:r w:rsidRPr="004C4C36">
        <w:rPr>
          <w:rStyle w:val="berschrift3Zchn"/>
          <w:rFonts w:cstheme="minorHAnsi"/>
          <w:b/>
          <w:szCs w:val="23"/>
        </w:rPr>
        <w:lastRenderedPageBreak/>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7F5FB299"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Pr="007173DB">
        <w:t xml:space="preserve"> </w:t>
      </w:r>
      <w:r w:rsidR="00B81EB0">
        <w:t>of</w:t>
      </w:r>
      <w:r w:rsidRPr="007173DB">
        <w:t xml:space="preserve"> personality traits in </w:t>
      </w:r>
      <w:r w:rsidR="00F62D78">
        <w:t xml:space="preserve">the </w:t>
      </w:r>
      <w:r w:rsidR="00507796">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5BFDF9E5"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687FB912"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w:t>
      </w:r>
      <w:r w:rsidRPr="001F33A5">
        <w:lastRenderedPageBreak/>
        <w:t xml:space="preserve">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4FB5AEB3"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1875F4B9"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w:t>
      </w:r>
      <w:r w:rsidR="002C7A4A">
        <w:t>Moreover</w:t>
      </w:r>
      <w:r>
        <w:t>, it is unclear whether they perceive these traits as more extreme than individuals with a high need to belong.</w:t>
      </w:r>
    </w:p>
    <w:p w14:paraId="74695CFE" w14:textId="3F27A984" w:rsidR="004C4C36" w:rsidRPr="004C4C36" w:rsidRDefault="00967F79" w:rsidP="004C4C36">
      <w:pPr>
        <w:pStyle w:val="berschrift2"/>
      </w:pPr>
      <w:bookmarkStart w:id="63" w:name="_Toc85022728"/>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3FF4757B"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w:t>
      </w:r>
      <w:r w:rsidRPr="005F20ED">
        <w:lastRenderedPageBreak/>
        <w:t>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022729"/>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AFB095F"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 xml:space="preserve">or the socially excluded, I expect a preference for more open faces, as this could convey a signal of </w:t>
      </w:r>
      <w:r w:rsidR="00754B80" w:rsidRPr="000E1A9C">
        <w:lastRenderedPageBreak/>
        <w:t>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lastRenderedPageBreak/>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3C1003EB"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63B3F083" w:rsidR="00C3120F" w:rsidRPr="00C3120F" w:rsidRDefault="00C3120F" w:rsidP="00C3120F">
      <w:r>
        <w:t xml:space="preserve">All measurement instruments to measure the necessary variables are </w:t>
      </w:r>
      <w:r w:rsidR="00325366">
        <w:t>listed</w:t>
      </w:r>
      <w:r>
        <w:t xml:space="preserve"> and explained in the method section to guarantee full transparency. </w:t>
      </w:r>
    </w:p>
    <w:p w14:paraId="303E660C" w14:textId="087FED6B" w:rsidR="00754B80" w:rsidRPr="000E1A9C" w:rsidRDefault="00754B80" w:rsidP="009318C8">
      <w:pPr>
        <w:pStyle w:val="berschrift1"/>
        <w:ind w:left="360"/>
        <w:rPr>
          <w:rFonts w:cstheme="minorHAnsi"/>
        </w:rPr>
      </w:pPr>
      <w:bookmarkStart w:id="89" w:name="_Toc85022730"/>
      <w:r w:rsidRPr="000E1A9C">
        <w:rPr>
          <w:rFonts w:cstheme="minorHAnsi"/>
        </w:rPr>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022731"/>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w:t>
      </w:r>
      <w:r w:rsidR="00293078" w:rsidRPr="000E1A9C">
        <w:lastRenderedPageBreak/>
        <w:t xml:space="preserve">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022732"/>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5B71498B"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10494C20" w14:textId="2023B7AB" w:rsidR="00BD569A"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115A85">
        <w:t>were</w:t>
      </w:r>
      <w:r w:rsidR="00880B94" w:rsidRPr="000E1A9C">
        <w:t xml:space="preserve"> presented with 20 individual </w:t>
      </w:r>
      <w:r w:rsidR="00754B80" w:rsidRPr="000E1A9C">
        <w:t>photograph</w:t>
      </w:r>
      <w:r w:rsidR="00880B94" w:rsidRPr="000E1A9C">
        <w:t xml:space="preserve">s, each </w:t>
      </w:r>
      <w:r w:rsidR="00880B94" w:rsidRPr="000E1A9C">
        <w:lastRenderedPageBreak/>
        <w:t>showing a</w:t>
      </w:r>
      <w:r w:rsidR="00754B80" w:rsidRPr="000E1A9C">
        <w:t xml:space="preserve"> face </w:t>
      </w:r>
      <w:r w:rsidR="00880B94"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00880B94"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w:t>
      </w:r>
      <w:r w:rsidR="00BD569A" w:rsidRPr="00BD569A">
        <w:t>consider</w:t>
      </w:r>
      <w:r w:rsidR="00BD569A" w:rsidRPr="00BD569A">
        <w:t xml:space="preserve"> that participants may not know the exact Big Five terms, </w:t>
      </w:r>
      <w:r w:rsidR="005C4D48">
        <w:t xml:space="preserve">two </w:t>
      </w:r>
      <w:r w:rsidR="00BD569A" w:rsidRPr="00BD569A">
        <w:t xml:space="preserve">synonyms that are common in everyday language were chosen </w:t>
      </w:r>
      <w:r w:rsidR="005C4D48">
        <w:t xml:space="preserve">to describe each trait instead (e.g., </w:t>
      </w:r>
      <w:r w:rsidR="005C4D48">
        <w:t xml:space="preserve">not at all </w:t>
      </w:r>
      <w:r w:rsidR="005C4D48">
        <w:t xml:space="preserve">sociable, chatty – </w:t>
      </w:r>
      <w:r w:rsidR="005C4D48">
        <w:t>extremely</w:t>
      </w:r>
      <w:r w:rsidR="005C4D48">
        <w:t xml:space="preserve"> sociable, chatty)</w:t>
      </w:r>
      <w:r w:rsidR="00BD569A" w:rsidRPr="00BD569A">
        <w:t>. The exact terms were provided in an online article that covered this very topic</w:t>
      </w:r>
      <w:r w:rsidR="00703F1B">
        <w:t xml:space="preserve"> </w:t>
      </w:r>
      <w:r w:rsidR="00703F1B">
        <w:fldChar w:fldCharType="begin"/>
      </w:r>
      <w:r w:rsidR="00703F1B">
        <w:instrText xml:space="preserve"> ADDIN ZOTERO_ITEM CSL_CITATION {"citationID":"JSBX6WUL","properties":{"formattedCitation":"(Lima, 2020)","plainCitation":"(Lima, 2020)","noteIndex":0},"citationItems":[{"id":1267,"uris":["http://zotero.org/users/4433522/items/YI7QG29R"],"uri":["http://zotero.org/users/4433522/items/YI7QG29R"],"itemData":{"id":1267,"type":"webpage","abstract":"The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chema":"https://github.com/citation-style-language/schema/raw/master/csl-citation.json"} </w:instrText>
      </w:r>
      <w:r w:rsidR="00703F1B">
        <w:fldChar w:fldCharType="separate"/>
      </w:r>
      <w:r w:rsidR="00A17355" w:rsidRPr="00A17355">
        <w:rPr>
          <w:rFonts w:cs="Times New Roman"/>
        </w:rPr>
        <w:t>(Lima, 2020)</w:t>
      </w:r>
      <w:r w:rsidR="00703F1B">
        <w:fldChar w:fldCharType="end"/>
      </w:r>
      <w:r w:rsidR="00703F1B">
        <w:t xml:space="preserve">. </w:t>
      </w:r>
    </w:p>
    <w:p w14:paraId="2451C880" w14:textId="2AB22BDB" w:rsidR="00754B80" w:rsidRPr="000E1A9C" w:rsidRDefault="002237FD" w:rsidP="00A3132C">
      <w:r w:rsidRPr="000E1A9C">
        <w:t>Participants</w:t>
      </w:r>
      <w:r w:rsidR="00115A85">
        <w:t xml:space="preserve"> made</w:t>
      </w:r>
      <w:r w:rsidRPr="000E1A9C">
        <w:t xml:space="preserve"> these decisions for 20 faces. </w:t>
      </w:r>
      <w:r w:rsidR="00754B80" w:rsidRPr="000E1A9C">
        <w:t xml:space="preserve">The photos presented in both tasks </w:t>
      </w:r>
      <w:r w:rsidR="00115A85">
        <w:t>were</w:t>
      </w:r>
      <w:r w:rsidR="00754B80" w:rsidRPr="000E1A9C">
        <w:t xml:space="preserve"> shown </w:t>
      </w:r>
      <w:r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70859B0F" w14:textId="1B2850A4" w:rsidR="00754B80" w:rsidRPr="00D80E53" w:rsidRDefault="00754B80" w:rsidP="00A3132C">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022733"/>
      <w:r w:rsidRPr="000E1A9C">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 xml:space="preserve">control for family-wise </w:t>
      </w:r>
      <w:r w:rsidR="00805420" w:rsidRPr="000E1A9C">
        <w:lastRenderedPageBreak/>
        <w:t>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0913A8CE"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r w:rsidR="00FD6644">
        <w:rPr>
          <w:rFonts w:cs="Times New Roman"/>
        </w:rPr>
        <w:t xml:space="preserve"> </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022734"/>
      <w:r w:rsidRPr="000E1A9C">
        <w:rPr>
          <w:lang w:eastAsia="en-US" w:bidi="ar-SA"/>
        </w:rPr>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 xml:space="preserve">completion of </w:t>
      </w:r>
      <w:r w:rsidR="0052792B">
        <w:lastRenderedPageBreak/>
        <w:t>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3BD72900" w:rsidR="001D4D86" w:rsidRPr="000E1A9C"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4AE81E7E" w14:textId="63807D93" w:rsidR="00CD736D" w:rsidRDefault="00CD736D" w:rsidP="00CD736D">
      <w:pPr>
        <w:pStyle w:val="berschrift2"/>
      </w:pPr>
      <w:bookmarkStart w:id="140" w:name="_Toc85022735"/>
      <w:r>
        <w:t>Confirmatory Analysis</w:t>
      </w:r>
      <w:bookmarkEnd w:id="140"/>
    </w:p>
    <w:p w14:paraId="1E1A5592" w14:textId="613EEFFA"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57169BFE" w:rsidR="009D0F0A" w:rsidRPr="000E1A9C" w:rsidRDefault="007E23D3" w:rsidP="008B1F5D">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Pr="007E23D3">
        <w:t xml:space="preserve">, </w:t>
      </w:r>
      <w:r w:rsidR="00FD6644">
        <w:t>334</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717DCDB1" w14:textId="33D0E0F8" w:rsidR="00B12C85" w:rsidRDefault="00D54384" w:rsidP="00A55211">
      <w:r w:rsidRPr="000E1A9C">
        <w:lastRenderedPageBreak/>
        <w:t>Correction of the p-values using the Holm-Bonferroni method was neither necessary, since the results were far from significant, nor would it have resulted in different figures</w:t>
      </w:r>
      <w:r w:rsidR="00B12C85" w:rsidRPr="000E1A9C">
        <w:t>.</w:t>
      </w:r>
    </w:p>
    <w:p w14:paraId="6F536B7F" w14:textId="77777777" w:rsidR="001C776D" w:rsidRDefault="001C776D"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75FB1F92" w:rsidR="007C4093" w:rsidRPr="000E1A9C" w:rsidRDefault="007C4093" w:rsidP="007C4093">
      <w:pPr>
        <w:ind w:firstLine="0"/>
        <w:rPr>
          <w:i/>
          <w:iCs/>
        </w:rPr>
      </w:pPr>
      <w:r w:rsidRPr="000E1A9C">
        <w:rPr>
          <w:i/>
          <w:iCs/>
        </w:rPr>
        <w:t>Descriptive and inferential statistics results of the preference task analy</w:t>
      </w:r>
      <w:r w:rsidR="00A00516">
        <w:rPr>
          <w:i/>
          <w:iCs/>
        </w:rPr>
        <w:t>si</w:t>
      </w:r>
      <w:r w:rsidRPr="000E1A9C">
        <w:rPr>
          <w:i/>
          <w:iCs/>
        </w:rPr>
        <w:t>s</w:t>
      </w:r>
      <w:r w:rsidR="00DE1555">
        <w:rPr>
          <w:i/>
          <w:iCs/>
        </w:rPr>
        <w:t>, Welch two sample t-test</w:t>
      </w:r>
      <w:r w:rsidRPr="000E1A9C">
        <w:rPr>
          <w:i/>
          <w:iCs/>
        </w:rPr>
        <w: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DE1555">
        <w:trPr>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DE1555">
        <w:trPr>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DE1555">
        <w:trPr>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DE1555">
        <w:trPr>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DE1555">
        <w:trPr>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DE1555">
        <w:trPr>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DE1555">
        <w:trPr>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02D91A6F" w14:textId="79F52E23" w:rsidR="00B12C85" w:rsidRPr="000E1A9C" w:rsidRDefault="007E23D3" w:rsidP="00A55211">
      <w:r w:rsidRPr="007E23D3">
        <w:t xml:space="preserve">For the rating task, </w:t>
      </w:r>
      <w:r w:rsidR="00B742AE">
        <w:t xml:space="preserve">the same approach was chosen as for the preference task, </w:t>
      </w:r>
      <w:r w:rsidR="00B742AE">
        <w:t xml:space="preserve">testing for the </w:t>
      </w:r>
      <w:r w:rsidR="00B742AE">
        <w:t>overall effect</w:t>
      </w:r>
      <w:r w:rsidR="00B742AE">
        <w:t xml:space="preserve"> of the ostracism condition</w:t>
      </w:r>
      <w:r w:rsidR="00B742AE">
        <w:t xml:space="preserve">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5C96D00D" w:rsidR="00016DC2" w:rsidRPr="000E1A9C" w:rsidRDefault="00016DC2" w:rsidP="00016DC2">
      <w:pPr>
        <w:ind w:firstLine="0"/>
        <w:rPr>
          <w:i/>
          <w:iCs/>
        </w:rPr>
      </w:pPr>
      <w:r w:rsidRPr="000E1A9C">
        <w:rPr>
          <w:i/>
          <w:iCs/>
        </w:rPr>
        <w:t>Descriptive and inferential statistics results of the rating task analys</w:t>
      </w:r>
      <w:r w:rsidR="00A00516">
        <w:rPr>
          <w:i/>
          <w:iCs/>
        </w:rPr>
        <w:t>i</w:t>
      </w:r>
      <w:r w:rsidRPr="000E1A9C">
        <w:rPr>
          <w:i/>
          <w:iCs/>
        </w:rPr>
        <w:t>s</w:t>
      </w:r>
      <w:r w:rsidR="00DE1555">
        <w:rPr>
          <w:i/>
          <w:iCs/>
        </w:rPr>
        <w:t>, Welch two sample t-test.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8076FF">
        <w:trPr>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8076FF">
        <w:trPr>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8076FF">
        <w:trPr>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8076FF">
        <w:trPr>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8076FF">
        <w:trPr>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8076FF">
        <w:trPr>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8076FF">
        <w:trPr>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2F35A0E5" w14:textId="52CDD0A4" w:rsidR="007E23D3" w:rsidRDefault="00CC53C6" w:rsidP="00000A2F">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 ratings.</w:t>
      </w:r>
    </w:p>
    <w:p w14:paraId="38093683" w14:textId="4C496180"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1383FC55" w:rsidR="000D1705" w:rsidRPr="000E1A9C" w:rsidRDefault="000D1705" w:rsidP="000D1705">
      <w:pPr>
        <w:ind w:firstLine="0"/>
        <w:rPr>
          <w:i/>
          <w:iCs/>
        </w:rPr>
      </w:pPr>
      <w:r w:rsidRPr="000E1A9C">
        <w:rPr>
          <w:i/>
          <w:iCs/>
        </w:rPr>
        <w:t>Inferential statistics results</w:t>
      </w:r>
      <w:r w:rsidR="00A00516">
        <w:rPr>
          <w:i/>
          <w:iCs/>
        </w:rPr>
        <w:t xml:space="preserve"> of the trait manipulation direction</w:t>
      </w:r>
      <w:r w:rsidR="00601A15">
        <w:rPr>
          <w:i/>
          <w:iCs/>
        </w:rPr>
        <w:t xml:space="preserve"> analys</w:t>
      </w:r>
      <w:r w:rsidR="00A00516">
        <w:rPr>
          <w:i/>
          <w:iCs/>
        </w:rPr>
        <w:t>i</w:t>
      </w:r>
      <w:r w:rsidR="00601A15">
        <w:rPr>
          <w:i/>
          <w:iCs/>
        </w:rPr>
        <w:t xml:space="preserve">s, </w:t>
      </w:r>
      <w:r w:rsidRPr="000E1A9C">
        <w:rPr>
          <w:i/>
          <w:iCs/>
        </w:rPr>
        <w:t>two-way ANOVA.</w:t>
      </w:r>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555F29">
        <w:trPr>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1138C1">
        <w:trPr>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7B67891A" w:rsidR="008E5E97" w:rsidRPr="00645DEC" w:rsidRDefault="00580E80" w:rsidP="00555F29">
            <w:pPr>
              <w:pStyle w:val="Tabelle"/>
              <w:rPr>
                <w:vertAlign w:val="superscript"/>
              </w:rPr>
            </w:pPr>
            <w:r w:rsidRPr="000E1A9C">
              <w:rPr>
                <w:i/>
                <w:iCs/>
              </w:rPr>
              <w:t xml:space="preserve">η2 </w:t>
            </w:r>
            <w:r w:rsidRPr="000E1A9C">
              <w:t xml:space="preserve">= </w:t>
            </w:r>
            <w:r w:rsidR="00D22264">
              <w:t>0.007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21B18E2E" w:rsidR="008E5E97" w:rsidRPr="000E1A9C" w:rsidRDefault="000D1705" w:rsidP="00555F29">
            <w:pPr>
              <w:pStyle w:val="Tabelle"/>
            </w:pPr>
            <w:r w:rsidRPr="000E1A9C">
              <w:rPr>
                <w:i/>
                <w:iCs/>
              </w:rPr>
              <w:t xml:space="preserve">p </w:t>
            </w:r>
            <w:r w:rsidR="00E2124F">
              <w:t xml:space="preserve">= </w:t>
            </w:r>
            <w:r w:rsidR="00E2124F" w:rsidRPr="00E2124F">
              <w:t>0.24</w:t>
            </w:r>
          </w:p>
        </w:tc>
      </w:tr>
      <w:tr w:rsidR="008E5E97" w:rsidRPr="000E1A9C" w14:paraId="1A69031B" w14:textId="77777777" w:rsidTr="001138C1">
        <w:trPr>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1370A226" w:rsidR="008E5E97" w:rsidRPr="000E1A9C" w:rsidRDefault="00580E80" w:rsidP="00555F29">
            <w:pPr>
              <w:pStyle w:val="Tabelle"/>
            </w:pPr>
            <w:r w:rsidRPr="000E1A9C">
              <w:rPr>
                <w:i/>
                <w:iCs/>
              </w:rPr>
              <w:t xml:space="preserve">η2 </w:t>
            </w:r>
            <w:r w:rsidRPr="000E1A9C">
              <w:t>=</w:t>
            </w:r>
            <w:r w:rsidR="00E2124F">
              <w:t xml:space="preserve"> </w:t>
            </w:r>
            <w:r w:rsidR="00D22264">
              <w:t>0.00009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719C34FA" w:rsidR="008E5E97" w:rsidRPr="00E2124F" w:rsidRDefault="000D1705" w:rsidP="00555F29">
            <w:pPr>
              <w:pStyle w:val="Tabelle"/>
            </w:pPr>
            <w:r w:rsidRPr="000E1A9C">
              <w:rPr>
                <w:i/>
                <w:iCs/>
              </w:rPr>
              <w:t xml:space="preserve">p </w:t>
            </w:r>
            <w:r w:rsidR="00E2124F">
              <w:t xml:space="preserve">= </w:t>
            </w:r>
            <w:r w:rsidR="00E2124F" w:rsidRPr="00E2124F">
              <w:t>0.89</w:t>
            </w:r>
          </w:p>
        </w:tc>
      </w:tr>
      <w:tr w:rsidR="008E5E97" w:rsidRPr="000E1A9C" w14:paraId="15937308" w14:textId="77777777" w:rsidTr="001138C1">
        <w:trPr>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lastRenderedPageBreak/>
              <w:t>Extraversion</w:t>
            </w:r>
          </w:p>
        </w:tc>
        <w:tc>
          <w:tcPr>
            <w:tcW w:w="1879" w:type="dxa"/>
            <w:tcBorders>
              <w:top w:val="nil"/>
              <w:bottom w:val="nil"/>
            </w:tcBorders>
            <w:vAlign w:val="center"/>
          </w:tcPr>
          <w:p w14:paraId="3E894823" w14:textId="2BEABAB5" w:rsidR="008E5E97" w:rsidRPr="000E1A9C" w:rsidRDefault="00580E80" w:rsidP="00555F29">
            <w:pPr>
              <w:pStyle w:val="Tabelle"/>
            </w:pPr>
            <w:r w:rsidRPr="000E1A9C">
              <w:rPr>
                <w:i/>
                <w:iCs/>
              </w:rPr>
              <w:t xml:space="preserve">η2 </w:t>
            </w:r>
            <w:r w:rsidRPr="000E1A9C">
              <w:t>=</w:t>
            </w:r>
            <w:r w:rsidR="00E2124F">
              <w:t xml:space="preserve"> </w:t>
            </w:r>
            <w:r w:rsidR="00D22264">
              <w:t>0.009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79E155B6" w:rsidR="008E5E97" w:rsidRPr="000E1A9C" w:rsidRDefault="00E2124F" w:rsidP="00555F29">
            <w:pPr>
              <w:pStyle w:val="Tabelle"/>
            </w:pPr>
            <w:r w:rsidRPr="000E1A9C">
              <w:rPr>
                <w:i/>
                <w:iCs/>
              </w:rPr>
              <w:t xml:space="preserve">p </w:t>
            </w:r>
            <w:r>
              <w:t xml:space="preserve">= </w:t>
            </w:r>
            <w:r w:rsidRPr="00E2124F">
              <w:t>0.1</w:t>
            </w:r>
            <w:r>
              <w:t>7</w:t>
            </w:r>
          </w:p>
        </w:tc>
      </w:tr>
      <w:tr w:rsidR="008E5E97" w:rsidRPr="000E1A9C" w14:paraId="6AD03947" w14:textId="77777777" w:rsidTr="001138C1">
        <w:trPr>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65FCBBC2" w:rsidR="008E5E97" w:rsidRPr="000E1A9C" w:rsidRDefault="00580E80" w:rsidP="00555F29">
            <w:pPr>
              <w:pStyle w:val="Tabelle"/>
            </w:pPr>
            <w:r w:rsidRPr="000E1A9C">
              <w:rPr>
                <w:i/>
                <w:iCs/>
              </w:rPr>
              <w:t xml:space="preserve">η2 </w:t>
            </w:r>
            <w:r w:rsidRPr="000E1A9C">
              <w:t>=</w:t>
            </w:r>
            <w:r w:rsidR="00E2124F">
              <w:t xml:space="preserve"> </w:t>
            </w:r>
            <w:r w:rsidR="00D22264">
              <w:t>0.005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3CC0EEA4" w:rsidR="008E5E97" w:rsidRPr="000E1A9C" w:rsidRDefault="00E2124F" w:rsidP="00555F29">
            <w:pPr>
              <w:pStyle w:val="Tabelle"/>
            </w:pPr>
            <w:r w:rsidRPr="000E1A9C">
              <w:rPr>
                <w:i/>
                <w:iCs/>
              </w:rPr>
              <w:t xml:space="preserve">p </w:t>
            </w:r>
            <w:r>
              <w:t xml:space="preserve">= </w:t>
            </w:r>
            <w:r w:rsidRPr="00E2124F">
              <w:t>0.3</w:t>
            </w:r>
            <w:r>
              <w:t>1</w:t>
            </w:r>
          </w:p>
        </w:tc>
      </w:tr>
      <w:tr w:rsidR="008E5E97" w:rsidRPr="000E1A9C" w14:paraId="12617254" w14:textId="77777777" w:rsidTr="001138C1">
        <w:trPr>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76EE3DB4" w:rsidR="008E5E97" w:rsidRPr="000E1A9C" w:rsidRDefault="00580E80" w:rsidP="00555F29">
            <w:pPr>
              <w:pStyle w:val="Tabelle"/>
            </w:pPr>
            <w:r w:rsidRPr="000E1A9C">
              <w:rPr>
                <w:i/>
                <w:iCs/>
              </w:rPr>
              <w:t xml:space="preserve">η2 </w:t>
            </w:r>
            <w:r w:rsidRPr="000E1A9C">
              <w:t>=</w:t>
            </w:r>
            <w:r w:rsidR="00E2124F">
              <w:t xml:space="preserve"> </w:t>
            </w:r>
            <w:r w:rsidR="00D22264">
              <w:t>0.002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63D8B4B2" w:rsidR="008E5E97" w:rsidRPr="000E1A9C" w:rsidRDefault="00E2124F" w:rsidP="00555F29">
            <w:pPr>
              <w:pStyle w:val="Tabelle"/>
            </w:pPr>
            <w:r w:rsidRPr="000E1A9C">
              <w:rPr>
                <w:i/>
                <w:iCs/>
              </w:rPr>
              <w:t xml:space="preserve">p </w:t>
            </w:r>
            <w:r>
              <w:t xml:space="preserve">= </w:t>
            </w:r>
            <w:r w:rsidRPr="00E2124F">
              <w:t>0.50</w:t>
            </w:r>
          </w:p>
        </w:tc>
      </w:tr>
    </w:tbl>
    <w:p w14:paraId="3A28DF66" w14:textId="72953ABE"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so participants' own personality trait can be discarded as a moderator variable for the effect of exclusion on </w:t>
      </w:r>
      <w:r w:rsidR="0013592C">
        <w:t>participants’</w:t>
      </w:r>
      <w:r w:rsidR="0013592C" w:rsidRPr="0013592C">
        <w:t xml:space="preserve"> preferences for facial personality traits.</w:t>
      </w:r>
    </w:p>
    <w:p w14:paraId="0D6A3153" w14:textId="77777777" w:rsidR="00573C84" w:rsidRDefault="00573C84" w:rsidP="00CC53C6"/>
    <w:p w14:paraId="44FAF5F7" w14:textId="3E9A1665" w:rsidR="008F3CB5" w:rsidRPr="000E1A9C" w:rsidRDefault="008F3CB5" w:rsidP="008F3CB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2CD1217E" w:rsidR="00BD12CC" w:rsidRPr="00F54116" w:rsidRDefault="008F3CB5" w:rsidP="00F54116">
      <w:pPr>
        <w:ind w:firstLine="0"/>
        <w:rPr>
          <w:i/>
          <w:iCs/>
        </w:rPr>
      </w:pPr>
      <w:r w:rsidRPr="00F54116">
        <w:rPr>
          <w:i/>
          <w:iCs/>
        </w:rPr>
        <w:t>Inferential statistics results of the moderator</w:t>
      </w:r>
      <w:r w:rsidR="00021487">
        <w:rPr>
          <w:i/>
          <w:iCs/>
        </w:rPr>
        <w:t xml:space="preserve"> (</w:t>
      </w:r>
      <w:r w:rsidR="00021487" w:rsidRPr="00F54116">
        <w:rPr>
          <w:i/>
          <w:iCs/>
        </w:rPr>
        <w:t xml:space="preserve">participants’ </w:t>
      </w:r>
      <w:r w:rsidR="00021487">
        <w:rPr>
          <w:i/>
          <w:iCs/>
        </w:rPr>
        <w:t>self-reported</w:t>
      </w:r>
      <w:r w:rsidR="00021487" w:rsidRPr="00F54116">
        <w:rPr>
          <w:i/>
          <w:iCs/>
        </w:rPr>
        <w:t xml:space="preserve"> personality traits</w:t>
      </w:r>
      <w:r w:rsidR="00021487">
        <w:rPr>
          <w:i/>
          <w:iCs/>
        </w:rPr>
        <w:t>)</w:t>
      </w:r>
      <w:r w:rsidRPr="00F54116">
        <w:rPr>
          <w:i/>
          <w:iCs/>
        </w:rPr>
        <w:t xml:space="preserve"> analysis</w:t>
      </w:r>
      <w:r w:rsidR="00A00516">
        <w:rPr>
          <w:i/>
          <w:iCs/>
        </w:rPr>
        <w:t xml:space="preserve">, </w:t>
      </w:r>
      <w:r w:rsidR="00021487">
        <w:rPr>
          <w:i/>
          <w:iCs/>
        </w:rPr>
        <w:t xml:space="preserve">multiple </w:t>
      </w:r>
      <w:r w:rsidR="00792AE3">
        <w:rPr>
          <w:i/>
          <w:iCs/>
        </w:rPr>
        <w:t xml:space="preserve">linear </w:t>
      </w:r>
      <w:r w:rsidR="00021487">
        <w:rPr>
          <w:i/>
          <w:iCs/>
        </w:rPr>
        <w:t>regression model</w:t>
      </w:r>
      <w:r w:rsidR="00D064AD" w:rsidRPr="00F54116">
        <w:rPr>
          <w:i/>
          <w:iCs/>
        </w:rPr>
        <w:t>.</w:t>
      </w:r>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044548">
        <w:trPr>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044548">
        <w:trPr>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044548">
        <w:trPr>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044548">
        <w:trPr>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044548">
        <w:trPr>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044548">
        <w:trPr>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28BB22BA" w14:textId="7B92EEFA" w:rsidR="00A9323C" w:rsidRDefault="00FC3AC1" w:rsidP="00FC3AC1">
      <w:r w:rsidRPr="00FC3AC1">
        <w:lastRenderedPageBreak/>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w:t>
      </w:r>
      <w:r w:rsidR="006546A0">
        <w:t>turned out to be</w:t>
      </w:r>
      <w:r w:rsidR="00A9323C" w:rsidRPr="00A9323C">
        <w:t xml:space="preserve"> true, at least not according to the data. </w:t>
      </w:r>
    </w:p>
    <w:p w14:paraId="7725392A" w14:textId="744B5934" w:rsidR="00D639A2" w:rsidRDefault="00C3120F" w:rsidP="00FC3AC1">
      <w:r w:rsidRPr="00C3120F">
        <w:t>The same conclusion can be drawn from the moderator analysis. The participants' own expression of personality traits had no significant effect on their preferences in facial</w:t>
      </w:r>
      <w:r w:rsidR="006546A0">
        <w:t xml:space="preserve"> </w:t>
      </w:r>
      <w:r w:rsidRPr="00C3120F">
        <w:t xml:space="preserve">personality traits. </w:t>
      </w:r>
    </w:p>
    <w:p w14:paraId="09AA06B2" w14:textId="349BB58F" w:rsidR="00CD736D" w:rsidRDefault="00CD736D" w:rsidP="00CD736D">
      <w:pPr>
        <w:pStyle w:val="berschrift2"/>
      </w:pPr>
      <w:bookmarkStart w:id="152" w:name="_Toc85022736"/>
      <w:r>
        <w:t>Exploratory Analysis</w:t>
      </w:r>
      <w:bookmarkEnd w:id="152"/>
    </w:p>
    <w:p w14:paraId="742EF41C" w14:textId="23F05E67" w:rsidR="000D48F5" w:rsidRDefault="006D7B9F" w:rsidP="006D7B9F">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One </w:t>
      </w:r>
      <w:r w:rsidR="00845D36">
        <w:t>one</w:t>
      </w:r>
      <w:r w:rsidR="00783504">
        <w:t xml:space="preserve">-sided </w:t>
      </w:r>
      <w:r w:rsidR="004816A3">
        <w:t xml:space="preserve">one-sample </w:t>
      </w:r>
      <w:r>
        <w:t>t-test was conducted for the images with the enhanced trait</w:t>
      </w:r>
      <w:r w:rsidR="006546A0">
        <w:t xml:space="preserve"> manipulations</w:t>
      </w:r>
      <w:r>
        <w:t xml:space="preserve"> and one for the images with the reduced trait</w:t>
      </w:r>
      <w:r w:rsidR="006546A0">
        <w:t xml:space="preserve"> manipulations</w:t>
      </w:r>
      <w:r>
        <w:t xml:space="preserve">. </w:t>
      </w:r>
      <w:r w:rsidR="00D4402B" w:rsidRPr="00D4402B">
        <w:t xml:space="preserve">The exclusion manipulation was not included in this analysis because all previous results regarding it were not significant, suggesting that </w:t>
      </w:r>
      <w:r w:rsidR="00E47F86">
        <w:t>the condition variable</w:t>
      </w:r>
      <w:r w:rsidR="00D4402B" w:rsidRPr="00D4402B">
        <w:t xml:space="preserve"> would also have no effect in this analysis.</w:t>
      </w:r>
    </w:p>
    <w:p w14:paraId="250BEF17" w14:textId="77777777" w:rsidR="00B160DE" w:rsidRDefault="006D7B9F" w:rsidP="00B160DE">
      <w:r>
        <w:t xml:space="preserve">In addition, a </w:t>
      </w:r>
      <w:r w:rsidR="00BD34BD">
        <w:t xml:space="preserve">two-sided one-sample </w:t>
      </w:r>
      <w:r>
        <w:t xml:space="preserve">t-test was calculated for each trait and the direction of the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w:t>
      </w:r>
      <w:r>
        <w:lastRenderedPageBreak/>
        <w:t xml:space="preserve">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2961500A" w:rsidR="004F2ACD" w:rsidRPr="00FF7797" w:rsidRDefault="00B160DE" w:rsidP="00A86AF9">
      <w:r w:rsidRPr="00F172BC">
        <w:t xml:space="preserve">On the one hand, participants were </w:t>
      </w:r>
      <w:r>
        <w:t xml:space="preserve">generally </w:t>
      </w:r>
      <w:r w:rsidRPr="00F172BC">
        <w:t>able to evaluate images with increased trait manipulation</w:t>
      </w:r>
      <w:r>
        <w:t>s</w:t>
      </w:r>
      <w:r w:rsidRPr="00F172BC">
        <w:t xml:space="preserve"> (</w:t>
      </w:r>
      <w:r w:rsidRPr="006546A0">
        <w:rPr>
          <w:i/>
          <w:iCs/>
        </w:rPr>
        <w:t>M</w:t>
      </w:r>
      <w:r w:rsidRPr="00F172BC">
        <w:t xml:space="preserve"> = 4.36, </w:t>
      </w:r>
      <w:r w:rsidRPr="006546A0">
        <w:rPr>
          <w:i/>
          <w:iCs/>
        </w:rPr>
        <w:t>SD</w:t>
      </w:r>
      <w:r w:rsidRPr="00F172BC">
        <w:t xml:space="preserve"> = 0.53) with significant accuracy, </w:t>
      </w:r>
      <w:proofErr w:type="gramStart"/>
      <w:r w:rsidRPr="006546A0">
        <w:rPr>
          <w:i/>
          <w:iCs/>
        </w:rPr>
        <w:t>t</w:t>
      </w:r>
      <w:r w:rsidRPr="00F172BC">
        <w:t>(</w:t>
      </w:r>
      <w:proofErr w:type="gramEnd"/>
      <w:r w:rsidRPr="00F172BC">
        <w:t xml:space="preserve">105) = 6.94, </w:t>
      </w:r>
      <w:r w:rsidRPr="006546A0">
        <w:rPr>
          <w:i/>
          <w:iCs/>
        </w:rPr>
        <w:t>p</w:t>
      </w:r>
      <w:r w:rsidRPr="00F172BC">
        <w:t xml:space="preserve"> &lt; .001, </w:t>
      </w:r>
      <w:r w:rsidRPr="006546A0">
        <w:rPr>
          <w:i/>
          <w:iCs/>
        </w:rPr>
        <w:t xml:space="preserve">d </w:t>
      </w:r>
      <w:r w:rsidRPr="00F172BC">
        <w:t xml:space="preserve">= 0.67. On the other hand, </w:t>
      </w:r>
      <w:r>
        <w:t xml:space="preserve">overall </w:t>
      </w:r>
      <w:r w:rsidRPr="00F172BC">
        <w:t>inferences were not significantly correct for images with reduced trait manipulation</w:t>
      </w:r>
      <w:r>
        <w:t>s</w:t>
      </w:r>
      <w:r w:rsidRPr="00F172BC">
        <w:t xml:space="preserve"> (</w:t>
      </w:r>
      <w:r w:rsidRPr="006546A0">
        <w:rPr>
          <w:i/>
          <w:iCs/>
        </w:rPr>
        <w:t>M</w:t>
      </w:r>
      <w:r w:rsidRPr="00F172BC">
        <w:t xml:space="preserve"> = 4.02, </w:t>
      </w:r>
      <w:r w:rsidRPr="006546A0">
        <w:rPr>
          <w:i/>
          <w:iCs/>
        </w:rPr>
        <w:t>SD</w:t>
      </w:r>
      <w:r w:rsidRPr="00F172BC">
        <w:t xml:space="preserve"> = 0.52), </w:t>
      </w:r>
      <w:proofErr w:type="gramStart"/>
      <w:r w:rsidRPr="006546A0">
        <w:rPr>
          <w:i/>
          <w:iCs/>
        </w:rPr>
        <w:t>t</w:t>
      </w:r>
      <w:r w:rsidRPr="00F172BC">
        <w:t>(</w:t>
      </w:r>
      <w:proofErr w:type="gramEnd"/>
      <w:r w:rsidRPr="00F172BC">
        <w:t xml:space="preserve">105) = 0.34, </w:t>
      </w:r>
      <w:r w:rsidRPr="006546A0">
        <w:rPr>
          <w:i/>
          <w:iCs/>
        </w:rPr>
        <w:t>p</w:t>
      </w:r>
      <w:r w:rsidRPr="00F172BC">
        <w:t xml:space="preserve"> = 0.63, </w:t>
      </w:r>
      <w:r w:rsidRPr="006546A0">
        <w:rPr>
          <w:i/>
          <w:iCs/>
        </w:rPr>
        <w:t>d</w:t>
      </w:r>
      <w:r w:rsidRPr="00F172BC">
        <w:t xml:space="preserve"> = 0.03.</w:t>
      </w:r>
    </w:p>
    <w:p w14:paraId="55FB74C3" w14:textId="77777777" w:rsidR="008C5C0A" w:rsidRDefault="008C5C0A" w:rsidP="003902CC"/>
    <w:p w14:paraId="30E20E51" w14:textId="09B1AD6F"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475A69D8" w:rsidR="004F2ACD" w:rsidRPr="00BA0D47" w:rsidRDefault="00F709C6" w:rsidP="00BA0D47">
      <w:pPr>
        <w:ind w:firstLine="0"/>
        <w:rPr>
          <w:i/>
          <w:iCs/>
        </w:rPr>
      </w:pPr>
      <w:r>
        <w:rPr>
          <w:i/>
          <w:iCs/>
        </w:rPr>
        <w:t>Descriptive and i</w:t>
      </w:r>
      <w:r w:rsidR="004F2ACD" w:rsidRPr="00BA0D47">
        <w:rPr>
          <w:i/>
          <w:iCs/>
        </w:rPr>
        <w:t xml:space="preserve">nferential statistics results </w:t>
      </w:r>
      <w:r>
        <w:rPr>
          <w:i/>
          <w:iCs/>
        </w:rPr>
        <w:t>of</w:t>
      </w:r>
      <w:r w:rsidR="004F2ACD" w:rsidRPr="00BA0D47">
        <w:rPr>
          <w:i/>
          <w:iCs/>
        </w:rPr>
        <w:t xml:space="preserve"> the trait rating accuracy</w:t>
      </w:r>
      <w:r>
        <w:rPr>
          <w:i/>
          <w:iCs/>
        </w:rPr>
        <w:t xml:space="preserve"> analysis</w:t>
      </w:r>
      <w:r w:rsidR="004F2ACD" w:rsidRPr="00BA0D47">
        <w:rPr>
          <w:i/>
          <w:iCs/>
        </w:rPr>
        <w:t xml:space="preserve"> for enhanced trait manipulation</w:t>
      </w:r>
      <w:r>
        <w:rPr>
          <w:i/>
          <w:iCs/>
        </w:rPr>
        <w:t>s, one-sample t-test</w:t>
      </w:r>
      <w:r w:rsidR="004F2ACD"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53"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53"/>
    <w:p w14:paraId="6F117FA1" w14:textId="5D9F0BB4" w:rsidR="00D25E7F" w:rsidRDefault="00D25E7F" w:rsidP="00D25E7F">
      <w:r>
        <w:t>* p-value &lt; 0.05</w:t>
      </w:r>
      <w:r>
        <w:t xml:space="preserve">  </w:t>
      </w:r>
    </w:p>
    <w:p w14:paraId="5675C791" w14:textId="66689BCB" w:rsidR="006D7B9F" w:rsidRDefault="006D7B9F" w:rsidP="00B160DE">
      <w:r>
        <w:lastRenderedPageBreak/>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B160DE">
        <w:t xml:space="preserve">indicated by the negative Cohen’s </w:t>
      </w:r>
      <w:r w:rsidR="00B160DE" w:rsidRPr="00B160DE">
        <w:rPr>
          <w:i/>
          <w:iCs/>
        </w:rPr>
        <w:t>d</w:t>
      </w:r>
      <w:r w:rsidR="00B160DE">
        <w:t xml:space="preserve">, </w:t>
      </w:r>
      <w:r w:rsidRPr="00B160DE">
        <w:t>with</w:t>
      </w:r>
      <w:r>
        <w:t xml:space="preserve"> participants rating </w:t>
      </w:r>
      <w:r w:rsidR="001B5B0F">
        <w:t>images</w:t>
      </w:r>
      <w:r>
        <w:t xml:space="preserve"> with increased openness lower than the scale mean of 4. It appears that the enhanced openness conveyed in faces is much more difficult to infer than the other Big Five traits.</w:t>
      </w:r>
    </w:p>
    <w:p w14:paraId="3E26DEAC" w14:textId="77777777" w:rsidR="00EA5F87" w:rsidRDefault="00EA5F87" w:rsidP="00B160DE"/>
    <w:p w14:paraId="4D2D6962" w14:textId="77777777"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6</w:t>
      </w:r>
      <w:r>
        <w:fldChar w:fldCharType="end"/>
      </w:r>
    </w:p>
    <w:p w14:paraId="36B093DD" w14:textId="4CE7566A" w:rsidR="00F709C6" w:rsidRPr="00BA0D47" w:rsidRDefault="00F709C6" w:rsidP="00F709C6">
      <w:pPr>
        <w:ind w:firstLine="0"/>
        <w:rPr>
          <w:i/>
          <w:iCs/>
        </w:rPr>
      </w:pPr>
      <w:r>
        <w:rPr>
          <w:i/>
          <w:iCs/>
        </w:rPr>
        <w:t>Descriptive and i</w:t>
      </w:r>
      <w:r w:rsidRPr="00BA0D47">
        <w:rPr>
          <w:i/>
          <w:iCs/>
        </w:rPr>
        <w:t xml:space="preserve">nferential statistics results </w:t>
      </w:r>
      <w:r>
        <w:rPr>
          <w:i/>
          <w:iCs/>
        </w:rPr>
        <w:t>of</w:t>
      </w:r>
      <w:r w:rsidRPr="00BA0D47">
        <w:rPr>
          <w:i/>
          <w:iCs/>
        </w:rPr>
        <w:t xml:space="preserve"> the trait rating accuracy</w:t>
      </w:r>
      <w:r>
        <w:rPr>
          <w:i/>
          <w:iCs/>
        </w:rPr>
        <w:t xml:space="preserve"> analysis</w:t>
      </w:r>
      <w:r w:rsidRPr="00BA0D47">
        <w:rPr>
          <w:i/>
          <w:iCs/>
        </w:rPr>
        <w:t xml:space="preserve"> for </w:t>
      </w:r>
      <w:r>
        <w:rPr>
          <w:i/>
          <w:iCs/>
        </w:rPr>
        <w:t>reduced</w:t>
      </w:r>
      <w:r w:rsidRPr="00BA0D47">
        <w:rPr>
          <w:i/>
          <w:iCs/>
        </w:rPr>
        <w:t xml:space="preserve"> trait manipulations</w:t>
      </w:r>
      <w:r>
        <w:rPr>
          <w:i/>
          <w:iCs/>
        </w:rPr>
        <w:t>, one-sample t-test</w:t>
      </w:r>
      <w:r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D25E7F">
        <w:trPr>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D25E7F">
        <w:trPr>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D25E7F">
        <w:trPr>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D25E7F">
        <w:trPr>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D25E7F">
        <w:trPr>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D25E7F">
        <w:trPr>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468C6F53" w:rsidR="00D25E7F" w:rsidRDefault="00D25E7F" w:rsidP="009A104B">
      <w:r>
        <w:t>* p-value &lt; 0.05</w:t>
      </w:r>
    </w:p>
    <w:p w14:paraId="09148D8F" w14:textId="77777777" w:rsidR="00D25E7F" w:rsidRDefault="00D25E7F" w:rsidP="009A104B"/>
    <w:p w14:paraId="7F75E2E2" w14:textId="26EDBA65" w:rsidR="006D7B9F" w:rsidRDefault="009A104B" w:rsidP="009A104B">
      <w:r>
        <w:t xml:space="preserve">The results of the t-tests for images with reduced trait manipulation yielded very similar results in terms of significance to the analysis of increased trait manipulation. However, the direction in which they deviated from the mean is surprising. For the </w:t>
      </w:r>
      <w:proofErr w:type="gramStart"/>
      <w:r>
        <w:t>traits</w:t>
      </w:r>
      <w:proofErr w:type="gramEnd"/>
      <w:r>
        <w:t xml:space="preserve"> extraversion and </w:t>
      </w:r>
      <w:r>
        <w:lastRenderedPageBreak/>
        <w:t>openness, the numbers reached significance in the direction of the intended</w:t>
      </w:r>
      <w:r w:rsidR="00E47F86">
        <w:t xml:space="preserve"> trait</w:t>
      </w:r>
      <w:r>
        <w:t xml:space="preserve"> manipulation. The t-tests for Agreeableness and Conscientiousness also yielded significant results, but the means deviated in the wrong direction, opposite to the intended</w:t>
      </w:r>
      <w:r w:rsidR="00E47F86">
        <w:t xml:space="preserve"> trait</w:t>
      </w:r>
      <w:r>
        <w:t xml:space="preserve"> manipulation direction. Basically, this means that participants were actually very bad in their inferences of these two traits and performed worse than they would have by pure chance. </w:t>
      </w:r>
      <w:r w:rsidR="00930574">
        <w:t xml:space="preserve">Overall, participants were better able to infer high trait manipulations than low ones. The results are discussed in more detail in the </w:t>
      </w:r>
      <w:r w:rsidR="00AC2508">
        <w:t>next</w:t>
      </w:r>
      <w:r w:rsidR="00930574">
        <w:t xml:space="preserve"> section.</w:t>
      </w:r>
    </w:p>
    <w:p w14:paraId="3423C536" w14:textId="36735201" w:rsidR="00262003" w:rsidRDefault="00262003" w:rsidP="001C7EE4">
      <w:pPr>
        <w:pStyle w:val="berschrift1"/>
        <w:rPr>
          <w:lang w:eastAsia="en-US" w:bidi="ar-SA"/>
        </w:rPr>
      </w:pPr>
      <w:bookmarkStart w:id="154" w:name="_Toc85022737"/>
      <w:r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4"/>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5" w:name="_Toc72686995"/>
      <w:bookmarkStart w:id="156" w:name="_Toc73444082"/>
      <w:bookmarkStart w:id="157" w:name="_Toc73444214"/>
      <w:bookmarkStart w:id="158" w:name="_Toc73444244"/>
      <w:bookmarkStart w:id="159" w:name="_Toc73461023"/>
      <w:bookmarkStart w:id="160" w:name="_Toc73461094"/>
      <w:bookmarkStart w:id="161" w:name="_Toc73461152"/>
      <w:bookmarkStart w:id="162" w:name="_Toc73461167"/>
      <w:bookmarkStart w:id="163" w:name="_Toc73461197"/>
      <w:bookmarkStart w:id="164" w:name="_Toc73461231"/>
      <w:bookmarkStart w:id="165"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66BE8022"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relationship between a thwarted need to belong and a preference for extraverted faces. No such </w:t>
      </w:r>
      <w:r>
        <w:rPr>
          <w:lang w:eastAsia="en-US" w:bidi="ar-SA"/>
        </w:rPr>
        <w:lastRenderedPageBreak/>
        <w:t xml:space="preserve">relationship was observed in the present study; more specifically, said relationship was far from significant, with a p-value of only p = .41.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repeated testing. However, because the results of the two studies are very far apart, this probability is exceptionally low.</w:t>
      </w:r>
    </w:p>
    <w:p w14:paraId="755EB11E" w14:textId="27B78072"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differ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2B594C66" w14:textId="77777777" w:rsidR="000A305C" w:rsidRDefault="000A305C" w:rsidP="00454FEE">
      <w:pPr>
        <w:rPr>
          <w:lang w:eastAsia="en-US" w:bidi="ar-SA"/>
        </w:rPr>
      </w:pPr>
      <w:r w:rsidRPr="000A305C">
        <w:rPr>
          <w:lang w:eastAsia="en-US" w:bidi="ar-SA"/>
        </w:rPr>
        <w:t xml:space="preserve">To ensure that participants understand the individual Big Five traits as well as possible, the corresponding descriptions in the rating task were written in everyday language. Nevertheless, </w:t>
      </w:r>
      <w:r w:rsidRPr="000A305C">
        <w:rPr>
          <w:lang w:eastAsia="en-US" w:bidi="ar-SA"/>
        </w:rPr>
        <w:lastRenderedPageBreak/>
        <w:t>the odd misunderstanding cannot be ruled out. However, I assume that these inconsistencies have only a minor influence on the effect sizes.</w:t>
      </w:r>
    </w:p>
    <w:p w14:paraId="7A3D92EB" w14:textId="55DCBF1E"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increased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low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proofErr w:type="gramStart"/>
      <w:r w:rsidR="00454FEE">
        <w:rPr>
          <w:lang w:eastAsia="en-US" w:bidi="ar-SA"/>
        </w:rPr>
        <w:t>their inferences were</w:t>
      </w:r>
      <w:proofErr w:type="gramEnd"/>
      <w:r w:rsidR="00454FEE">
        <w:rPr>
          <w:lang w:eastAsia="en-US" w:bidi="ar-SA"/>
        </w:rPr>
        <w:t xml:space="preserve"> even significantly in the wrong direction, assuming low values for images with high openness manipulations and high values for images with low agreeableness and low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35D79BB7"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high trait </w:t>
      </w:r>
      <w:r w:rsidR="003E36C4">
        <w:rPr>
          <w:lang w:eastAsia="en-US" w:bidi="ar-SA"/>
        </w:rPr>
        <w:t>manipulations</w:t>
      </w:r>
      <w:r w:rsidR="008778F3" w:rsidRPr="008778F3">
        <w:rPr>
          <w:lang w:eastAsia="en-US" w:bidi="ar-SA"/>
        </w:rPr>
        <w:t xml:space="preserve"> may be easier or more familiar to us than with low </w:t>
      </w:r>
      <w:r w:rsidR="003E36C4">
        <w:rPr>
          <w:lang w:eastAsia="en-US" w:bidi="ar-SA"/>
        </w:rPr>
        <w:t>trait manipulations</w:t>
      </w:r>
      <w:r w:rsidR="008778F3" w:rsidRPr="008778F3">
        <w:rPr>
          <w:lang w:eastAsia="en-US" w:bidi="ar-SA"/>
        </w:rPr>
        <w:t>.</w:t>
      </w:r>
      <w:r w:rsidR="00212F6A">
        <w:rPr>
          <w:lang w:eastAsia="en-US" w:bidi="ar-SA"/>
        </w:rPr>
        <w:t xml:space="preserve"> </w:t>
      </w:r>
    </w:p>
    <w:p w14:paraId="1745BF76" w14:textId="76F1FD2E" w:rsidR="00915EBC" w:rsidRPr="00915EBC" w:rsidRDefault="003F11A5" w:rsidP="009D1E47">
      <w:r>
        <w:lastRenderedPageBreak/>
        <w:t>One explanation for this difference could be that high trait expressions are more salient, as high trait individuals are often more noticeable and prominent</w:t>
      </w:r>
      <w:r w:rsidR="003F799F">
        <w:t xml:space="preserve"> </w:t>
      </w:r>
      <w:r w:rsidR="003F799F">
        <w:rPr>
          <w:sz w:val="22"/>
          <w:szCs w:val="22"/>
        </w:rPr>
        <w:t>(e.g., high extraversion)</w:t>
      </w:r>
      <w:r>
        <w:t xml:space="preserve">. </w:t>
      </w:r>
      <w:r>
        <w:rPr>
          <w:lang w:eastAsia="en-US" w:bidi="ar-SA"/>
        </w:rPr>
        <w:t>A different</w:t>
      </w:r>
      <w:r w:rsidR="008778F3" w:rsidRPr="008778F3">
        <w:rPr>
          <w:lang w:eastAsia="en-US" w:bidi="ar-SA"/>
        </w:rPr>
        <w:t xml:space="preserve"> explanation </w:t>
      </w:r>
      <w:r>
        <w:rPr>
          <w:lang w:eastAsia="en-US" w:bidi="ar-SA"/>
        </w:rPr>
        <w:t xml:space="preserve">that could </w:t>
      </w:r>
      <w:r w:rsidR="003F799F">
        <w:rPr>
          <w:lang w:eastAsia="en-US" w:bidi="ar-SA"/>
        </w:rPr>
        <w:t xml:space="preserve">be </w:t>
      </w:r>
      <w:r>
        <w:rPr>
          <w:lang w:eastAsia="en-US" w:bidi="ar-SA"/>
        </w:rPr>
        <w:t>considered 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Even though lower values on all five traits do not actually have a negative meaning, positivity bias may have unconsciously affected ratings. In addition, it is possible that participants did not understand all five traits in their entirety and therefore did not know that lower scores were not negative attributes.</w:t>
      </w:r>
      <w:r w:rsidR="009D1E47">
        <w:t xml:space="preserve"> </w:t>
      </w:r>
      <w:r w:rsidR="00C1004F">
        <w:rPr>
          <w:lang w:eastAsia="en-US" w:bidi="ar-SA"/>
        </w:rPr>
        <w:t xml:space="preserve">Another explanation for the ratings leaning towards </w:t>
      </w:r>
      <w:r w:rsidR="008778F3">
        <w:rPr>
          <w:lang w:eastAsia="en-US" w:bidi="ar-SA"/>
        </w:rPr>
        <w:t>the</w:t>
      </w:r>
      <w:r w:rsidR="00C1004F">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sidR="00C1004F">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6" w:name="_Toc85022738"/>
      <w:r>
        <w:rPr>
          <w:lang w:eastAsia="en-US" w:bidi="ar-SA"/>
        </w:rPr>
        <w:t xml:space="preserve">Future </w:t>
      </w:r>
      <w:r w:rsidRPr="00915EBC">
        <w:t>Research</w:t>
      </w:r>
      <w:bookmarkEnd w:id="166"/>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481E2E2E"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w:t>
      </w:r>
      <w:r w:rsidR="00A06A35" w:rsidRPr="00A06A35">
        <w:lastRenderedPageBreak/>
        <w:t xml:space="preserve">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t xml:space="preserve">high </w:t>
      </w:r>
      <w:r w:rsidR="003639DB">
        <w:t>trait</w:t>
      </w:r>
      <w:r>
        <w:t xml:space="preserve"> manipulations than low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 xml:space="preserve">In summary, none of the predicted effects were found. On the contrary, the results are surprisingly non-significant and partially contradictory, calling the previous literature into </w:t>
      </w:r>
      <w:r w:rsidRPr="00F304AC">
        <w:lastRenderedPageBreak/>
        <w:t>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7" w:name="_Toc85022739"/>
      <w:r w:rsidRPr="000E1A9C">
        <w:rPr>
          <w:rFonts w:cstheme="minorHAnsi"/>
        </w:rPr>
        <w:lastRenderedPageBreak/>
        <w:t>Reference</w:t>
      </w:r>
      <w:bookmarkEnd w:id="155"/>
      <w:bookmarkEnd w:id="156"/>
      <w:bookmarkEnd w:id="157"/>
      <w:bookmarkEnd w:id="158"/>
      <w:bookmarkEnd w:id="159"/>
      <w:bookmarkEnd w:id="160"/>
      <w:bookmarkEnd w:id="161"/>
      <w:bookmarkEnd w:id="162"/>
      <w:bookmarkEnd w:id="163"/>
      <w:bookmarkEnd w:id="164"/>
      <w:bookmarkEnd w:id="165"/>
      <w:bookmarkEnd w:id="167"/>
    </w:p>
    <w:p w14:paraId="5DE88086" w14:textId="77777777" w:rsidR="00754B80" w:rsidRPr="000E1A9C" w:rsidRDefault="00754B80" w:rsidP="007163A6">
      <w:pPr>
        <w:rPr>
          <w:rFonts w:cstheme="minorHAnsi"/>
          <w:szCs w:val="21"/>
        </w:rPr>
        <w:sectPr w:rsidR="00754B80" w:rsidRPr="000E1A9C" w:rsidSect="00000A2F">
          <w:headerReference w:type="default" r:id="rId10"/>
          <w:footerReference w:type="default" r:id="rId11"/>
          <w:headerReference w:type="first" r:id="rId12"/>
          <w:pgSz w:w="12240" w:h="15840" w:code="1"/>
          <w:pgMar w:top="1474" w:right="1474" w:bottom="1474" w:left="1474" w:header="720" w:footer="510" w:gutter="0"/>
          <w:pgNumType w:start="0"/>
          <w:cols w:space="720"/>
          <w:titlePg/>
          <w:docGrid w:linePitch="326"/>
        </w:sectPr>
      </w:pPr>
    </w:p>
    <w:p w14:paraId="61B5261E" w14:textId="77777777" w:rsidR="00A17355" w:rsidRDefault="00DC33C5" w:rsidP="00A17355">
      <w:pPr>
        <w:pStyle w:val="Literaturverzeichnis"/>
      </w:pPr>
      <w:r w:rsidRPr="000E1A9C">
        <w:fldChar w:fldCharType="begin"/>
      </w:r>
      <w:r w:rsidR="00A17355" w:rsidRPr="00D30430">
        <w:instrText xml:space="preserve"> ADDIN ZOTERO_BIBL {"uncited":[],"omitted":[],"custom":[]} CSL_BIBLIOGRAPHY </w:instrText>
      </w:r>
      <w:r w:rsidRPr="000E1A9C">
        <w:fldChar w:fldCharType="separate"/>
      </w:r>
      <w:proofErr w:type="spellStart"/>
      <w:r w:rsidR="00A17355" w:rsidRPr="00D30430">
        <w:t>Ambady</w:t>
      </w:r>
      <w:proofErr w:type="spellEnd"/>
      <w:r w:rsidR="00A17355" w:rsidRPr="00D30430">
        <w:t xml:space="preserve">, N., </w:t>
      </w:r>
      <w:proofErr w:type="spellStart"/>
      <w:r w:rsidR="00A17355" w:rsidRPr="00D30430">
        <w:t>Bernieri</w:t>
      </w:r>
      <w:proofErr w:type="spellEnd"/>
      <w:r w:rsidR="00A17355" w:rsidRPr="00D30430">
        <w:t xml:space="preserve">, F. J., &amp; </w:t>
      </w:r>
      <w:proofErr w:type="spellStart"/>
      <w:r w:rsidR="00A17355" w:rsidRPr="00D30430">
        <w:t>Richeson</w:t>
      </w:r>
      <w:proofErr w:type="spellEnd"/>
      <w:r w:rsidR="00A17355" w:rsidRPr="00D30430">
        <w:t xml:space="preserve">, J. A. (2000). </w:t>
      </w:r>
      <w:r w:rsidR="00A17355">
        <w:t xml:space="preserve">Toward a histology of social behavior: Judgmental accuracy from thin slices of the behavioral stream. In </w:t>
      </w:r>
      <w:r w:rsidR="00A17355">
        <w:rPr>
          <w:i/>
          <w:iCs/>
        </w:rPr>
        <w:t>Advances in Experimental Social Psychology</w:t>
      </w:r>
      <w:r w:rsidR="00A17355">
        <w:t xml:space="preserve"> (Vol. 32, pp. 201–271). Elsevier. https://doi.org/10.1016/S0065-2601(00)80006-4</w:t>
      </w:r>
    </w:p>
    <w:p w14:paraId="7D8440CF" w14:textId="77777777" w:rsidR="00A17355" w:rsidRDefault="00A17355" w:rsidP="00A17355">
      <w:pPr>
        <w:pStyle w:val="Literaturverzeichnis"/>
      </w:pPr>
      <w:r>
        <w:t xml:space="preserve">Augustine, A. A., Mehl,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55B74553" w14:textId="77777777" w:rsidR="00A17355" w:rsidRDefault="00A17355" w:rsidP="00A17355">
      <w:pPr>
        <w:pStyle w:val="Literaturverzeichnis"/>
      </w:pPr>
      <w:r>
        <w:t xml:space="preserve">Bailenson,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72EB725E" w14:textId="77777777" w:rsidR="00A17355" w:rsidRDefault="00A17355" w:rsidP="00A17355">
      <w:pPr>
        <w:pStyle w:val="Literaturverzeichnis"/>
      </w:pPr>
      <w:r w:rsidRPr="00A17355">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4D8F6B98" w14:textId="77777777" w:rsidR="00A17355" w:rsidRDefault="00A17355" w:rsidP="00A17355">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121F9258" w14:textId="77777777" w:rsidR="00A17355" w:rsidRDefault="00A17355" w:rsidP="00A17355">
      <w:pPr>
        <w:pStyle w:val="Literaturverzeichnis"/>
      </w:pPr>
      <w:r>
        <w:t xml:space="preserve">Berscheid, E., Dion, K., Walster, E., &amp; Walster,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603DF190" w14:textId="77777777" w:rsidR="00A17355" w:rsidRDefault="00A17355" w:rsidP="00A17355">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436918F9" w14:textId="77777777" w:rsidR="00A17355" w:rsidRDefault="00A17355" w:rsidP="00A17355">
      <w:pPr>
        <w:pStyle w:val="Literaturverzeichnis"/>
      </w:pPr>
      <w:r>
        <w:t xml:space="preserve">Bressan, P., &amp; Zucchi, G. (2009). Human kin recognition is self- rather than family-referential. </w:t>
      </w:r>
      <w:r>
        <w:rPr>
          <w:i/>
          <w:iCs/>
        </w:rPr>
        <w:t>Biology Letters</w:t>
      </w:r>
      <w:r>
        <w:t xml:space="preserve">, </w:t>
      </w:r>
      <w:r>
        <w:rPr>
          <w:i/>
          <w:iCs/>
        </w:rPr>
        <w:t>5</w:t>
      </w:r>
      <w:r>
        <w:t>(3), 336–338. https://doi.org/10.1098/rsbl.2008.0789</w:t>
      </w:r>
    </w:p>
    <w:p w14:paraId="31EFE55F" w14:textId="77777777" w:rsidR="00A17355" w:rsidRDefault="00A17355" w:rsidP="00A17355">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5B3F29FA" w14:textId="77777777" w:rsidR="00A17355" w:rsidRDefault="00A17355" w:rsidP="00A17355">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213A4C11" w14:textId="77777777" w:rsidR="00A17355" w:rsidRDefault="00A17355" w:rsidP="00A17355">
      <w:pPr>
        <w:pStyle w:val="Literaturverzeichnis"/>
      </w:pPr>
      <w:r>
        <w:t xml:space="preserve">DeBruine,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5484DF66" w14:textId="77777777" w:rsidR="00A17355" w:rsidRDefault="00A17355" w:rsidP="00A17355">
      <w:pPr>
        <w:pStyle w:val="Literaturverzeichnis"/>
      </w:pPr>
      <w:r>
        <w:t xml:space="preserve">DeBruine,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087B20E1" w14:textId="77777777" w:rsidR="00A17355" w:rsidRDefault="00A17355" w:rsidP="00A17355">
      <w:pPr>
        <w:pStyle w:val="Literaturverzeichnis"/>
      </w:pPr>
      <w:r w:rsidRPr="00A17355">
        <w:rPr>
          <w:lang w:val="de-CH"/>
        </w:rPr>
        <w:t xml:space="preserve">DeWall,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76A8FC86" w14:textId="77777777" w:rsidR="00A17355" w:rsidRDefault="00A17355" w:rsidP="00A17355">
      <w:pPr>
        <w:pStyle w:val="Literaturverzeichnis"/>
      </w:pPr>
      <w:r>
        <w:lastRenderedPageBreak/>
        <w:t xml:space="preserve">DeWall, C. N., Maner, J. K., &amp; Rouby,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4BECA800" w14:textId="77777777" w:rsidR="00A17355" w:rsidRDefault="00A17355" w:rsidP="00A17355">
      <w:pPr>
        <w:pStyle w:val="Literaturverzeichnis"/>
      </w:pPr>
      <w:r>
        <w:t xml:space="preserve">Dodds, P. S., Clark, E. M., Desu, S., Frank, M. R., Reagan, A. J., Williams, J. R., Mitchell, L., Harris, K. D., Kloumann, I. M., Bagrow, J. P., Megerdoomian,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50F5E3A3" w14:textId="77777777" w:rsidR="00A17355" w:rsidRDefault="00A17355" w:rsidP="00A17355">
      <w:pPr>
        <w:pStyle w:val="Literaturverzeichnis"/>
      </w:pPr>
      <w:r w:rsidRPr="00A17355">
        <w:rPr>
          <w:lang w:val="de-CH"/>
        </w:rPr>
        <w:t xml:space="preserve">Faul, F., Erdfelder, E., Lang,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42AC3AD" w14:textId="77777777" w:rsidR="00A17355" w:rsidRDefault="00A17355" w:rsidP="00A17355">
      <w:pPr>
        <w:pStyle w:val="Literaturverzeichnis"/>
      </w:pPr>
      <w:r>
        <w:t xml:space="preserve">Feshbach, S. (1963). The effects of emotional restraint upon the projection of positive affect1. </w:t>
      </w:r>
      <w:r>
        <w:rPr>
          <w:i/>
          <w:iCs/>
        </w:rPr>
        <w:t>Journal of Personality</w:t>
      </w:r>
      <w:r>
        <w:t xml:space="preserve">, </w:t>
      </w:r>
      <w:r>
        <w:rPr>
          <w:i/>
          <w:iCs/>
        </w:rPr>
        <w:t>31</w:t>
      </w:r>
      <w:r>
        <w:t>(4), 471–481. https://doi.org/10.1111/j.1467-6494.1963.tb01313.x</w:t>
      </w:r>
    </w:p>
    <w:p w14:paraId="77A1870E" w14:textId="77777777" w:rsidR="00A17355" w:rsidRDefault="00A17355" w:rsidP="00A17355">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0AC721AB" w14:textId="77777777" w:rsidR="00A17355" w:rsidRDefault="00A17355" w:rsidP="00A17355">
      <w:pPr>
        <w:pStyle w:val="Literaturverzeichnis"/>
      </w:pPr>
      <w:r>
        <w:t xml:space="preserve">Gardner, W. L., Pickett, C. L., Jefferis,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14636116" w14:textId="77777777" w:rsidR="00A17355" w:rsidRPr="00A17355" w:rsidRDefault="00A17355" w:rsidP="00A17355">
      <w:pPr>
        <w:pStyle w:val="Literaturverzeichnis"/>
        <w:rPr>
          <w:lang w:val="de-CH"/>
        </w:rPr>
      </w:pPr>
      <w:r w:rsidRPr="00A17355">
        <w:rPr>
          <w:lang w:val="de-CH"/>
        </w:rPr>
        <w:t xml:space="preserve">Giang, T., Bell, R., &amp; Buchner, A. (2012). Does Facial Resemblance Enhance Cooperation? </w:t>
      </w:r>
      <w:r w:rsidRPr="00A17355">
        <w:rPr>
          <w:i/>
          <w:iCs/>
          <w:lang w:val="de-CH"/>
        </w:rPr>
        <w:t>PLOS ONE</w:t>
      </w:r>
      <w:r w:rsidRPr="00A17355">
        <w:rPr>
          <w:lang w:val="de-CH"/>
        </w:rPr>
        <w:t xml:space="preserve">, </w:t>
      </w:r>
      <w:r w:rsidRPr="00A17355">
        <w:rPr>
          <w:i/>
          <w:iCs/>
          <w:lang w:val="de-CH"/>
        </w:rPr>
        <w:t>7</w:t>
      </w:r>
      <w:r w:rsidRPr="00A17355">
        <w:rPr>
          <w:lang w:val="de-CH"/>
        </w:rPr>
        <w:t>(10), e47809. https://doi.org/10.1371/journal.pone.0047809</w:t>
      </w:r>
    </w:p>
    <w:p w14:paraId="439032CD" w14:textId="77777777" w:rsidR="00A17355" w:rsidRDefault="00A17355" w:rsidP="00A17355">
      <w:pPr>
        <w:pStyle w:val="Literaturverzeichnis"/>
      </w:pPr>
      <w:r w:rsidRPr="00A17355">
        <w:rPr>
          <w:lang w:val="de-CH"/>
        </w:rPr>
        <w:lastRenderedPageBreak/>
        <w:t xml:space="preserve">Golubickis, M., Sahraie, A., Hunt, A. R., Visokomogilski, A., Topalidis, P., &amp; Neil Macrae, C. (2018). </w:t>
      </w:r>
      <w:r>
        <w:t xml:space="preserve">The visual influence of ostracism: Ostracism and visual awareness. </w:t>
      </w:r>
      <w:r>
        <w:rPr>
          <w:i/>
          <w:iCs/>
        </w:rPr>
        <w:t>European Journal of Social Psychology</w:t>
      </w:r>
      <w:r>
        <w:t xml:space="preserve">, </w:t>
      </w:r>
      <w:r>
        <w:rPr>
          <w:i/>
          <w:iCs/>
        </w:rPr>
        <w:t>48</w:t>
      </w:r>
      <w:r>
        <w:t>(2), O182–O188. https://doi.org/10.1002/ejsp.2305</w:t>
      </w:r>
    </w:p>
    <w:p w14:paraId="0DF9C9F4" w14:textId="77777777" w:rsidR="00A17355" w:rsidRDefault="00A17355" w:rsidP="00A17355">
      <w:pPr>
        <w:pStyle w:val="Literaturverzeichnis"/>
      </w:pPr>
      <w:r w:rsidRPr="00A17355">
        <w:rPr>
          <w:lang w:val="de-CH"/>
        </w:rPr>
        <w:t xml:space="preserve">Harber, K. D., Einev-Cohen, M., &amp; Lang,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42C54332" w14:textId="77777777" w:rsidR="00A17355" w:rsidRDefault="00A17355" w:rsidP="00A17355">
      <w:pPr>
        <w:pStyle w:val="Literaturverzeichnis"/>
      </w:pPr>
      <w:r>
        <w:t xml:space="preserve">Harber, K. D., Yeung, D., &amp; Iacovelli,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24AFBFCA" w14:textId="77777777" w:rsidR="00A17355" w:rsidRDefault="00A17355" w:rsidP="00A17355">
      <w:pPr>
        <w:pStyle w:val="Literaturverzeichnis"/>
      </w:pPr>
      <w:r>
        <w:t xml:space="preserve">Hawkley, L. C., &amp; Cacioppo, J. T. (2003). Loneliness and pathways to disease. </w:t>
      </w:r>
      <w:r>
        <w:rPr>
          <w:i/>
          <w:iCs/>
        </w:rPr>
        <w:t>Brain, Behavior, and Immunity</w:t>
      </w:r>
      <w:r>
        <w:t xml:space="preserve">, </w:t>
      </w:r>
      <w:r>
        <w:rPr>
          <w:i/>
          <w:iCs/>
        </w:rPr>
        <w:t>17</w:t>
      </w:r>
      <w:r>
        <w:t>(1, Supplement), 98–105. https://doi.org/10.1016/S0889-1591(02)00073-9</w:t>
      </w:r>
    </w:p>
    <w:p w14:paraId="055D6E12" w14:textId="77777777" w:rsidR="00A17355" w:rsidRDefault="00A17355" w:rsidP="00A17355">
      <w:pPr>
        <w:pStyle w:val="Literaturverzeichnis"/>
      </w:pPr>
      <w:r>
        <w:t xml:space="preserve">Hobfoll, S. E. (1989). Conservation of Resources. </w:t>
      </w:r>
      <w:r>
        <w:rPr>
          <w:i/>
          <w:iCs/>
        </w:rPr>
        <w:t>American Psychologist</w:t>
      </w:r>
      <w:r>
        <w:t>, 12.</w:t>
      </w:r>
    </w:p>
    <w:p w14:paraId="6C54592A" w14:textId="77777777" w:rsidR="00A17355" w:rsidRDefault="00A17355" w:rsidP="00A17355">
      <w:pPr>
        <w:pStyle w:val="Literaturverzeichnis"/>
      </w:pPr>
      <w:r>
        <w:t xml:space="preserve">Hobfoll, S. E. (2002). Social and Psychological Resources and Adaptation. </w:t>
      </w:r>
      <w:r>
        <w:rPr>
          <w:i/>
          <w:iCs/>
        </w:rPr>
        <w:t>Review of General Psychology</w:t>
      </w:r>
      <w:r>
        <w:t xml:space="preserve">, </w:t>
      </w:r>
      <w:r>
        <w:rPr>
          <w:i/>
          <w:iCs/>
        </w:rPr>
        <w:t>6</w:t>
      </w:r>
      <w:r>
        <w:t>(4), 307–324. https://doi.org/10.1037/1089-2680.6.4.307</w:t>
      </w:r>
    </w:p>
    <w:p w14:paraId="7AED9C09" w14:textId="77777777" w:rsidR="00A17355" w:rsidRDefault="00A17355" w:rsidP="00A17355">
      <w:pPr>
        <w:pStyle w:val="Literaturverzeichnis"/>
      </w:pPr>
      <w:r>
        <w:t xml:space="preserve">Holt-Lunstad, J., Smith, T. B., &amp; Layton, J. B. (2010). Social Relationships and Mortality Risk: A Meta-analytic Review. </w:t>
      </w:r>
      <w:r>
        <w:rPr>
          <w:i/>
          <w:iCs/>
        </w:rPr>
        <w:t>PLOS Medicine</w:t>
      </w:r>
      <w:r>
        <w:t xml:space="preserve">, </w:t>
      </w:r>
      <w:r>
        <w:rPr>
          <w:i/>
          <w:iCs/>
        </w:rPr>
        <w:t>7</w:t>
      </w:r>
      <w:r>
        <w:t>(7), e1000316. https://doi.org/10.1371/journal.pmed.1000316</w:t>
      </w:r>
    </w:p>
    <w:p w14:paraId="0888082C" w14:textId="77777777" w:rsidR="00A17355" w:rsidRDefault="00A17355" w:rsidP="00A17355">
      <w:pPr>
        <w:pStyle w:val="Literaturverzeichnis"/>
      </w:pPr>
      <w:r w:rsidRPr="00D30430">
        <w:t xml:space="preserve">Holwerda, T. J., </w:t>
      </w:r>
      <w:proofErr w:type="spellStart"/>
      <w:r w:rsidRPr="00D30430">
        <w:t>Deeg</w:t>
      </w:r>
      <w:proofErr w:type="spellEnd"/>
      <w:r w:rsidRPr="00D30430">
        <w:t xml:space="preserve">, D. J. H., Beekman, A. T. F., van Tilburg, T. G., </w:t>
      </w:r>
      <w:proofErr w:type="spellStart"/>
      <w:r w:rsidRPr="00D30430">
        <w:t>Stek</w:t>
      </w:r>
      <w:proofErr w:type="spellEnd"/>
      <w:r w:rsidRPr="00D30430">
        <w:t xml:space="preserve">, M. L., Jonker, C., &amp; </w:t>
      </w:r>
      <w:proofErr w:type="spellStart"/>
      <w:r w:rsidRPr="00D30430">
        <w:t>Schoevers</w:t>
      </w:r>
      <w:proofErr w:type="spellEnd"/>
      <w:r w:rsidRPr="00D30430">
        <w:t xml:space="preserve">, R. A. (2014). </w:t>
      </w:r>
      <w:r>
        <w:t xml:space="preserve">Feelings of loneliness, but not social isolation, predict dementia onset: Results from the Amsterdam Study of the Elderly (AMSTEL). </w:t>
      </w:r>
      <w:r>
        <w:rPr>
          <w:i/>
          <w:iCs/>
        </w:rPr>
        <w:t xml:space="preserve">Journal of </w:t>
      </w:r>
      <w:r>
        <w:rPr>
          <w:i/>
          <w:iCs/>
        </w:rPr>
        <w:lastRenderedPageBreak/>
        <w:t>Neurology, Neurosurgery &amp; Psychiatry</w:t>
      </w:r>
      <w:r>
        <w:t xml:space="preserve">, </w:t>
      </w:r>
      <w:r>
        <w:rPr>
          <w:i/>
          <w:iCs/>
        </w:rPr>
        <w:t>85</w:t>
      </w:r>
      <w:r>
        <w:t>(2), 135–142. https://doi.org/10.1136/jnnp-2012-302755</w:t>
      </w:r>
    </w:p>
    <w:p w14:paraId="65AE400C" w14:textId="77777777" w:rsidR="00A17355" w:rsidRDefault="00A17355" w:rsidP="00A17355">
      <w:pPr>
        <w:pStyle w:val="Literaturverzeichnis"/>
      </w:pPr>
      <w:r>
        <w:t xml:space="preserve">Jones, J. T., Pelham, B. W., Carvallo, M., &amp; Mirenberg,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68DBF1CF" w14:textId="77777777" w:rsidR="00A17355" w:rsidRDefault="00A17355" w:rsidP="00A17355">
      <w:pPr>
        <w:pStyle w:val="Literaturverzeichnis"/>
      </w:pPr>
      <w:r>
        <w:t xml:space="preserve">Kachur, A., Osin, E., Davydov, D., Shutilov, K., &amp; Novokshonov, A. (2020). Assessing the Big Five personality traits using real-life static facial images. </w:t>
      </w:r>
      <w:r>
        <w:rPr>
          <w:i/>
          <w:iCs/>
        </w:rPr>
        <w:t>Scientific Reports</w:t>
      </w:r>
      <w:r>
        <w:t xml:space="preserve">, </w:t>
      </w:r>
      <w:r>
        <w:rPr>
          <w:i/>
          <w:iCs/>
        </w:rPr>
        <w:t>10</w:t>
      </w:r>
      <w:r>
        <w:t>(1), 8487. https://doi.org/10.1038/s41598-020-65358-6</w:t>
      </w:r>
    </w:p>
    <w:p w14:paraId="58D89027" w14:textId="77777777" w:rsidR="00A17355" w:rsidRDefault="00A17355" w:rsidP="00A17355">
      <w:pPr>
        <w:pStyle w:val="Literaturverzeichnis"/>
      </w:pPr>
      <w:r>
        <w:t xml:space="preserve">Kawamoto, T., Nittono, H., &amp; Ura,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071F0EF9" w14:textId="77777777" w:rsidR="00A17355" w:rsidRDefault="00A17355" w:rsidP="00A17355">
      <w:pPr>
        <w:pStyle w:val="Literaturverzeichnis"/>
      </w:pPr>
      <w:r>
        <w:t xml:space="preserve">Lima, A. (2020, June 15). </w:t>
      </w:r>
      <w:r>
        <w:rPr>
          <w:i/>
          <w:iCs/>
        </w:rPr>
        <w:t>The big five personality traits</w:t>
      </w:r>
      <w:r>
        <w:t>. Simply Psychology. https://www.simplypsychology.org/big-five-personality.html</w:t>
      </w:r>
    </w:p>
    <w:p w14:paraId="4D8E2206" w14:textId="77777777" w:rsidR="00A17355" w:rsidRDefault="00A17355" w:rsidP="00A17355">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60BC2987" w14:textId="77777777" w:rsidR="00A17355" w:rsidRDefault="00A17355" w:rsidP="00A17355">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2D9208B8" w14:textId="77777777" w:rsidR="00A17355" w:rsidRDefault="00A17355" w:rsidP="00A17355">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56654B2A" w14:textId="77777777" w:rsidR="00A17355" w:rsidRDefault="00A17355" w:rsidP="00A17355">
      <w:pPr>
        <w:pStyle w:val="Literaturverzeichnis"/>
      </w:pPr>
      <w:r>
        <w:lastRenderedPageBreak/>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07017FAD" w14:textId="77777777" w:rsidR="00A17355" w:rsidRDefault="00A17355" w:rsidP="00A17355">
      <w:pPr>
        <w:pStyle w:val="Literaturverzeichnis"/>
      </w:pPr>
      <w:r>
        <w:t xml:space="preserve">Riskind, J. H., Moore, R., &amp; Bowley, L. (1995). The looming of spiders: The fearful perceptual distortion of movement and menace. </w:t>
      </w:r>
      <w:r>
        <w:rPr>
          <w:i/>
          <w:iCs/>
        </w:rPr>
        <w:t>Behaviour Research and Therapy</w:t>
      </w:r>
      <w:r>
        <w:t xml:space="preserve">, </w:t>
      </w:r>
      <w:r>
        <w:rPr>
          <w:i/>
          <w:iCs/>
        </w:rPr>
        <w:t>33</w:t>
      </w:r>
      <w:r>
        <w:t>(2), 171–178. https://doi.org/10.1016/0005-7967(94)E0023-C</w:t>
      </w:r>
    </w:p>
    <w:p w14:paraId="5F8BB529" w14:textId="77777777" w:rsidR="00A17355" w:rsidRDefault="00A17355" w:rsidP="00A17355">
      <w:pPr>
        <w:pStyle w:val="Literaturverzeichnis"/>
      </w:pPr>
      <w:r>
        <w:t xml:space="preserve">Rokach, A., &amp; Brock, H. (1996). The causes of loneliness. </w:t>
      </w:r>
      <w:r>
        <w:rPr>
          <w:i/>
          <w:iCs/>
        </w:rPr>
        <w:t>Psychology: A Journal of Human Behavior</w:t>
      </w:r>
      <w:r>
        <w:t xml:space="preserve">, </w:t>
      </w:r>
      <w:r>
        <w:rPr>
          <w:i/>
          <w:iCs/>
        </w:rPr>
        <w:t>33</w:t>
      </w:r>
      <w:r>
        <w:t>(3), 1–11.</w:t>
      </w:r>
    </w:p>
    <w:p w14:paraId="0DB1D145" w14:textId="77777777" w:rsidR="00A17355" w:rsidRDefault="00A17355" w:rsidP="00A17355">
      <w:pPr>
        <w:pStyle w:val="Literaturverzeichnis"/>
      </w:pPr>
      <w:r w:rsidRPr="00A17355">
        <w:rPr>
          <w:lang w:val="de-CH"/>
        </w:rPr>
        <w:t xml:space="preserve">Rudert, S. C., &amp; Greifeneder,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79B602B4" w14:textId="77777777" w:rsidR="00A17355" w:rsidRDefault="00A17355" w:rsidP="00A17355">
      <w:pPr>
        <w:pStyle w:val="Literaturverzeichnis"/>
      </w:pPr>
      <w:r>
        <w:t xml:space="preserve">Rudert, S. C., Hales, A. H., &amp; Büttner,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692ADE6" w14:textId="77777777" w:rsidR="00A17355" w:rsidRDefault="00A17355" w:rsidP="00A17355">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542629CB" w14:textId="77777777" w:rsidR="00A17355" w:rsidRDefault="00A17355" w:rsidP="00A17355">
      <w:pPr>
        <w:pStyle w:val="Literaturverzeichnis"/>
      </w:pPr>
      <w:r>
        <w:t xml:space="preserve">Sacco, D. F., Wirth, J. H., Hugenberg,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571E3766" w14:textId="77777777" w:rsidR="00A17355" w:rsidRDefault="00A17355" w:rsidP="00A17355">
      <w:pPr>
        <w:pStyle w:val="Literaturverzeichnis"/>
      </w:pPr>
      <w:r>
        <w:lastRenderedPageBreak/>
        <w:t xml:space="preserve">Sears, D. O. (1983). The person-positivity bias. </w:t>
      </w:r>
      <w:r>
        <w:rPr>
          <w:i/>
          <w:iCs/>
        </w:rPr>
        <w:t>Journal of Personality and Social Psychology</w:t>
      </w:r>
      <w:r>
        <w:t xml:space="preserve">, </w:t>
      </w:r>
      <w:r>
        <w:rPr>
          <w:i/>
          <w:iCs/>
        </w:rPr>
        <w:t>44</w:t>
      </w:r>
      <w:r>
        <w:t>(2), 233–250. https://doi.org/10.1037/0022-3514.44.2.233</w:t>
      </w:r>
    </w:p>
    <w:p w14:paraId="3D40180D" w14:textId="77777777" w:rsidR="00A17355" w:rsidRDefault="00A17355" w:rsidP="00A17355">
      <w:pPr>
        <w:pStyle w:val="Literaturverzeichnis"/>
      </w:pPr>
      <w:r>
        <w:t xml:space="preserve">Stefanucci, J. K., Proffitt, D. R., Clore, G. L., &amp; Parekh, N. (2008). Skating down a Steeper Slope: Fear Influences the Perception of Geographical Slant. </w:t>
      </w:r>
      <w:r>
        <w:rPr>
          <w:i/>
          <w:iCs/>
        </w:rPr>
        <w:t>Perception</w:t>
      </w:r>
      <w:r>
        <w:t xml:space="preserve">, </w:t>
      </w:r>
      <w:r>
        <w:rPr>
          <w:i/>
          <w:iCs/>
        </w:rPr>
        <w:t>37</w:t>
      </w:r>
      <w:r>
        <w:t>(2), 321–323. https://doi.org/10.1068/p5796</w:t>
      </w:r>
    </w:p>
    <w:p w14:paraId="5EE775F3" w14:textId="77777777" w:rsidR="00A17355" w:rsidRDefault="00A17355" w:rsidP="00A17355">
      <w:pPr>
        <w:pStyle w:val="Literaturverzeichnis"/>
      </w:pPr>
      <w:r>
        <w:t xml:space="preserve">Stefanucci,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70A4D333" w14:textId="77777777" w:rsidR="00A17355" w:rsidRDefault="00A17355" w:rsidP="00A17355">
      <w:pPr>
        <w:pStyle w:val="Literaturverzeichnis"/>
      </w:pPr>
      <w:r>
        <w:t xml:space="preserve">Stevenson, A. (2010). </w:t>
      </w:r>
      <w:r>
        <w:rPr>
          <w:i/>
          <w:iCs/>
        </w:rPr>
        <w:t>Oxford Dictionary of English</w:t>
      </w:r>
      <w:r>
        <w:t>. OUP Oxford.</w:t>
      </w:r>
    </w:p>
    <w:p w14:paraId="7E474941" w14:textId="77777777" w:rsidR="00A17355" w:rsidRDefault="00A17355" w:rsidP="00A17355">
      <w:pPr>
        <w:pStyle w:val="Literaturverzeichnis"/>
      </w:pPr>
      <w:r w:rsidRPr="00A17355">
        <w:rPr>
          <w:lang w:val="de-CH"/>
        </w:rPr>
        <w:t xml:space="preserve">Taylor, S. E., Burklund, L. J., Eisenberger, N. I., Lehman, B. J., Hilmert,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0FD23B07" w14:textId="77777777" w:rsidR="00A17355" w:rsidRDefault="00A17355" w:rsidP="00A17355">
      <w:pPr>
        <w:pStyle w:val="Literaturverzeichnis"/>
      </w:pPr>
      <w:r>
        <w:t xml:space="preserve">Walker, M., Schönborn, S., Greifeneder,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0F2F2B20" w14:textId="77777777" w:rsidR="00A17355" w:rsidRDefault="00A17355" w:rsidP="00A17355">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1F962B37" w14:textId="77777777" w:rsidR="00A17355" w:rsidRDefault="00A17355" w:rsidP="00A17355">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5F04A67C" w14:textId="77777777" w:rsidR="00A17355" w:rsidRDefault="00A17355" w:rsidP="00A17355">
      <w:pPr>
        <w:pStyle w:val="Literaturverzeichnis"/>
      </w:pPr>
      <w:r>
        <w:lastRenderedPageBreak/>
        <w:t xml:space="preserve">Williams, K. D. (2007). Ostracism: The Kiss of Social Death. </w:t>
      </w:r>
      <w:r>
        <w:rPr>
          <w:i/>
          <w:iCs/>
        </w:rPr>
        <w:t>Social and Personality Psychology Compass</w:t>
      </w:r>
      <w:r>
        <w:t xml:space="preserve">, </w:t>
      </w:r>
      <w:r>
        <w:rPr>
          <w:i/>
          <w:iCs/>
        </w:rPr>
        <w:t>1</w:t>
      </w:r>
      <w:r>
        <w:t>(1), 236–247. https://doi.org/10.1111/j.1751-9004.2007.00004.x</w:t>
      </w:r>
    </w:p>
    <w:p w14:paraId="5073C427" w14:textId="77777777" w:rsidR="00A17355" w:rsidRDefault="00A17355" w:rsidP="00A17355">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0438F599" w14:textId="77777777" w:rsidR="00A17355" w:rsidRDefault="00A17355" w:rsidP="00A17355">
      <w:pPr>
        <w:pStyle w:val="Literaturverzeichnis"/>
      </w:pPr>
      <w:r>
        <w:t xml:space="preserve">Williams, K. D., Cheung, C. K. T., &amp; Choi, W. (2000). Cyberostracism: Effects of being ignored over the Internet. </w:t>
      </w:r>
      <w:r>
        <w:rPr>
          <w:i/>
          <w:iCs/>
        </w:rPr>
        <w:t>Journal of Personality and Social Psychology</w:t>
      </w:r>
      <w:r>
        <w:t xml:space="preserve">, </w:t>
      </w:r>
      <w:r>
        <w:rPr>
          <w:i/>
          <w:iCs/>
        </w:rPr>
        <w:t>79</w:t>
      </w:r>
      <w:r>
        <w:t>(5), 748–762. https://doi.org/10.1037/0022-3514.79.5.748</w:t>
      </w:r>
    </w:p>
    <w:p w14:paraId="18329180" w14:textId="77777777" w:rsidR="00A17355" w:rsidRDefault="00A17355" w:rsidP="00A17355">
      <w:pPr>
        <w:pStyle w:val="Literaturverzeichnis"/>
      </w:pPr>
      <w:r>
        <w:t xml:space="preserve">Williams, K. D., &amp; Jarvis, B. (2006). Cyberball: A program for use in research on interpersonal ostracism and acceptance. </w:t>
      </w:r>
      <w:r>
        <w:rPr>
          <w:i/>
          <w:iCs/>
        </w:rPr>
        <w:t>Behavior Research Methods</w:t>
      </w:r>
      <w:r>
        <w:t xml:space="preserve">, </w:t>
      </w:r>
      <w:r>
        <w:rPr>
          <w:i/>
          <w:iCs/>
        </w:rPr>
        <w:t>38</w:t>
      </w:r>
      <w:r>
        <w:t>(1), 174–180. https://doi.org/10.3758/BF03192765</w:t>
      </w:r>
    </w:p>
    <w:p w14:paraId="6704A7B3" w14:textId="77777777" w:rsidR="00A17355" w:rsidRDefault="00A17355" w:rsidP="00A17355">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38A273D1" w14:textId="77777777" w:rsidR="00A17355" w:rsidRDefault="00A17355" w:rsidP="00A17355">
      <w:pPr>
        <w:pStyle w:val="Literaturverzeichnis"/>
      </w:pPr>
      <w:r>
        <w:t xml:space="preserve">Williams, P. G., Rau, H. K., Cribbet, M. R., &amp; Gunn, H. E. (2009). Openness to Experience and stress regulation. </w:t>
      </w:r>
      <w:r>
        <w:rPr>
          <w:i/>
          <w:iCs/>
        </w:rPr>
        <w:t>Journal of Research in Personality</w:t>
      </w:r>
      <w:r>
        <w:t xml:space="preserve">, </w:t>
      </w:r>
      <w:r>
        <w:rPr>
          <w:i/>
          <w:iCs/>
        </w:rPr>
        <w:t>43</w:t>
      </w:r>
      <w:r>
        <w:t>(5), 777–784. https://doi.org/10.1016/j.jrp.2009.06.003</w:t>
      </w:r>
    </w:p>
    <w:p w14:paraId="4B41E115" w14:textId="77777777" w:rsidR="00A17355" w:rsidRDefault="00A17355" w:rsidP="00A17355">
      <w:pPr>
        <w:pStyle w:val="Literaturverzeichnis"/>
      </w:pPr>
      <w:r>
        <w:t xml:space="preserve">Yeginsu, C. (2018, January 17). U.K. Appoints a Minister for Loneliness. </w:t>
      </w:r>
      <w:r>
        <w:rPr>
          <w:i/>
          <w:iCs/>
        </w:rPr>
        <w:t>The New York Times</w:t>
      </w:r>
      <w:r>
        <w:t>. https://www.nytimes.com/2018/01/17/world/europe/uk-britain-loneliness.html</w:t>
      </w:r>
    </w:p>
    <w:p w14:paraId="72B62DF5" w14:textId="68293E91" w:rsidR="009645D9" w:rsidRPr="000E1A9C" w:rsidRDefault="00DC33C5" w:rsidP="007163A6">
      <w:pPr>
        <w:ind w:firstLine="0"/>
      </w:pPr>
      <w:r w:rsidRPr="000E1A9C">
        <w:rPr>
          <w:rFonts w:cs="Times New Roman"/>
        </w:rPr>
        <w:fldChar w:fldCharType="end"/>
      </w:r>
    </w:p>
    <w:sectPr w:rsidR="009645D9" w:rsidRPr="000E1A9C"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4BFB" w14:textId="77777777" w:rsidR="00B00789" w:rsidRDefault="00B00789">
      <w:pPr>
        <w:spacing w:line="240" w:lineRule="auto"/>
      </w:pPr>
      <w:r>
        <w:separator/>
      </w:r>
    </w:p>
  </w:endnote>
  <w:endnote w:type="continuationSeparator" w:id="0">
    <w:p w14:paraId="4B887CA6" w14:textId="77777777" w:rsidR="00B00789" w:rsidRDefault="00B00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00BA" w14:textId="77777777" w:rsidR="00B00789" w:rsidRDefault="00B00789">
      <w:pPr>
        <w:spacing w:line="240" w:lineRule="auto"/>
      </w:pPr>
      <w:r>
        <w:separator/>
      </w:r>
    </w:p>
  </w:footnote>
  <w:footnote w:type="continuationSeparator" w:id="0">
    <w:p w14:paraId="1BADFCDF" w14:textId="77777777" w:rsidR="00B00789" w:rsidRDefault="00B00789">
      <w:pPr>
        <w:spacing w:line="240" w:lineRule="auto"/>
      </w:pPr>
      <w:r>
        <w:continuationSeparator/>
      </w:r>
    </w:p>
  </w:footnote>
  <w:footnote w:id="1">
    <w:p w14:paraId="2A44298D" w14:textId="19D89126" w:rsidR="005F2650" w:rsidRPr="005F2650" w:rsidRDefault="005F2650" w:rsidP="00FD0278">
      <w:pPr>
        <w:pStyle w:val="Fussnote"/>
      </w:pPr>
      <w:r>
        <w:rPr>
          <w:rStyle w:val="Funotenzeichen"/>
        </w:rPr>
        <w:footnoteRef/>
      </w:r>
      <w:r>
        <w:t xml:space="preserve"> Facial cues conveying personality traits are, of course,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1B0D5A20"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D6B55F8" w:rsidR="00090FEF" w:rsidRPr="00090FEF" w:rsidRDefault="008C232F" w:rsidP="00090FEF">
    <w:pPr>
      <w:pStyle w:val="OhneEinzug"/>
    </w:pPr>
    <w:r>
      <w:t>PERCEPTION</w:t>
    </w:r>
    <w:r w:rsidR="00F55563">
      <w:t xml:space="preserve"> OF FACIAL PERSONALITY TRAITS FOLLOWING OSTRACISM</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3643"/>
    <w:rsid w:val="00035954"/>
    <w:rsid w:val="00042DEC"/>
    <w:rsid w:val="00044548"/>
    <w:rsid w:val="000548C9"/>
    <w:rsid w:val="00056419"/>
    <w:rsid w:val="000614D7"/>
    <w:rsid w:val="00064662"/>
    <w:rsid w:val="00067E42"/>
    <w:rsid w:val="00073366"/>
    <w:rsid w:val="000745D8"/>
    <w:rsid w:val="00077A33"/>
    <w:rsid w:val="0008010B"/>
    <w:rsid w:val="0008547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7640"/>
    <w:rsid w:val="001109F7"/>
    <w:rsid w:val="00113570"/>
    <w:rsid w:val="001138C1"/>
    <w:rsid w:val="00115A85"/>
    <w:rsid w:val="00117420"/>
    <w:rsid w:val="00120BF5"/>
    <w:rsid w:val="00121E97"/>
    <w:rsid w:val="00123CFF"/>
    <w:rsid w:val="00127740"/>
    <w:rsid w:val="00130DEC"/>
    <w:rsid w:val="001320DD"/>
    <w:rsid w:val="0013592C"/>
    <w:rsid w:val="0013718B"/>
    <w:rsid w:val="00141C6C"/>
    <w:rsid w:val="00145BF4"/>
    <w:rsid w:val="001514FC"/>
    <w:rsid w:val="00155B91"/>
    <w:rsid w:val="00164115"/>
    <w:rsid w:val="001679DC"/>
    <w:rsid w:val="00173ACD"/>
    <w:rsid w:val="00175623"/>
    <w:rsid w:val="00176B45"/>
    <w:rsid w:val="00176F4A"/>
    <w:rsid w:val="00177589"/>
    <w:rsid w:val="00182A90"/>
    <w:rsid w:val="00194137"/>
    <w:rsid w:val="00196EFD"/>
    <w:rsid w:val="001A5D45"/>
    <w:rsid w:val="001B5B0F"/>
    <w:rsid w:val="001B6981"/>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203556"/>
    <w:rsid w:val="0020412A"/>
    <w:rsid w:val="002046B6"/>
    <w:rsid w:val="002050A4"/>
    <w:rsid w:val="002109F9"/>
    <w:rsid w:val="00211475"/>
    <w:rsid w:val="00211853"/>
    <w:rsid w:val="0021243E"/>
    <w:rsid w:val="00212F6A"/>
    <w:rsid w:val="00222DE6"/>
    <w:rsid w:val="002237FD"/>
    <w:rsid w:val="00225268"/>
    <w:rsid w:val="00225496"/>
    <w:rsid w:val="0023722D"/>
    <w:rsid w:val="00244770"/>
    <w:rsid w:val="00251AE4"/>
    <w:rsid w:val="002537D9"/>
    <w:rsid w:val="00261E3A"/>
    <w:rsid w:val="00262003"/>
    <w:rsid w:val="00264F10"/>
    <w:rsid w:val="00272B33"/>
    <w:rsid w:val="00272C07"/>
    <w:rsid w:val="002733DE"/>
    <w:rsid w:val="0027392D"/>
    <w:rsid w:val="00280B71"/>
    <w:rsid w:val="0028117D"/>
    <w:rsid w:val="0028253C"/>
    <w:rsid w:val="00284143"/>
    <w:rsid w:val="002927E7"/>
    <w:rsid w:val="00293078"/>
    <w:rsid w:val="002979FF"/>
    <w:rsid w:val="002A24A9"/>
    <w:rsid w:val="002A41BF"/>
    <w:rsid w:val="002B2002"/>
    <w:rsid w:val="002B4925"/>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642"/>
    <w:rsid w:val="00325366"/>
    <w:rsid w:val="003272CD"/>
    <w:rsid w:val="00331DB9"/>
    <w:rsid w:val="0033348E"/>
    <w:rsid w:val="003432CA"/>
    <w:rsid w:val="00344EA6"/>
    <w:rsid w:val="00347C07"/>
    <w:rsid w:val="00351F34"/>
    <w:rsid w:val="00356EA1"/>
    <w:rsid w:val="00360E76"/>
    <w:rsid w:val="00362E24"/>
    <w:rsid w:val="003634CB"/>
    <w:rsid w:val="003639DB"/>
    <w:rsid w:val="0036696A"/>
    <w:rsid w:val="0037621C"/>
    <w:rsid w:val="00376301"/>
    <w:rsid w:val="00380689"/>
    <w:rsid w:val="00383DFB"/>
    <w:rsid w:val="00386573"/>
    <w:rsid w:val="00387314"/>
    <w:rsid w:val="003902CC"/>
    <w:rsid w:val="00393EFB"/>
    <w:rsid w:val="00396D36"/>
    <w:rsid w:val="003A49D3"/>
    <w:rsid w:val="003A7D72"/>
    <w:rsid w:val="003B02B4"/>
    <w:rsid w:val="003B101D"/>
    <w:rsid w:val="003B565A"/>
    <w:rsid w:val="003B6D1D"/>
    <w:rsid w:val="003D4F1F"/>
    <w:rsid w:val="003D7AD2"/>
    <w:rsid w:val="003E36C4"/>
    <w:rsid w:val="003E5AE5"/>
    <w:rsid w:val="003F11A5"/>
    <w:rsid w:val="003F30E6"/>
    <w:rsid w:val="003F7998"/>
    <w:rsid w:val="003F799F"/>
    <w:rsid w:val="0040409C"/>
    <w:rsid w:val="0040499D"/>
    <w:rsid w:val="00406627"/>
    <w:rsid w:val="00420E33"/>
    <w:rsid w:val="00431B5D"/>
    <w:rsid w:val="00432C47"/>
    <w:rsid w:val="00432D5E"/>
    <w:rsid w:val="00432FB9"/>
    <w:rsid w:val="00434078"/>
    <w:rsid w:val="00434642"/>
    <w:rsid w:val="004429D3"/>
    <w:rsid w:val="00443A02"/>
    <w:rsid w:val="00454FEE"/>
    <w:rsid w:val="00462272"/>
    <w:rsid w:val="0046415F"/>
    <w:rsid w:val="00471756"/>
    <w:rsid w:val="00472F69"/>
    <w:rsid w:val="00481175"/>
    <w:rsid w:val="004816A3"/>
    <w:rsid w:val="0049119E"/>
    <w:rsid w:val="00496EBF"/>
    <w:rsid w:val="004970D1"/>
    <w:rsid w:val="004A5883"/>
    <w:rsid w:val="004A69C7"/>
    <w:rsid w:val="004B1B47"/>
    <w:rsid w:val="004C4C36"/>
    <w:rsid w:val="004D37AE"/>
    <w:rsid w:val="004D50EA"/>
    <w:rsid w:val="004E0E83"/>
    <w:rsid w:val="004E5C9B"/>
    <w:rsid w:val="004E6B36"/>
    <w:rsid w:val="004E7137"/>
    <w:rsid w:val="004F0593"/>
    <w:rsid w:val="004F1318"/>
    <w:rsid w:val="004F1AA4"/>
    <w:rsid w:val="004F2ACD"/>
    <w:rsid w:val="004F4617"/>
    <w:rsid w:val="004F53C1"/>
    <w:rsid w:val="00501DA0"/>
    <w:rsid w:val="00501DAB"/>
    <w:rsid w:val="00501EE1"/>
    <w:rsid w:val="00503692"/>
    <w:rsid w:val="0050478A"/>
    <w:rsid w:val="00507796"/>
    <w:rsid w:val="00510E98"/>
    <w:rsid w:val="0051768C"/>
    <w:rsid w:val="00525C35"/>
    <w:rsid w:val="00526490"/>
    <w:rsid w:val="00527607"/>
    <w:rsid w:val="0052792B"/>
    <w:rsid w:val="00532B9F"/>
    <w:rsid w:val="005341E0"/>
    <w:rsid w:val="00536390"/>
    <w:rsid w:val="00541E32"/>
    <w:rsid w:val="0054402D"/>
    <w:rsid w:val="005473D2"/>
    <w:rsid w:val="00554F2C"/>
    <w:rsid w:val="00555F29"/>
    <w:rsid w:val="00562CD9"/>
    <w:rsid w:val="00565495"/>
    <w:rsid w:val="005668D5"/>
    <w:rsid w:val="005674D3"/>
    <w:rsid w:val="00573C84"/>
    <w:rsid w:val="00573F7D"/>
    <w:rsid w:val="00574A7A"/>
    <w:rsid w:val="00580E80"/>
    <w:rsid w:val="00582E7A"/>
    <w:rsid w:val="005857EA"/>
    <w:rsid w:val="00585FE7"/>
    <w:rsid w:val="00586E3F"/>
    <w:rsid w:val="00590098"/>
    <w:rsid w:val="0059582C"/>
    <w:rsid w:val="005A3C15"/>
    <w:rsid w:val="005A6403"/>
    <w:rsid w:val="005A6A04"/>
    <w:rsid w:val="005B2060"/>
    <w:rsid w:val="005B45E9"/>
    <w:rsid w:val="005C2595"/>
    <w:rsid w:val="005C2F3F"/>
    <w:rsid w:val="005C4D48"/>
    <w:rsid w:val="005C7746"/>
    <w:rsid w:val="005D090A"/>
    <w:rsid w:val="005D2A57"/>
    <w:rsid w:val="005D357A"/>
    <w:rsid w:val="005D5BC2"/>
    <w:rsid w:val="005F20ED"/>
    <w:rsid w:val="005F2650"/>
    <w:rsid w:val="005F378D"/>
    <w:rsid w:val="005F79B6"/>
    <w:rsid w:val="00601A15"/>
    <w:rsid w:val="00601D8B"/>
    <w:rsid w:val="006024CA"/>
    <w:rsid w:val="00605052"/>
    <w:rsid w:val="006079BD"/>
    <w:rsid w:val="00607D7F"/>
    <w:rsid w:val="00611244"/>
    <w:rsid w:val="00615C9D"/>
    <w:rsid w:val="0061674D"/>
    <w:rsid w:val="0061739A"/>
    <w:rsid w:val="006176E6"/>
    <w:rsid w:val="00623BC9"/>
    <w:rsid w:val="00630147"/>
    <w:rsid w:val="00632839"/>
    <w:rsid w:val="0063410F"/>
    <w:rsid w:val="00634C10"/>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718A"/>
    <w:rsid w:val="0068011E"/>
    <w:rsid w:val="006804F5"/>
    <w:rsid w:val="00682305"/>
    <w:rsid w:val="0068233E"/>
    <w:rsid w:val="00683623"/>
    <w:rsid w:val="00686B9D"/>
    <w:rsid w:val="00692E0A"/>
    <w:rsid w:val="006933BF"/>
    <w:rsid w:val="00694E2F"/>
    <w:rsid w:val="00695DCA"/>
    <w:rsid w:val="006A3671"/>
    <w:rsid w:val="006A58C0"/>
    <w:rsid w:val="006B000F"/>
    <w:rsid w:val="006B6083"/>
    <w:rsid w:val="006B7009"/>
    <w:rsid w:val="006C4448"/>
    <w:rsid w:val="006C4813"/>
    <w:rsid w:val="006C7543"/>
    <w:rsid w:val="006D075E"/>
    <w:rsid w:val="006D3024"/>
    <w:rsid w:val="006D7B9F"/>
    <w:rsid w:val="006E172F"/>
    <w:rsid w:val="006E50B8"/>
    <w:rsid w:val="006E58B4"/>
    <w:rsid w:val="006E635B"/>
    <w:rsid w:val="006F24D6"/>
    <w:rsid w:val="006F2591"/>
    <w:rsid w:val="00703F1B"/>
    <w:rsid w:val="0070743C"/>
    <w:rsid w:val="00710696"/>
    <w:rsid w:val="007113B4"/>
    <w:rsid w:val="00712DBB"/>
    <w:rsid w:val="0071326C"/>
    <w:rsid w:val="00714377"/>
    <w:rsid w:val="00715CED"/>
    <w:rsid w:val="007163A6"/>
    <w:rsid w:val="007173DB"/>
    <w:rsid w:val="00717572"/>
    <w:rsid w:val="00723CD9"/>
    <w:rsid w:val="007250E5"/>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9252D"/>
    <w:rsid w:val="00792AE3"/>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3032"/>
    <w:rsid w:val="0082499F"/>
    <w:rsid w:val="00832BE7"/>
    <w:rsid w:val="008378C2"/>
    <w:rsid w:val="00840242"/>
    <w:rsid w:val="008435EE"/>
    <w:rsid w:val="00844522"/>
    <w:rsid w:val="00845D36"/>
    <w:rsid w:val="008542EB"/>
    <w:rsid w:val="00862E85"/>
    <w:rsid w:val="008739D4"/>
    <w:rsid w:val="008778F3"/>
    <w:rsid w:val="00880B94"/>
    <w:rsid w:val="008814FB"/>
    <w:rsid w:val="00895495"/>
    <w:rsid w:val="00896934"/>
    <w:rsid w:val="00896D3A"/>
    <w:rsid w:val="008A2D94"/>
    <w:rsid w:val="008A34E4"/>
    <w:rsid w:val="008A7365"/>
    <w:rsid w:val="008B058E"/>
    <w:rsid w:val="008B0EA9"/>
    <w:rsid w:val="008B1F5D"/>
    <w:rsid w:val="008B5E13"/>
    <w:rsid w:val="008C0655"/>
    <w:rsid w:val="008C232F"/>
    <w:rsid w:val="008C5C0A"/>
    <w:rsid w:val="008D00C8"/>
    <w:rsid w:val="008D1489"/>
    <w:rsid w:val="008D38A8"/>
    <w:rsid w:val="008E1D1A"/>
    <w:rsid w:val="008E5E97"/>
    <w:rsid w:val="008F06A7"/>
    <w:rsid w:val="008F38B0"/>
    <w:rsid w:val="008F3CB5"/>
    <w:rsid w:val="008F58D7"/>
    <w:rsid w:val="008F661B"/>
    <w:rsid w:val="009035DB"/>
    <w:rsid w:val="00907403"/>
    <w:rsid w:val="0090790F"/>
    <w:rsid w:val="0091527A"/>
    <w:rsid w:val="00915EBC"/>
    <w:rsid w:val="00920E87"/>
    <w:rsid w:val="0092191F"/>
    <w:rsid w:val="00930574"/>
    <w:rsid w:val="009318C8"/>
    <w:rsid w:val="009326ED"/>
    <w:rsid w:val="00937BB0"/>
    <w:rsid w:val="0094333D"/>
    <w:rsid w:val="00951191"/>
    <w:rsid w:val="009645D9"/>
    <w:rsid w:val="00967F79"/>
    <w:rsid w:val="00974910"/>
    <w:rsid w:val="00976DA3"/>
    <w:rsid w:val="00981CD3"/>
    <w:rsid w:val="00984E95"/>
    <w:rsid w:val="009879B7"/>
    <w:rsid w:val="00991B3D"/>
    <w:rsid w:val="00994365"/>
    <w:rsid w:val="009A104B"/>
    <w:rsid w:val="009A672C"/>
    <w:rsid w:val="009C2C15"/>
    <w:rsid w:val="009C65D5"/>
    <w:rsid w:val="009D0CEA"/>
    <w:rsid w:val="009D0F0A"/>
    <w:rsid w:val="009D1E47"/>
    <w:rsid w:val="009D7DAF"/>
    <w:rsid w:val="009E554B"/>
    <w:rsid w:val="00A00516"/>
    <w:rsid w:val="00A009CF"/>
    <w:rsid w:val="00A03C93"/>
    <w:rsid w:val="00A06A35"/>
    <w:rsid w:val="00A07C97"/>
    <w:rsid w:val="00A122A1"/>
    <w:rsid w:val="00A15919"/>
    <w:rsid w:val="00A17355"/>
    <w:rsid w:val="00A17568"/>
    <w:rsid w:val="00A21C7C"/>
    <w:rsid w:val="00A21CE0"/>
    <w:rsid w:val="00A22A08"/>
    <w:rsid w:val="00A22A2C"/>
    <w:rsid w:val="00A274C0"/>
    <w:rsid w:val="00A3132C"/>
    <w:rsid w:val="00A34326"/>
    <w:rsid w:val="00A43488"/>
    <w:rsid w:val="00A44C48"/>
    <w:rsid w:val="00A44D30"/>
    <w:rsid w:val="00A44DE7"/>
    <w:rsid w:val="00A5052C"/>
    <w:rsid w:val="00A516F7"/>
    <w:rsid w:val="00A53F50"/>
    <w:rsid w:val="00A55211"/>
    <w:rsid w:val="00A56FBD"/>
    <w:rsid w:val="00A57EB7"/>
    <w:rsid w:val="00A60E26"/>
    <w:rsid w:val="00A60E91"/>
    <w:rsid w:val="00A61ECC"/>
    <w:rsid w:val="00A6556B"/>
    <w:rsid w:val="00A6619B"/>
    <w:rsid w:val="00A712A2"/>
    <w:rsid w:val="00A7212D"/>
    <w:rsid w:val="00A74D89"/>
    <w:rsid w:val="00A751B9"/>
    <w:rsid w:val="00A80AF7"/>
    <w:rsid w:val="00A8601C"/>
    <w:rsid w:val="00A86AF9"/>
    <w:rsid w:val="00A91B42"/>
    <w:rsid w:val="00A9323C"/>
    <w:rsid w:val="00AA44E7"/>
    <w:rsid w:val="00AB0EC8"/>
    <w:rsid w:val="00AB107D"/>
    <w:rsid w:val="00AB699E"/>
    <w:rsid w:val="00AC0D7C"/>
    <w:rsid w:val="00AC2508"/>
    <w:rsid w:val="00AC75FA"/>
    <w:rsid w:val="00AD0F98"/>
    <w:rsid w:val="00AD7139"/>
    <w:rsid w:val="00AD799B"/>
    <w:rsid w:val="00AE3FD0"/>
    <w:rsid w:val="00AE623A"/>
    <w:rsid w:val="00AF6A46"/>
    <w:rsid w:val="00B00093"/>
    <w:rsid w:val="00B00789"/>
    <w:rsid w:val="00B01002"/>
    <w:rsid w:val="00B015C9"/>
    <w:rsid w:val="00B025C5"/>
    <w:rsid w:val="00B02DDE"/>
    <w:rsid w:val="00B06422"/>
    <w:rsid w:val="00B11611"/>
    <w:rsid w:val="00B12C85"/>
    <w:rsid w:val="00B13883"/>
    <w:rsid w:val="00B156F0"/>
    <w:rsid w:val="00B160DE"/>
    <w:rsid w:val="00B303AF"/>
    <w:rsid w:val="00B328A5"/>
    <w:rsid w:val="00B44FBD"/>
    <w:rsid w:val="00B468A5"/>
    <w:rsid w:val="00B51BC3"/>
    <w:rsid w:val="00B578A8"/>
    <w:rsid w:val="00B621A8"/>
    <w:rsid w:val="00B65149"/>
    <w:rsid w:val="00B65C44"/>
    <w:rsid w:val="00B742AE"/>
    <w:rsid w:val="00B74CBB"/>
    <w:rsid w:val="00B81EB0"/>
    <w:rsid w:val="00B84373"/>
    <w:rsid w:val="00B8611D"/>
    <w:rsid w:val="00B93086"/>
    <w:rsid w:val="00B946D4"/>
    <w:rsid w:val="00BA0D47"/>
    <w:rsid w:val="00BA23BF"/>
    <w:rsid w:val="00BA40BA"/>
    <w:rsid w:val="00BA6126"/>
    <w:rsid w:val="00BB6F81"/>
    <w:rsid w:val="00BC2FA0"/>
    <w:rsid w:val="00BC5B1A"/>
    <w:rsid w:val="00BC78D6"/>
    <w:rsid w:val="00BD0123"/>
    <w:rsid w:val="00BD12CC"/>
    <w:rsid w:val="00BD34BD"/>
    <w:rsid w:val="00BD569A"/>
    <w:rsid w:val="00BE3098"/>
    <w:rsid w:val="00BE3516"/>
    <w:rsid w:val="00BF3AE8"/>
    <w:rsid w:val="00BF4135"/>
    <w:rsid w:val="00BF46D9"/>
    <w:rsid w:val="00BF6164"/>
    <w:rsid w:val="00C050C1"/>
    <w:rsid w:val="00C1004F"/>
    <w:rsid w:val="00C10C06"/>
    <w:rsid w:val="00C12C17"/>
    <w:rsid w:val="00C16559"/>
    <w:rsid w:val="00C17DB5"/>
    <w:rsid w:val="00C2223D"/>
    <w:rsid w:val="00C260B9"/>
    <w:rsid w:val="00C3120F"/>
    <w:rsid w:val="00C37028"/>
    <w:rsid w:val="00C37AFF"/>
    <w:rsid w:val="00C37D9A"/>
    <w:rsid w:val="00C44D77"/>
    <w:rsid w:val="00C45157"/>
    <w:rsid w:val="00C50AA3"/>
    <w:rsid w:val="00C62494"/>
    <w:rsid w:val="00C62F1F"/>
    <w:rsid w:val="00C654CA"/>
    <w:rsid w:val="00C65DF0"/>
    <w:rsid w:val="00C66E56"/>
    <w:rsid w:val="00C7056F"/>
    <w:rsid w:val="00C73C94"/>
    <w:rsid w:val="00C761EC"/>
    <w:rsid w:val="00C80E7D"/>
    <w:rsid w:val="00C90FD1"/>
    <w:rsid w:val="00C917C6"/>
    <w:rsid w:val="00C96B74"/>
    <w:rsid w:val="00CA226E"/>
    <w:rsid w:val="00CA59E9"/>
    <w:rsid w:val="00CB3EDF"/>
    <w:rsid w:val="00CB4179"/>
    <w:rsid w:val="00CB67D3"/>
    <w:rsid w:val="00CC160A"/>
    <w:rsid w:val="00CC53C6"/>
    <w:rsid w:val="00CD1A2A"/>
    <w:rsid w:val="00CD736D"/>
    <w:rsid w:val="00CE2081"/>
    <w:rsid w:val="00CF7F06"/>
    <w:rsid w:val="00D0456D"/>
    <w:rsid w:val="00D064AD"/>
    <w:rsid w:val="00D1214D"/>
    <w:rsid w:val="00D123B6"/>
    <w:rsid w:val="00D12741"/>
    <w:rsid w:val="00D16297"/>
    <w:rsid w:val="00D1718A"/>
    <w:rsid w:val="00D22264"/>
    <w:rsid w:val="00D23A6C"/>
    <w:rsid w:val="00D25E7F"/>
    <w:rsid w:val="00D30430"/>
    <w:rsid w:val="00D306C0"/>
    <w:rsid w:val="00D31247"/>
    <w:rsid w:val="00D33F99"/>
    <w:rsid w:val="00D40D23"/>
    <w:rsid w:val="00D43ADF"/>
    <w:rsid w:val="00D4402B"/>
    <w:rsid w:val="00D47E1E"/>
    <w:rsid w:val="00D52051"/>
    <w:rsid w:val="00D52366"/>
    <w:rsid w:val="00D54384"/>
    <w:rsid w:val="00D54577"/>
    <w:rsid w:val="00D56C25"/>
    <w:rsid w:val="00D639A2"/>
    <w:rsid w:val="00D66D67"/>
    <w:rsid w:val="00D67B17"/>
    <w:rsid w:val="00D7323B"/>
    <w:rsid w:val="00D807EF"/>
    <w:rsid w:val="00D80E53"/>
    <w:rsid w:val="00D81669"/>
    <w:rsid w:val="00D82E87"/>
    <w:rsid w:val="00D87A46"/>
    <w:rsid w:val="00D92779"/>
    <w:rsid w:val="00D92DC0"/>
    <w:rsid w:val="00D9459E"/>
    <w:rsid w:val="00DA1EA3"/>
    <w:rsid w:val="00DA26FA"/>
    <w:rsid w:val="00DA56D2"/>
    <w:rsid w:val="00DA6F65"/>
    <w:rsid w:val="00DC2850"/>
    <w:rsid w:val="00DC2C6E"/>
    <w:rsid w:val="00DC33C5"/>
    <w:rsid w:val="00DC5429"/>
    <w:rsid w:val="00DC726C"/>
    <w:rsid w:val="00DD17A4"/>
    <w:rsid w:val="00DD2F24"/>
    <w:rsid w:val="00DD6502"/>
    <w:rsid w:val="00DE1555"/>
    <w:rsid w:val="00DE2340"/>
    <w:rsid w:val="00DE6069"/>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44D3"/>
    <w:rsid w:val="00E47F86"/>
    <w:rsid w:val="00E51166"/>
    <w:rsid w:val="00E5382E"/>
    <w:rsid w:val="00E575CF"/>
    <w:rsid w:val="00E603B9"/>
    <w:rsid w:val="00E63551"/>
    <w:rsid w:val="00E64C28"/>
    <w:rsid w:val="00E650BB"/>
    <w:rsid w:val="00E66803"/>
    <w:rsid w:val="00E72618"/>
    <w:rsid w:val="00E72BA3"/>
    <w:rsid w:val="00E748FB"/>
    <w:rsid w:val="00E75F0F"/>
    <w:rsid w:val="00E76DE8"/>
    <w:rsid w:val="00E95D5D"/>
    <w:rsid w:val="00E969E0"/>
    <w:rsid w:val="00EA217F"/>
    <w:rsid w:val="00EA2DA7"/>
    <w:rsid w:val="00EA4F2A"/>
    <w:rsid w:val="00EA5F87"/>
    <w:rsid w:val="00EA7E21"/>
    <w:rsid w:val="00EB02A3"/>
    <w:rsid w:val="00EB163A"/>
    <w:rsid w:val="00EB31A4"/>
    <w:rsid w:val="00EB4D65"/>
    <w:rsid w:val="00EB7736"/>
    <w:rsid w:val="00EC1577"/>
    <w:rsid w:val="00EC1ACF"/>
    <w:rsid w:val="00EC3F63"/>
    <w:rsid w:val="00EC6ED8"/>
    <w:rsid w:val="00ED2C49"/>
    <w:rsid w:val="00ED3F02"/>
    <w:rsid w:val="00ED60E2"/>
    <w:rsid w:val="00EE5872"/>
    <w:rsid w:val="00EF13AE"/>
    <w:rsid w:val="00EF7C9E"/>
    <w:rsid w:val="00F05156"/>
    <w:rsid w:val="00F05CC1"/>
    <w:rsid w:val="00F12BF5"/>
    <w:rsid w:val="00F14CC2"/>
    <w:rsid w:val="00F172BC"/>
    <w:rsid w:val="00F20D55"/>
    <w:rsid w:val="00F304AC"/>
    <w:rsid w:val="00F32B4F"/>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B3CD6"/>
    <w:rsid w:val="00FC00D6"/>
    <w:rsid w:val="00FC2EAE"/>
    <w:rsid w:val="00FC3A83"/>
    <w:rsid w:val="00FC3AC1"/>
    <w:rsid w:val="00FC6503"/>
    <w:rsid w:val="00FC7CAB"/>
    <w:rsid w:val="00FD0278"/>
    <w:rsid w:val="00FD247B"/>
    <w:rsid w:val="00FD361C"/>
    <w:rsid w:val="00FD37E3"/>
    <w:rsid w:val="00FD3C07"/>
    <w:rsid w:val="00FD47CA"/>
    <w:rsid w:val="00FD4B91"/>
    <w:rsid w:val="00FD5040"/>
    <w:rsid w:val="00FD6644"/>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27262</Words>
  <Characters>171757</Characters>
  <Application>Microsoft Office Word</Application>
  <DocSecurity>0</DocSecurity>
  <Lines>1431</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26</cp:revision>
  <dcterms:created xsi:type="dcterms:W3CDTF">2021-10-12T12:58:00Z</dcterms:created>
  <dcterms:modified xsi:type="dcterms:W3CDTF">2021-10-13T15:11:00Z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id="yy3eDkFB"/&gt;&lt;style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