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8E6B3" w14:textId="346CF40A" w:rsidR="00905468" w:rsidRPr="00AC2082" w:rsidRDefault="00AC2082" w:rsidP="00AC2082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C2082">
        <w:rPr>
          <w:rFonts w:ascii="Times New Roman" w:hAnsi="Times New Roman" w:cs="Times New Roman"/>
          <w:sz w:val="24"/>
          <w:szCs w:val="24"/>
        </w:rPr>
        <w:t xml:space="preserve">I observed that 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r w:rsidRPr="00AC2082">
        <w:rPr>
          <w:rFonts w:ascii="Times New Roman" w:hAnsi="Times New Roman" w:cs="Times New Roman"/>
          <w:sz w:val="24"/>
          <w:szCs w:val="24"/>
        </w:rPr>
        <w:t>chang</w:t>
      </w:r>
      <w:r>
        <w:rPr>
          <w:rFonts w:ascii="Times New Roman" w:hAnsi="Times New Roman" w:cs="Times New Roman"/>
          <w:sz w:val="24"/>
          <w:szCs w:val="24"/>
        </w:rPr>
        <w:t xml:space="preserve">e to </w:t>
      </w:r>
      <w:r w:rsidRPr="00AC2082">
        <w:rPr>
          <w:rFonts w:ascii="Times New Roman" w:hAnsi="Times New Roman" w:cs="Times New Roman"/>
          <w:sz w:val="24"/>
          <w:szCs w:val="24"/>
        </w:rPr>
        <w:t xml:space="preserve">my prompt variable from </w:t>
      </w:r>
      <w:r w:rsidR="00A56425">
        <w:rPr>
          <w:rFonts w:ascii="Times New Roman" w:hAnsi="Times New Roman" w:cs="Times New Roman"/>
          <w:sz w:val="24"/>
          <w:szCs w:val="24"/>
        </w:rPr>
        <w:t>beginning</w:t>
      </w:r>
      <w:r w:rsidRPr="00AC2082">
        <w:rPr>
          <w:rFonts w:ascii="Times New Roman" w:hAnsi="Times New Roman" w:cs="Times New Roman"/>
          <w:sz w:val="24"/>
          <w:szCs w:val="24"/>
        </w:rPr>
        <w:t xml:space="preserve"> with parenthesis to an f-string </w:t>
      </w:r>
      <w:r w:rsidR="00A56425">
        <w:rPr>
          <w:rFonts w:ascii="Times New Roman" w:hAnsi="Times New Roman" w:cs="Times New Roman"/>
          <w:sz w:val="24"/>
          <w:szCs w:val="24"/>
        </w:rPr>
        <w:t>never inserted the review text</w:t>
      </w:r>
      <w:r w:rsidRPr="00AC2082">
        <w:rPr>
          <w:rFonts w:ascii="Times New Roman" w:hAnsi="Times New Roman" w:cs="Times New Roman"/>
          <w:sz w:val="24"/>
          <w:szCs w:val="24"/>
        </w:rPr>
        <w:t>. But nesting the f-string inside the parenthesis helpe</w:t>
      </w:r>
      <w:r w:rsidR="00B07180">
        <w:rPr>
          <w:rFonts w:ascii="Times New Roman" w:hAnsi="Times New Roman" w:cs="Times New Roman"/>
          <w:sz w:val="24"/>
          <w:szCs w:val="24"/>
        </w:rPr>
        <w:t>d p</w:t>
      </w:r>
      <w:r w:rsidRPr="00AC2082">
        <w:rPr>
          <w:rFonts w:ascii="Times New Roman" w:hAnsi="Times New Roman" w:cs="Times New Roman"/>
          <w:sz w:val="24"/>
          <w:szCs w:val="24"/>
        </w:rPr>
        <w:t xml:space="preserve">roduce results. </w:t>
      </w:r>
      <w:r w:rsidR="00B07180">
        <w:rPr>
          <w:rFonts w:ascii="Times New Roman" w:hAnsi="Times New Roman" w:cs="Times New Roman"/>
          <w:sz w:val="24"/>
          <w:szCs w:val="24"/>
        </w:rPr>
        <w:t>T</w:t>
      </w:r>
      <w:r w:rsidRPr="00AC2082">
        <w:rPr>
          <w:rFonts w:ascii="Times New Roman" w:hAnsi="Times New Roman" w:cs="Times New Roman"/>
          <w:sz w:val="24"/>
          <w:szCs w:val="24"/>
        </w:rPr>
        <w:t xml:space="preserve">he grammar of </w:t>
      </w:r>
      <w:r w:rsidR="00A56425">
        <w:rPr>
          <w:rFonts w:ascii="Times New Roman" w:hAnsi="Times New Roman" w:cs="Times New Roman"/>
          <w:sz w:val="24"/>
          <w:szCs w:val="24"/>
        </w:rPr>
        <w:t>my</w:t>
      </w:r>
      <w:r w:rsidRPr="00AC2082">
        <w:rPr>
          <w:rFonts w:ascii="Times New Roman" w:hAnsi="Times New Roman" w:cs="Times New Roman"/>
          <w:sz w:val="24"/>
          <w:szCs w:val="24"/>
        </w:rPr>
        <w:t xml:space="preserve"> prompt did not have </w:t>
      </w:r>
      <w:r w:rsidR="00B07180">
        <w:rPr>
          <w:rFonts w:ascii="Times New Roman" w:hAnsi="Times New Roman" w:cs="Times New Roman"/>
          <w:sz w:val="24"/>
          <w:szCs w:val="24"/>
        </w:rPr>
        <w:t xml:space="preserve">too much of </w:t>
      </w:r>
      <w:r w:rsidRPr="00AC2082">
        <w:rPr>
          <w:rFonts w:ascii="Times New Roman" w:hAnsi="Times New Roman" w:cs="Times New Roman"/>
          <w:sz w:val="24"/>
          <w:szCs w:val="24"/>
        </w:rPr>
        <w:t>an effect when comparing the final results.</w:t>
      </w:r>
    </w:p>
    <w:p w14:paraId="6517558A" w14:textId="77777777" w:rsidR="00905468" w:rsidRPr="00AC2082" w:rsidRDefault="00905468" w:rsidP="00AC2082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160"/>
        <w:gridCol w:w="2160"/>
        <w:gridCol w:w="2160"/>
      </w:tblGrid>
      <w:tr w:rsidR="00905468" w:rsidRPr="00AC2082" w14:paraId="1231874D" w14:textId="77777777"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97A48" w14:textId="77777777" w:rsidR="00905468" w:rsidRPr="00AC2082" w:rsidRDefault="00000000" w:rsidP="00AC20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2082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4EC40" w14:textId="77777777" w:rsidR="00905468" w:rsidRPr="00AC2082" w:rsidRDefault="00000000" w:rsidP="00AC20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2082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85A1E" w14:textId="77777777" w:rsidR="00905468" w:rsidRPr="00AC2082" w:rsidRDefault="00000000" w:rsidP="00AC20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2082">
              <w:rPr>
                <w:rFonts w:ascii="Times New Roman" w:hAnsi="Times New Roman" w:cs="Times New Roman"/>
                <w:sz w:val="24"/>
                <w:szCs w:val="24"/>
              </w:rPr>
              <w:t>F1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62F4D" w14:textId="77777777" w:rsidR="00905468" w:rsidRPr="00AC2082" w:rsidRDefault="00000000" w:rsidP="00AC20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2082">
              <w:rPr>
                <w:rFonts w:ascii="Times New Roman" w:hAnsi="Times New Roman" w:cs="Times New Roman"/>
                <w:sz w:val="24"/>
                <w:szCs w:val="24"/>
              </w:rPr>
              <w:t>System runtime</w:t>
            </w:r>
          </w:p>
        </w:tc>
      </w:tr>
      <w:tr w:rsidR="00905468" w:rsidRPr="00AC2082" w14:paraId="51A932FC" w14:textId="77777777"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03EC9" w14:textId="77777777" w:rsidR="00905468" w:rsidRPr="00AC2082" w:rsidRDefault="00000000" w:rsidP="00AC20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2082">
              <w:rPr>
                <w:rFonts w:ascii="Times New Roman" w:hAnsi="Times New Roman" w:cs="Times New Roman"/>
                <w:sz w:val="24"/>
                <w:szCs w:val="24"/>
              </w:rPr>
              <w:t>gemma3:1b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56622" w14:textId="77777777" w:rsidR="00905468" w:rsidRPr="00AC2082" w:rsidRDefault="00000000" w:rsidP="00AC20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2082">
              <w:rPr>
                <w:rFonts w:ascii="Times New Roman" w:hAnsi="Times New Roman" w:cs="Times New Roman"/>
                <w:sz w:val="24"/>
                <w:szCs w:val="24"/>
              </w:rPr>
              <w:t>.8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BFA45" w14:textId="77777777" w:rsidR="00905468" w:rsidRPr="00AC2082" w:rsidRDefault="00000000" w:rsidP="00AC20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2082">
              <w:rPr>
                <w:rFonts w:ascii="Times New Roman" w:hAnsi="Times New Roman" w:cs="Times New Roman"/>
                <w:sz w:val="24"/>
                <w:szCs w:val="24"/>
              </w:rPr>
              <w:t>.75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D13B0" w14:textId="77777777" w:rsidR="00905468" w:rsidRPr="00AC2082" w:rsidRDefault="00000000" w:rsidP="00AC20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2082">
              <w:rPr>
                <w:rFonts w:ascii="Times New Roman" w:hAnsi="Times New Roman" w:cs="Times New Roman"/>
                <w:sz w:val="24"/>
                <w:szCs w:val="24"/>
              </w:rPr>
              <w:t>.052s</w:t>
            </w:r>
          </w:p>
        </w:tc>
      </w:tr>
      <w:tr w:rsidR="00905468" w:rsidRPr="00AC2082" w14:paraId="3254F380" w14:textId="77777777"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5C489" w14:textId="77777777" w:rsidR="00905468" w:rsidRPr="00AC2082" w:rsidRDefault="00000000" w:rsidP="00AC20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2082">
              <w:rPr>
                <w:rFonts w:ascii="Times New Roman" w:hAnsi="Times New Roman" w:cs="Times New Roman"/>
                <w:sz w:val="24"/>
                <w:szCs w:val="24"/>
              </w:rPr>
              <w:t>gemma:2b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1B78D" w14:textId="77777777" w:rsidR="00905468" w:rsidRPr="00AC2082" w:rsidRDefault="00000000" w:rsidP="00AC20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2082">
              <w:rPr>
                <w:rFonts w:ascii="Times New Roman" w:hAnsi="Times New Roman" w:cs="Times New Roman"/>
                <w:sz w:val="24"/>
                <w:szCs w:val="24"/>
              </w:rPr>
              <w:t>.75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B78C3" w14:textId="77777777" w:rsidR="00905468" w:rsidRPr="00AC2082" w:rsidRDefault="00000000" w:rsidP="00AC20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2082">
              <w:rPr>
                <w:rFonts w:ascii="Times New Roman" w:hAnsi="Times New Roman" w:cs="Times New Roman"/>
                <w:sz w:val="24"/>
                <w:szCs w:val="24"/>
              </w:rPr>
              <w:t>.67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490D4" w14:textId="77777777" w:rsidR="00905468" w:rsidRPr="00AC2082" w:rsidRDefault="00000000" w:rsidP="00AC20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2082">
              <w:rPr>
                <w:rFonts w:ascii="Times New Roman" w:hAnsi="Times New Roman" w:cs="Times New Roman"/>
                <w:sz w:val="24"/>
                <w:szCs w:val="24"/>
              </w:rPr>
              <w:t>.06s</w:t>
            </w:r>
          </w:p>
        </w:tc>
      </w:tr>
      <w:tr w:rsidR="00905468" w:rsidRPr="00AC2082" w14:paraId="540F4669" w14:textId="77777777"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E5137" w14:textId="77777777" w:rsidR="00905468" w:rsidRPr="00AC2082" w:rsidRDefault="00000000" w:rsidP="00AC20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2082">
              <w:rPr>
                <w:rFonts w:ascii="Times New Roman" w:hAnsi="Times New Roman" w:cs="Times New Roman"/>
                <w:sz w:val="24"/>
                <w:szCs w:val="24"/>
              </w:rPr>
              <w:t>gemma3:4b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E6B0B" w14:textId="77777777" w:rsidR="00905468" w:rsidRPr="00AC2082" w:rsidRDefault="00000000" w:rsidP="00AC20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2082">
              <w:rPr>
                <w:rFonts w:ascii="Times New Roman" w:hAnsi="Times New Roman" w:cs="Times New Roman"/>
                <w:sz w:val="24"/>
                <w:szCs w:val="24"/>
              </w:rPr>
              <w:t>.95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D6A74" w14:textId="77777777" w:rsidR="00905468" w:rsidRPr="00AC2082" w:rsidRDefault="00000000" w:rsidP="00AC20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2082">
              <w:rPr>
                <w:rFonts w:ascii="Times New Roman" w:hAnsi="Times New Roman" w:cs="Times New Roman"/>
                <w:sz w:val="24"/>
                <w:szCs w:val="24"/>
              </w:rPr>
              <w:t>.95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9A301" w14:textId="77777777" w:rsidR="00905468" w:rsidRPr="00AC2082" w:rsidRDefault="00000000" w:rsidP="00AC20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2082">
              <w:rPr>
                <w:rFonts w:ascii="Times New Roman" w:hAnsi="Times New Roman" w:cs="Times New Roman"/>
                <w:sz w:val="24"/>
                <w:szCs w:val="24"/>
              </w:rPr>
              <w:t>.056s</w:t>
            </w:r>
          </w:p>
        </w:tc>
      </w:tr>
      <w:tr w:rsidR="00905468" w:rsidRPr="00AC2082" w14:paraId="7E6B4E4D" w14:textId="77777777"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D1D4F" w14:textId="77777777" w:rsidR="00905468" w:rsidRPr="00AC2082" w:rsidRDefault="00000000" w:rsidP="00AC20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2082">
              <w:rPr>
                <w:rFonts w:ascii="Times New Roman" w:hAnsi="Times New Roman" w:cs="Times New Roman"/>
                <w:sz w:val="24"/>
                <w:szCs w:val="24"/>
              </w:rPr>
              <w:t>gemma3:12b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A4082" w14:textId="77777777" w:rsidR="00905468" w:rsidRPr="00AC2082" w:rsidRDefault="00000000" w:rsidP="00AC20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2082">
              <w:rPr>
                <w:rFonts w:ascii="Times New Roman" w:hAnsi="Times New Roman" w:cs="Times New Roman"/>
                <w:sz w:val="24"/>
                <w:szCs w:val="24"/>
              </w:rPr>
              <w:t>.95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988C6" w14:textId="77777777" w:rsidR="00905468" w:rsidRPr="00AC2082" w:rsidRDefault="00000000" w:rsidP="00AC20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2082">
              <w:rPr>
                <w:rFonts w:ascii="Times New Roman" w:hAnsi="Times New Roman" w:cs="Times New Roman"/>
                <w:sz w:val="24"/>
                <w:szCs w:val="24"/>
              </w:rPr>
              <w:t>.95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11410" w14:textId="77777777" w:rsidR="00905468" w:rsidRPr="00AC2082" w:rsidRDefault="00000000" w:rsidP="00AC20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2082">
              <w:rPr>
                <w:rFonts w:ascii="Times New Roman" w:hAnsi="Times New Roman" w:cs="Times New Roman"/>
                <w:sz w:val="24"/>
                <w:szCs w:val="24"/>
              </w:rPr>
              <w:t>.059s</w:t>
            </w:r>
          </w:p>
        </w:tc>
      </w:tr>
      <w:tr w:rsidR="00905468" w:rsidRPr="00AC2082" w14:paraId="47C24D91" w14:textId="77777777"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7CB6B" w14:textId="77777777" w:rsidR="00905468" w:rsidRPr="00AC2082" w:rsidRDefault="00000000" w:rsidP="00AC20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2082">
              <w:rPr>
                <w:rFonts w:ascii="Times New Roman" w:hAnsi="Times New Roman" w:cs="Times New Roman"/>
                <w:sz w:val="24"/>
                <w:szCs w:val="24"/>
              </w:rPr>
              <w:t>gemma3:27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3CAEC" w14:textId="77777777" w:rsidR="00905468" w:rsidRPr="00AC2082" w:rsidRDefault="00000000" w:rsidP="00AC20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2082">
              <w:rPr>
                <w:rFonts w:ascii="Times New Roman" w:hAnsi="Times New Roman" w:cs="Times New Roman"/>
                <w:sz w:val="24"/>
                <w:szCs w:val="24"/>
              </w:rPr>
              <w:t>.95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C8DBB" w14:textId="77777777" w:rsidR="00905468" w:rsidRPr="00AC2082" w:rsidRDefault="00000000" w:rsidP="00AC20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2082">
              <w:rPr>
                <w:rFonts w:ascii="Times New Roman" w:hAnsi="Times New Roman" w:cs="Times New Roman"/>
                <w:sz w:val="24"/>
                <w:szCs w:val="24"/>
              </w:rPr>
              <w:t>.95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64282" w14:textId="77777777" w:rsidR="00905468" w:rsidRPr="00AC2082" w:rsidRDefault="00000000" w:rsidP="00AC20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2082">
              <w:rPr>
                <w:rFonts w:ascii="Times New Roman" w:hAnsi="Times New Roman" w:cs="Times New Roman"/>
                <w:sz w:val="24"/>
                <w:szCs w:val="24"/>
              </w:rPr>
              <w:t>.065s</w:t>
            </w:r>
          </w:p>
        </w:tc>
      </w:tr>
    </w:tbl>
    <w:p w14:paraId="1B6417E9" w14:textId="77777777" w:rsidR="00AC2082" w:rsidRDefault="00AC2082" w:rsidP="00AC2082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4269370" w14:textId="3AE558F6" w:rsidR="00905468" w:rsidRPr="00AC2082" w:rsidRDefault="00000000" w:rsidP="00AC2082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C2082">
        <w:rPr>
          <w:rFonts w:ascii="Times New Roman" w:hAnsi="Times New Roman" w:cs="Times New Roman"/>
          <w:sz w:val="24"/>
          <w:szCs w:val="24"/>
        </w:rPr>
        <w:t xml:space="preserve">The tenth film follows the lead actor Kinski who plays Crazy Johnny. The character is obsessed with raping and killing women. </w:t>
      </w:r>
      <w:r w:rsidR="00B07180">
        <w:rPr>
          <w:rFonts w:ascii="Times New Roman" w:hAnsi="Times New Roman" w:cs="Times New Roman"/>
          <w:sz w:val="24"/>
          <w:szCs w:val="24"/>
        </w:rPr>
        <w:t>I suspect that t</w:t>
      </w:r>
      <w:r w:rsidRPr="00AC2082">
        <w:rPr>
          <w:rFonts w:ascii="Times New Roman" w:hAnsi="Times New Roman" w:cs="Times New Roman"/>
          <w:sz w:val="24"/>
          <w:szCs w:val="24"/>
        </w:rPr>
        <w:t xml:space="preserve">he AI flags </w:t>
      </w:r>
      <w:r w:rsidR="00B07180">
        <w:rPr>
          <w:rFonts w:ascii="Times New Roman" w:hAnsi="Times New Roman" w:cs="Times New Roman"/>
          <w:sz w:val="24"/>
          <w:szCs w:val="24"/>
        </w:rPr>
        <w:t>his</w:t>
      </w:r>
      <w:r w:rsidRPr="00AC2082">
        <w:rPr>
          <w:rFonts w:ascii="Times New Roman" w:hAnsi="Times New Roman" w:cs="Times New Roman"/>
          <w:sz w:val="24"/>
          <w:szCs w:val="24"/>
        </w:rPr>
        <w:t xml:space="preserve"> extreme sexual </w:t>
      </w:r>
      <w:r w:rsidR="00B07180" w:rsidRPr="00AC2082">
        <w:rPr>
          <w:rFonts w:ascii="Times New Roman" w:hAnsi="Times New Roman" w:cs="Times New Roman"/>
          <w:sz w:val="24"/>
          <w:szCs w:val="24"/>
        </w:rPr>
        <w:t>behaviors</w:t>
      </w:r>
      <w:r w:rsidRPr="00AC2082">
        <w:rPr>
          <w:rFonts w:ascii="Times New Roman" w:hAnsi="Times New Roman" w:cs="Times New Roman"/>
          <w:sz w:val="24"/>
          <w:szCs w:val="24"/>
        </w:rPr>
        <w:t xml:space="preserve"> as negatively impacting the film review.</w:t>
      </w:r>
    </w:p>
    <w:p w14:paraId="56F2E868" w14:textId="0B92AB77" w:rsidR="00905468" w:rsidRPr="00AC2082" w:rsidRDefault="00000000" w:rsidP="00AC2082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C2082">
        <w:rPr>
          <w:rFonts w:ascii="Times New Roman" w:hAnsi="Times New Roman" w:cs="Times New Roman"/>
          <w:sz w:val="24"/>
          <w:szCs w:val="24"/>
        </w:rPr>
        <w:t>I would recommend the gemma3:4b model. This model produces reliable results in a relatively short window of time, whereas the rest either generate poor predictions or take too long.</w:t>
      </w:r>
    </w:p>
    <w:sectPr w:rsidR="00905468" w:rsidRPr="00AC208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9A4F5A"/>
    <w:multiLevelType w:val="multilevel"/>
    <w:tmpl w:val="B2F261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93312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468"/>
    <w:rsid w:val="008A7BFE"/>
    <w:rsid w:val="00905468"/>
    <w:rsid w:val="00A56425"/>
    <w:rsid w:val="00AC2082"/>
    <w:rsid w:val="00B07180"/>
    <w:rsid w:val="00D25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08DD2"/>
  <w15:docId w15:val="{D09B89C9-9972-4017-B594-FF7B2218B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Chieloka G. Eze</cp:lastModifiedBy>
  <cp:revision>3</cp:revision>
  <dcterms:created xsi:type="dcterms:W3CDTF">2025-09-06T12:15:00Z</dcterms:created>
  <dcterms:modified xsi:type="dcterms:W3CDTF">2025-09-07T19:36:00Z</dcterms:modified>
</cp:coreProperties>
</file>