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920A" w14:textId="52557862" w:rsidR="00573539" w:rsidRDefault="00C81755" w:rsidP="00C81755">
      <w:pPr>
        <w:spacing w:line="276" w:lineRule="auto"/>
        <w:rPr>
          <w:u w:val="none"/>
        </w:rPr>
      </w:pPr>
      <w:r>
        <w:rPr>
          <w:u w:val="none"/>
        </w:rPr>
        <w:t>Gabriel Eze</w:t>
      </w:r>
    </w:p>
    <w:p w14:paraId="523031D3" w14:textId="3A7FB14F" w:rsidR="00C81755" w:rsidRDefault="00C81755" w:rsidP="00C81755">
      <w:pPr>
        <w:spacing w:line="276" w:lineRule="auto"/>
        <w:rPr>
          <w:u w:val="none"/>
        </w:rPr>
      </w:pPr>
      <w:r>
        <w:rPr>
          <w:u w:val="none"/>
        </w:rPr>
        <w:t>Dr. Gander</w:t>
      </w:r>
    </w:p>
    <w:p w14:paraId="60C3A1D2" w14:textId="438A214C" w:rsidR="00C81755" w:rsidRDefault="00C81755" w:rsidP="00C81755">
      <w:pPr>
        <w:spacing w:line="276" w:lineRule="auto"/>
        <w:rPr>
          <w:u w:val="none"/>
        </w:rPr>
      </w:pPr>
      <w:r>
        <w:rPr>
          <w:u w:val="none"/>
        </w:rPr>
        <w:t>HMS 320</w:t>
      </w:r>
    </w:p>
    <w:p w14:paraId="2BA5ECA4" w14:textId="72D9DC17" w:rsidR="00C81755" w:rsidRDefault="00C81755" w:rsidP="00C81755">
      <w:pPr>
        <w:spacing w:line="276" w:lineRule="auto"/>
        <w:rPr>
          <w:u w:val="none"/>
        </w:rPr>
      </w:pPr>
      <w:r>
        <w:rPr>
          <w:u w:val="none"/>
        </w:rPr>
        <w:t>8 October 2025</w:t>
      </w:r>
    </w:p>
    <w:p w14:paraId="0795DBBD" w14:textId="569FD75D" w:rsidR="00C81755" w:rsidRDefault="006A396B" w:rsidP="00C81755">
      <w:pPr>
        <w:spacing w:line="480" w:lineRule="auto"/>
        <w:jc w:val="center"/>
      </w:pPr>
      <w:r w:rsidRPr="006A396B">
        <w:t>Inequality &amp; Inequity</w:t>
      </w:r>
      <w:r w:rsidR="00C023C2">
        <w:t xml:space="preserve"> in Health</w:t>
      </w:r>
    </w:p>
    <w:p w14:paraId="6DB4CD7D" w14:textId="51F0D2E4" w:rsidR="00D13963" w:rsidRDefault="006A396B" w:rsidP="006A396B">
      <w:pPr>
        <w:spacing w:line="480" w:lineRule="auto"/>
        <w:rPr>
          <w:u w:val="none"/>
        </w:rPr>
      </w:pPr>
      <w:r>
        <w:rPr>
          <w:u w:val="none"/>
        </w:rPr>
        <w:tab/>
      </w:r>
      <w:r w:rsidR="005B1FEF" w:rsidRPr="005B1FEF">
        <w:rPr>
          <w:u w:val="none"/>
        </w:rPr>
        <w:t xml:space="preserve">Before this lesson, </w:t>
      </w:r>
      <w:r w:rsidR="00A04588">
        <w:rPr>
          <w:u w:val="none"/>
        </w:rPr>
        <w:t xml:space="preserve">I thought </w:t>
      </w:r>
      <w:r w:rsidR="00D13963" w:rsidRPr="00D13963">
        <w:rPr>
          <w:i/>
          <w:iCs/>
          <w:u w:val="none"/>
        </w:rPr>
        <w:t>health inequality</w:t>
      </w:r>
      <w:r w:rsidR="00D13963" w:rsidRPr="005B1FEF">
        <w:rPr>
          <w:u w:val="none"/>
        </w:rPr>
        <w:t xml:space="preserve"> and </w:t>
      </w:r>
      <w:r w:rsidR="00D13963" w:rsidRPr="00D13963">
        <w:rPr>
          <w:i/>
          <w:iCs/>
          <w:u w:val="none"/>
        </w:rPr>
        <w:t>health inequity</w:t>
      </w:r>
      <w:r w:rsidR="005B1FEF" w:rsidRPr="005B1FEF">
        <w:rPr>
          <w:u w:val="none"/>
        </w:rPr>
        <w:t xml:space="preserve"> </w:t>
      </w:r>
      <w:r w:rsidR="00A04588">
        <w:rPr>
          <w:u w:val="none"/>
        </w:rPr>
        <w:t>meant</w:t>
      </w:r>
      <w:r w:rsidR="005B1FEF" w:rsidRPr="005B1FEF">
        <w:rPr>
          <w:u w:val="none"/>
        </w:rPr>
        <w:t xml:space="preserve"> the same thing. After reading Lee et al. (2021), </w:t>
      </w:r>
      <w:r w:rsidR="00A04588" w:rsidRPr="00A04588">
        <w:rPr>
          <w:u w:val="none"/>
        </w:rPr>
        <w:t xml:space="preserve">I learned that </w:t>
      </w:r>
      <w:r w:rsidR="00A04588" w:rsidRPr="00853965">
        <w:rPr>
          <w:b/>
          <w:bCs/>
          <w:u w:val="none"/>
        </w:rPr>
        <w:t>inequality</w:t>
      </w:r>
      <w:r w:rsidR="00A04588" w:rsidRPr="00A04588">
        <w:rPr>
          <w:u w:val="none"/>
        </w:rPr>
        <w:t xml:space="preserve"> simply means a difference in health</w:t>
      </w:r>
      <w:r w:rsidR="003C4358">
        <w:rPr>
          <w:u w:val="none"/>
        </w:rPr>
        <w:t xml:space="preserve"> status</w:t>
      </w:r>
      <w:r w:rsidR="00A04588" w:rsidRPr="00A04588">
        <w:rPr>
          <w:u w:val="none"/>
        </w:rPr>
        <w:t xml:space="preserve">, while </w:t>
      </w:r>
      <w:r w:rsidR="00A04588" w:rsidRPr="00853965">
        <w:rPr>
          <w:b/>
          <w:bCs/>
          <w:u w:val="none"/>
        </w:rPr>
        <w:t>inequity</w:t>
      </w:r>
      <w:r w:rsidR="00A04588" w:rsidRPr="00A04588">
        <w:rPr>
          <w:u w:val="none"/>
        </w:rPr>
        <w:t xml:space="preserve"> means an unfair </w:t>
      </w:r>
      <w:r w:rsidR="003C4358">
        <w:rPr>
          <w:u w:val="none"/>
        </w:rPr>
        <w:t>disadvantage</w:t>
      </w:r>
      <w:r w:rsidR="005B1FEF" w:rsidRPr="005B1FEF">
        <w:rPr>
          <w:u w:val="none"/>
        </w:rPr>
        <w:t xml:space="preserve">. The article </w:t>
      </w:r>
      <w:r w:rsidR="005B1FEF" w:rsidRPr="00A04588">
        <w:rPr>
          <w:u w:val="none"/>
        </w:rPr>
        <w:t xml:space="preserve">defines </w:t>
      </w:r>
      <w:r w:rsidR="00A04588" w:rsidRPr="00A04588">
        <w:rPr>
          <w:u w:val="none"/>
        </w:rPr>
        <w:t>health inequities as “systematic, unjust, and preventable disparities in health outcomes,”</w:t>
      </w:r>
      <w:r w:rsidR="00A04588" w:rsidRPr="00A04588">
        <w:rPr>
          <w:b/>
          <w:bCs/>
          <w:u w:val="none"/>
        </w:rPr>
        <w:t xml:space="preserve"> </w:t>
      </w:r>
      <w:r w:rsidR="005B1FEF" w:rsidRPr="005B1FEF">
        <w:rPr>
          <w:u w:val="none"/>
        </w:rPr>
        <w:t xml:space="preserve">(Lee et al., 2021). </w:t>
      </w:r>
      <w:r w:rsidR="00A04588">
        <w:rPr>
          <w:u w:val="none"/>
        </w:rPr>
        <w:t>This means</w:t>
      </w:r>
      <w:r w:rsidR="00A04588" w:rsidRPr="00A04588">
        <w:rPr>
          <w:u w:val="none"/>
        </w:rPr>
        <w:t xml:space="preserve"> they result from social or environmental conditions that </w:t>
      </w:r>
      <w:r w:rsidR="00A04588">
        <w:rPr>
          <w:u w:val="none"/>
        </w:rPr>
        <w:t xml:space="preserve">can </w:t>
      </w:r>
      <w:proofErr w:type="gramStart"/>
      <w:r w:rsidR="00A04588">
        <w:rPr>
          <w:u w:val="none"/>
        </w:rPr>
        <w:t xml:space="preserve">be </w:t>
      </w:r>
      <w:r w:rsidR="00853965">
        <w:rPr>
          <w:u w:val="none"/>
        </w:rPr>
        <w:t>fixed</w:t>
      </w:r>
      <w:proofErr w:type="gramEnd"/>
      <w:r w:rsidR="00A04588" w:rsidRPr="00A04588">
        <w:rPr>
          <w:u w:val="none"/>
        </w:rPr>
        <w:t xml:space="preserve">. </w:t>
      </w:r>
    </w:p>
    <w:p w14:paraId="5EC5B56A" w14:textId="2714BF7D" w:rsidR="005B1FEF" w:rsidRDefault="00A04588" w:rsidP="00D13963">
      <w:pPr>
        <w:spacing w:line="480" w:lineRule="auto"/>
        <w:ind w:firstLine="720"/>
        <w:rPr>
          <w:u w:val="none"/>
        </w:rPr>
      </w:pPr>
      <w:r w:rsidRPr="00A04588">
        <w:rPr>
          <w:u w:val="none"/>
        </w:rPr>
        <w:t>Health</w:t>
      </w:r>
      <w:r w:rsidRPr="00A04588">
        <w:rPr>
          <w:u w:val="none"/>
        </w:rPr>
        <w:t xml:space="preserve"> inequalit</w:t>
      </w:r>
      <w:r>
        <w:rPr>
          <w:u w:val="none"/>
        </w:rPr>
        <w:t>ies</w:t>
      </w:r>
      <w:r w:rsidRPr="00A04588">
        <w:rPr>
          <w:u w:val="none"/>
        </w:rPr>
        <w:t xml:space="preserve"> can come from biology or age</w:t>
      </w:r>
      <w:r>
        <w:rPr>
          <w:u w:val="none"/>
        </w:rPr>
        <w:t xml:space="preserve">. </w:t>
      </w:r>
      <w:r w:rsidR="005B1FEF" w:rsidRPr="005B1FEF">
        <w:rPr>
          <w:u w:val="none"/>
        </w:rPr>
        <w:t xml:space="preserve">For instance, older adults often have weaker immune systems than younger people, which is a normal outcome of aging. </w:t>
      </w:r>
      <w:r w:rsidR="00853965">
        <w:rPr>
          <w:u w:val="none"/>
        </w:rPr>
        <w:t>Also</w:t>
      </w:r>
      <w:r w:rsidR="00D13963">
        <w:rPr>
          <w:u w:val="none"/>
        </w:rPr>
        <w:t xml:space="preserve">, </w:t>
      </w:r>
      <w:r w:rsidRPr="00A04588">
        <w:rPr>
          <w:u w:val="none"/>
        </w:rPr>
        <w:t xml:space="preserve">men are more likely to develop prostate cancer than women, while women are more likely to </w:t>
      </w:r>
      <w:r>
        <w:rPr>
          <w:u w:val="none"/>
        </w:rPr>
        <w:t>suffer</w:t>
      </w:r>
      <w:r w:rsidRPr="00A04588">
        <w:rPr>
          <w:u w:val="none"/>
        </w:rPr>
        <w:t xml:space="preserve"> breast cancer. These are biological differences that exist even in a fair system. But when I think about my grandfather’s story, I see the other side—the </w:t>
      </w:r>
      <w:r w:rsidRPr="00A04588">
        <w:rPr>
          <w:i/>
          <w:iCs/>
          <w:u w:val="none"/>
        </w:rPr>
        <w:t>inequity</w:t>
      </w:r>
      <w:r w:rsidRPr="00A04588">
        <w:rPr>
          <w:u w:val="none"/>
        </w:rPr>
        <w:t>.</w:t>
      </w:r>
      <w:r w:rsidR="00F84118">
        <w:rPr>
          <w:u w:val="none"/>
        </w:rPr>
        <w:tab/>
      </w:r>
    </w:p>
    <w:p w14:paraId="1689E71A" w14:textId="2AD3094E" w:rsidR="00F84118" w:rsidRDefault="00A04588" w:rsidP="00A04588">
      <w:pPr>
        <w:spacing w:line="480" w:lineRule="auto"/>
        <w:ind w:firstLine="720"/>
        <w:rPr>
          <w:u w:val="none"/>
        </w:rPr>
      </w:pPr>
      <w:r w:rsidRPr="00A04588">
        <w:rPr>
          <w:u w:val="none"/>
        </w:rPr>
        <w:t xml:space="preserve">My grandfather, who lived in Nsukka in Enugu State, </w:t>
      </w:r>
      <w:proofErr w:type="gramStart"/>
      <w:r>
        <w:rPr>
          <w:u w:val="none"/>
        </w:rPr>
        <w:t>got</w:t>
      </w:r>
      <w:r w:rsidRPr="00A04588">
        <w:rPr>
          <w:u w:val="none"/>
        </w:rPr>
        <w:t xml:space="preserve"> diagnosed</w:t>
      </w:r>
      <w:proofErr w:type="gramEnd"/>
      <w:r w:rsidRPr="00A04588">
        <w:rPr>
          <w:u w:val="none"/>
        </w:rPr>
        <w:t xml:space="preserve"> with prostate cancer late in his life. He had always been an idol worshipper and distrusted modern science. In his village, most people rely on motorcycles and tricycles to travel; no one owns a car. When hospital visits became necessary, my father had to travel to </w:t>
      </w:r>
      <w:r w:rsidR="003C4358">
        <w:rPr>
          <w:u w:val="none"/>
        </w:rPr>
        <w:t>assist his father as his time drew near</w:t>
      </w:r>
      <w:r w:rsidRPr="00A04588">
        <w:rPr>
          <w:u w:val="none"/>
        </w:rPr>
        <w:t xml:space="preserve">. He </w:t>
      </w:r>
      <w:r w:rsidR="003C4358" w:rsidRPr="00A04588">
        <w:rPr>
          <w:u w:val="none"/>
        </w:rPr>
        <w:t>oversaw</w:t>
      </w:r>
      <w:r w:rsidRPr="00A04588">
        <w:rPr>
          <w:u w:val="none"/>
        </w:rPr>
        <w:t xml:space="preserve"> every medical arrangement—bringing the physician for home visits, organizing surgery analysis, and guiding him through lifestyle changes like quitting snus and palm wine. My grandfather’s location, beliefs, and limited access to healthcare </w:t>
      </w:r>
      <w:r w:rsidR="00853965">
        <w:rPr>
          <w:u w:val="none"/>
        </w:rPr>
        <w:t>further complicated</w:t>
      </w:r>
      <w:r w:rsidRPr="00A04588">
        <w:rPr>
          <w:u w:val="none"/>
        </w:rPr>
        <w:t xml:space="preserve"> his illness. </w:t>
      </w:r>
    </w:p>
    <w:p w14:paraId="3B1252E2" w14:textId="1BD22AAE" w:rsidR="003C4358" w:rsidRDefault="003C4358" w:rsidP="00A04588">
      <w:pPr>
        <w:spacing w:line="480" w:lineRule="auto"/>
        <w:ind w:firstLine="720"/>
        <w:rPr>
          <w:u w:val="none"/>
        </w:rPr>
      </w:pPr>
      <w:r w:rsidRPr="003C4358">
        <w:rPr>
          <w:u w:val="none"/>
        </w:rPr>
        <w:lastRenderedPageBreak/>
        <w:t xml:space="preserve">Through my father’s support, my grandfather found both physical relief and spiritual peace before passing about eighteen months later. </w:t>
      </w:r>
      <w:r>
        <w:rPr>
          <w:u w:val="none"/>
        </w:rPr>
        <w:t xml:space="preserve">My father </w:t>
      </w:r>
      <w:proofErr w:type="gramStart"/>
      <w:r>
        <w:rPr>
          <w:u w:val="none"/>
        </w:rPr>
        <w:t>was dedicated</w:t>
      </w:r>
      <w:proofErr w:type="gramEnd"/>
      <w:r>
        <w:rPr>
          <w:u w:val="none"/>
        </w:rPr>
        <w:t xml:space="preserve"> to my grandfather</w:t>
      </w:r>
      <w:r w:rsidR="00853965">
        <w:rPr>
          <w:u w:val="none"/>
        </w:rPr>
        <w:t xml:space="preserve">s’ </w:t>
      </w:r>
      <w:r>
        <w:rPr>
          <w:u w:val="none"/>
        </w:rPr>
        <w:t xml:space="preserve">cause because he wanted to convert him from an idolator to Christian. He succeeded because my grandfather confessed Jesus Christ as his Lord and Savior and </w:t>
      </w:r>
      <w:r w:rsidR="00853965">
        <w:rPr>
          <w:u w:val="none"/>
        </w:rPr>
        <w:t xml:space="preserve">received the Sacrament of Baptism </w:t>
      </w:r>
      <w:r>
        <w:rPr>
          <w:u w:val="none"/>
        </w:rPr>
        <w:t>before pass</w:t>
      </w:r>
      <w:r w:rsidR="00853965">
        <w:rPr>
          <w:u w:val="none"/>
        </w:rPr>
        <w:t xml:space="preserve">ing </w:t>
      </w:r>
      <w:r>
        <w:rPr>
          <w:u w:val="none"/>
        </w:rPr>
        <w:t>away.</w:t>
      </w:r>
    </w:p>
    <w:p w14:paraId="52738FA2" w14:textId="6D407251" w:rsidR="003C4358" w:rsidRDefault="003C4358" w:rsidP="003C4358">
      <w:pPr>
        <w:spacing w:line="480" w:lineRule="auto"/>
        <w:ind w:firstLine="720"/>
        <w:jc w:val="center"/>
      </w:pPr>
      <w:r w:rsidRPr="003C4358">
        <w:t>Works Cited</w:t>
      </w:r>
    </w:p>
    <w:p w14:paraId="15AFA885" w14:textId="6FE85A5F" w:rsidR="003C4358" w:rsidRPr="003C4358" w:rsidRDefault="003C4358" w:rsidP="003C4358">
      <w:pPr>
        <w:spacing w:line="480" w:lineRule="auto"/>
        <w:rPr>
          <w:u w:val="none"/>
        </w:rPr>
      </w:pPr>
      <w:r w:rsidRPr="003C4358">
        <w:rPr>
          <w:u w:val="none"/>
        </w:rPr>
        <w:t xml:space="preserve">Lee, H., et al. (2021). “The concepts of health inequality, disparities and equity in population health.” </w:t>
      </w:r>
      <w:r w:rsidRPr="003C4358">
        <w:rPr>
          <w:i/>
          <w:iCs/>
          <w:u w:val="none"/>
        </w:rPr>
        <w:t>Public Health Reviews</w:t>
      </w:r>
      <w:r w:rsidRPr="003C4358">
        <w:rPr>
          <w:u w:val="none"/>
        </w:rPr>
        <w:t xml:space="preserve">, 42, 160395. </w:t>
      </w:r>
      <w:hyperlink r:id="rId6" w:tgtFrame="_new" w:history="1">
        <w:r w:rsidRPr="003C4358">
          <w:rPr>
            <w:rStyle w:val="Hyperlink"/>
          </w:rPr>
          <w:t>https://pmc.ncbi.nlm.nih.gov/articles/PMC7521436/</w:t>
        </w:r>
      </w:hyperlink>
    </w:p>
    <w:sectPr w:rsidR="003C4358" w:rsidRPr="003C43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B469" w14:textId="77777777" w:rsidR="008A7CC6" w:rsidRDefault="008A7CC6" w:rsidP="003C4358">
      <w:pPr>
        <w:spacing w:after="0" w:line="240" w:lineRule="auto"/>
      </w:pPr>
      <w:r>
        <w:separator/>
      </w:r>
    </w:p>
  </w:endnote>
  <w:endnote w:type="continuationSeparator" w:id="0">
    <w:p w14:paraId="28E0106E" w14:textId="77777777" w:rsidR="008A7CC6" w:rsidRDefault="008A7CC6" w:rsidP="003C4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B7110" w14:textId="77777777" w:rsidR="008A7CC6" w:rsidRDefault="008A7CC6" w:rsidP="003C4358">
      <w:pPr>
        <w:spacing w:after="0" w:line="240" w:lineRule="auto"/>
      </w:pPr>
      <w:r>
        <w:separator/>
      </w:r>
    </w:p>
  </w:footnote>
  <w:footnote w:type="continuationSeparator" w:id="0">
    <w:p w14:paraId="203D1C2D" w14:textId="77777777" w:rsidR="008A7CC6" w:rsidRDefault="008A7CC6" w:rsidP="003C4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7526" w14:textId="4E79BE18" w:rsidR="003C4358" w:rsidRPr="003C4358" w:rsidRDefault="003C4358" w:rsidP="003C4358">
    <w:pPr>
      <w:pStyle w:val="Header"/>
      <w:jc w:val="right"/>
      <w:rPr>
        <w:u w:val="none"/>
      </w:rPr>
    </w:pPr>
    <w:r w:rsidRPr="003C4358">
      <w:rPr>
        <w:u w:val="none"/>
      </w:rPr>
      <w:t>Eze</w:t>
    </w:r>
  </w:p>
  <w:p w14:paraId="6B29D77B" w14:textId="77777777" w:rsidR="003C4358" w:rsidRDefault="003C43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55"/>
    <w:rsid w:val="003C4358"/>
    <w:rsid w:val="004778EC"/>
    <w:rsid w:val="00573539"/>
    <w:rsid w:val="005B1FEF"/>
    <w:rsid w:val="006A396B"/>
    <w:rsid w:val="00853965"/>
    <w:rsid w:val="008A7CC6"/>
    <w:rsid w:val="009B62C6"/>
    <w:rsid w:val="00A04588"/>
    <w:rsid w:val="00C023C2"/>
    <w:rsid w:val="00C710E1"/>
    <w:rsid w:val="00C81755"/>
    <w:rsid w:val="00D13963"/>
    <w:rsid w:val="00D312F1"/>
    <w:rsid w:val="00F8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E9DD"/>
  <w15:chartTrackingRefBased/>
  <w15:docId w15:val="{22FB6148-9745-4955-82CD-85EC1318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7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7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17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17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17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17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17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7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7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17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17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17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17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17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1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1755"/>
    <w:pPr>
      <w:spacing w:before="160"/>
      <w:jc w:val="center"/>
    </w:pPr>
    <w:rPr>
      <w:i/>
      <w:iCs/>
      <w:color w:val="404040" w:themeColor="text1" w:themeTint="BF"/>
    </w:rPr>
  </w:style>
  <w:style w:type="character" w:customStyle="1" w:styleId="QuoteChar">
    <w:name w:val="Quote Char"/>
    <w:basedOn w:val="DefaultParagraphFont"/>
    <w:link w:val="Quote"/>
    <w:uiPriority w:val="29"/>
    <w:rsid w:val="00C81755"/>
    <w:rPr>
      <w:i/>
      <w:iCs/>
      <w:color w:val="404040" w:themeColor="text1" w:themeTint="BF"/>
    </w:rPr>
  </w:style>
  <w:style w:type="paragraph" w:styleId="ListParagraph">
    <w:name w:val="List Paragraph"/>
    <w:basedOn w:val="Normal"/>
    <w:uiPriority w:val="34"/>
    <w:qFormat/>
    <w:rsid w:val="00C81755"/>
    <w:pPr>
      <w:ind w:left="720"/>
      <w:contextualSpacing/>
    </w:pPr>
  </w:style>
  <w:style w:type="character" w:styleId="IntenseEmphasis">
    <w:name w:val="Intense Emphasis"/>
    <w:basedOn w:val="DefaultParagraphFont"/>
    <w:uiPriority w:val="21"/>
    <w:qFormat/>
    <w:rsid w:val="00C81755"/>
    <w:rPr>
      <w:i/>
      <w:iCs/>
      <w:color w:val="0F4761" w:themeColor="accent1" w:themeShade="BF"/>
    </w:rPr>
  </w:style>
  <w:style w:type="paragraph" w:styleId="IntenseQuote">
    <w:name w:val="Intense Quote"/>
    <w:basedOn w:val="Normal"/>
    <w:next w:val="Normal"/>
    <w:link w:val="IntenseQuoteChar"/>
    <w:uiPriority w:val="30"/>
    <w:qFormat/>
    <w:rsid w:val="00C81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755"/>
    <w:rPr>
      <w:i/>
      <w:iCs/>
      <w:color w:val="0F4761" w:themeColor="accent1" w:themeShade="BF"/>
    </w:rPr>
  </w:style>
  <w:style w:type="character" w:styleId="IntenseReference">
    <w:name w:val="Intense Reference"/>
    <w:basedOn w:val="DefaultParagraphFont"/>
    <w:uiPriority w:val="32"/>
    <w:qFormat/>
    <w:rsid w:val="00C81755"/>
    <w:rPr>
      <w:b/>
      <w:bCs/>
      <w:smallCaps/>
      <w:color w:val="0F4761" w:themeColor="accent1" w:themeShade="BF"/>
      <w:spacing w:val="5"/>
    </w:rPr>
  </w:style>
  <w:style w:type="character" w:styleId="Hyperlink">
    <w:name w:val="Hyperlink"/>
    <w:basedOn w:val="DefaultParagraphFont"/>
    <w:uiPriority w:val="99"/>
    <w:unhideWhenUsed/>
    <w:rsid w:val="003C4358"/>
    <w:rPr>
      <w:color w:val="467886" w:themeColor="hyperlink"/>
      <w:u w:val="single"/>
    </w:rPr>
  </w:style>
  <w:style w:type="character" w:styleId="UnresolvedMention">
    <w:name w:val="Unresolved Mention"/>
    <w:basedOn w:val="DefaultParagraphFont"/>
    <w:uiPriority w:val="99"/>
    <w:semiHidden/>
    <w:unhideWhenUsed/>
    <w:rsid w:val="003C4358"/>
    <w:rPr>
      <w:color w:val="605E5C"/>
      <w:shd w:val="clear" w:color="auto" w:fill="E1DFDD"/>
    </w:rPr>
  </w:style>
  <w:style w:type="paragraph" w:styleId="Header">
    <w:name w:val="header"/>
    <w:basedOn w:val="Normal"/>
    <w:link w:val="HeaderChar"/>
    <w:uiPriority w:val="99"/>
    <w:unhideWhenUsed/>
    <w:rsid w:val="003C4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358"/>
  </w:style>
  <w:style w:type="paragraph" w:styleId="Footer">
    <w:name w:val="footer"/>
    <w:basedOn w:val="Normal"/>
    <w:link w:val="FooterChar"/>
    <w:uiPriority w:val="99"/>
    <w:unhideWhenUsed/>
    <w:rsid w:val="003C4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7521436/?utm_source=chatgp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1</cp:revision>
  <dcterms:created xsi:type="dcterms:W3CDTF">2025-10-08T21:55:00Z</dcterms:created>
  <dcterms:modified xsi:type="dcterms:W3CDTF">2025-10-09T00:11:00Z</dcterms:modified>
</cp:coreProperties>
</file>