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4219"/>
        <w:gridCol w:w="5357"/>
      </w:tblGrid>
      <w:tr w:rsidR="00C70AF7" w:rsidTr="00280498">
        <w:tc>
          <w:tcPr>
            <w:tcW w:w="4219" w:type="dxa"/>
          </w:tcPr>
          <w:p w:rsidR="00C70AF7" w:rsidRDefault="00C70AF7"/>
        </w:tc>
        <w:tc>
          <w:tcPr>
            <w:tcW w:w="5357" w:type="dxa"/>
          </w:tcPr>
          <w:p w:rsidR="00C70AF7" w:rsidRDefault="00C70AF7"/>
        </w:tc>
      </w:tr>
      <w:tr w:rsidR="007414BF" w:rsidRPr="003A3D55" w:rsidTr="00280498">
        <w:tc>
          <w:tcPr>
            <w:tcW w:w="4219" w:type="dxa"/>
          </w:tcPr>
          <w:p w:rsidR="007414BF" w:rsidRDefault="00365A4E">
            <w:r>
              <w:t>Question 5</w:t>
            </w:r>
            <w:r w:rsidR="00700A39">
              <w:t xml:space="preserve">: All endpoints use the same </w:t>
            </w:r>
            <w:proofErr w:type="spellStart"/>
            <w:r w:rsidR="00700A39">
              <w:t>baseadress</w:t>
            </w:r>
            <w:proofErr w:type="spellEnd"/>
            <w:r w:rsidR="00700A39">
              <w:t>.</w:t>
            </w:r>
          </w:p>
        </w:tc>
        <w:tc>
          <w:tcPr>
            <w:tcW w:w="5357" w:type="dxa"/>
          </w:tcPr>
          <w:p w:rsidR="007414BF" w:rsidRDefault="00223105">
            <w:pPr>
              <w:rPr>
                <w:lang w:val="de-CH"/>
              </w:rPr>
            </w:pPr>
            <w:r w:rsidRPr="00223105">
              <w:rPr>
                <w:lang w:val="de-CH"/>
              </w:rPr>
              <w:t xml:space="preserve">Mehrere </w:t>
            </w:r>
            <w:r>
              <w:rPr>
                <w:lang w:val="de-CH"/>
              </w:rPr>
              <w:t>Endpoint</w:t>
            </w:r>
            <w:r w:rsidR="00095750">
              <w:rPr>
                <w:lang w:val="de-CH"/>
              </w:rPr>
              <w:t>s</w:t>
            </w:r>
            <w:r>
              <w:rPr>
                <w:lang w:val="de-CH"/>
              </w:rPr>
              <w:t xml:space="preserve"> </w:t>
            </w:r>
            <w:r w:rsidR="00E0078A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können die gleiche </w:t>
            </w:r>
            <w:r w:rsidRPr="00223105">
              <w:rPr>
                <w:lang w:val="de-CH"/>
              </w:rPr>
              <w:t>Adress</w:t>
            </w:r>
            <w:r>
              <w:rPr>
                <w:lang w:val="de-CH"/>
              </w:rPr>
              <w:t>e</w:t>
            </w:r>
            <w:r w:rsidRPr="00223105">
              <w:rPr>
                <w:lang w:val="de-CH"/>
              </w:rPr>
              <w:t xml:space="preserve"> haben , sofern das gl</w:t>
            </w:r>
            <w:r>
              <w:rPr>
                <w:lang w:val="de-CH"/>
              </w:rPr>
              <w:t>eiche Binding-Objekt verwendet wird. Das ist der Fall wenn mehrere Endpoints zu einem Service-Objekt gehören.</w:t>
            </w:r>
          </w:p>
          <w:p w:rsidR="00A541B2" w:rsidRDefault="006A50A5">
            <w:pPr>
              <w:rPr>
                <w:lang w:val="de-CH"/>
              </w:rPr>
            </w:pPr>
            <w:r>
              <w:rPr>
                <w:lang w:val="de-CH"/>
              </w:rPr>
              <w:t>D.h. alle Endpoints müssen das gleiche Binding haben, z.B. basicHttpBinding</w:t>
            </w:r>
            <w:r w:rsidR="00B93F70">
              <w:rPr>
                <w:lang w:val="de-CH"/>
              </w:rPr>
              <w:t>.</w:t>
            </w:r>
          </w:p>
          <w:p w:rsidR="00B93F70" w:rsidRPr="00223105" w:rsidRDefault="00B93F70">
            <w:pPr>
              <w:rPr>
                <w:lang w:val="de-CH"/>
              </w:rPr>
            </w:pPr>
          </w:p>
        </w:tc>
      </w:tr>
      <w:tr w:rsidR="007414BF" w:rsidRPr="003A3D55" w:rsidTr="00280498">
        <w:tc>
          <w:tcPr>
            <w:tcW w:w="4219" w:type="dxa"/>
          </w:tcPr>
          <w:p w:rsidR="007414BF" w:rsidRPr="000D2864" w:rsidRDefault="00FA7A21">
            <w:r w:rsidRPr="000D2864">
              <w:t>Question</w:t>
            </w:r>
            <w:r w:rsidR="000D2864" w:rsidRPr="000D2864">
              <w:t xml:space="preserve"> 3</w:t>
            </w:r>
            <w:r w:rsidR="00051998" w:rsidRPr="000D2864">
              <w:t>: Hosting in IIS</w:t>
            </w:r>
            <w:r w:rsidR="00365A4E" w:rsidRPr="000D2864">
              <w:t xml:space="preserve"> </w:t>
            </w:r>
            <w:proofErr w:type="spellStart"/>
            <w:r w:rsidR="00365A4E" w:rsidRPr="000D2864">
              <w:t>mit</w:t>
            </w:r>
            <w:proofErr w:type="spellEnd"/>
            <w:r w:rsidR="00365A4E" w:rsidRPr="000D2864">
              <w:t xml:space="preserve"> svc file</w:t>
            </w:r>
          </w:p>
        </w:tc>
        <w:tc>
          <w:tcPr>
            <w:tcW w:w="5357" w:type="dxa"/>
          </w:tcPr>
          <w:p w:rsidR="007414BF" w:rsidRDefault="008A589B">
            <w:r w:rsidRPr="008A589B">
              <w:t xml:space="preserve">&lt;%@ </w:t>
            </w:r>
            <w:proofErr w:type="spellStart"/>
            <w:r w:rsidRPr="008A589B">
              <w:t>ServiceHost</w:t>
            </w:r>
            <w:proofErr w:type="spellEnd"/>
            <w:r w:rsidRPr="008A589B">
              <w:t xml:space="preserve"> Language="C#" Debug="true" Service="</w:t>
            </w:r>
            <w:proofErr w:type="spellStart"/>
            <w:r w:rsidRPr="008A589B">
              <w:t>Server.Server</w:t>
            </w:r>
            <w:proofErr w:type="spellEnd"/>
            <w:r w:rsidRPr="008A589B">
              <w:t>" %&gt;</w:t>
            </w:r>
          </w:p>
          <w:p w:rsidR="00BF2185" w:rsidRDefault="00BF2185"/>
          <w:p w:rsidR="00BF2185" w:rsidRPr="00A346DC" w:rsidRDefault="00BF2185">
            <w:pPr>
              <w:rPr>
                <w:lang w:val="de-CH"/>
              </w:rPr>
            </w:pPr>
            <w:r w:rsidRPr="00A346DC">
              <w:rPr>
                <w:lang w:val="de-CH"/>
              </w:rPr>
              <w:t>Als Ersatz für   “new ServiceHost()”</w:t>
            </w:r>
          </w:p>
        </w:tc>
      </w:tr>
      <w:tr w:rsidR="008A589B" w:rsidRPr="003A3D55" w:rsidTr="00280498">
        <w:tc>
          <w:tcPr>
            <w:tcW w:w="4219" w:type="dxa"/>
          </w:tcPr>
          <w:p w:rsidR="008A589B" w:rsidRPr="008A589B" w:rsidRDefault="008A589B">
            <w:r w:rsidRPr="008A589B">
              <w:t>Question</w:t>
            </w:r>
            <w:r w:rsidR="000D2864">
              <w:t xml:space="preserve"> </w:t>
            </w:r>
            <w:r w:rsidRPr="008A589B">
              <w:t xml:space="preserve">4: Hosting in IIS </w:t>
            </w:r>
            <w:proofErr w:type="spellStart"/>
            <w:r w:rsidRPr="008A589B">
              <w:t>mit</w:t>
            </w:r>
            <w:proofErr w:type="spellEnd"/>
            <w:r w:rsidRPr="008A589B">
              <w:t xml:space="preserve"> svc file und Factory</w:t>
            </w:r>
          </w:p>
        </w:tc>
        <w:tc>
          <w:tcPr>
            <w:tcW w:w="5357" w:type="dxa"/>
          </w:tcPr>
          <w:p w:rsidR="008A589B" w:rsidRDefault="006E3056">
            <w:r w:rsidRPr="006E3056">
              <w:t xml:space="preserve">&lt;%@ </w:t>
            </w:r>
            <w:proofErr w:type="spellStart"/>
            <w:r w:rsidRPr="006E3056">
              <w:t>ServiceHost</w:t>
            </w:r>
            <w:proofErr w:type="spellEnd"/>
            <w:r w:rsidRPr="006E3056">
              <w:t xml:space="preserve"> Factory="</w:t>
            </w:r>
            <w:proofErr w:type="spellStart"/>
            <w:r w:rsidRPr="006E3056">
              <w:t>System.ServiceModel.ServiceHostFactory</w:t>
            </w:r>
            <w:proofErr w:type="spellEnd"/>
            <w:r w:rsidRPr="006E3056">
              <w:t>" Language="C#" Debug="true" Service="</w:t>
            </w:r>
            <w:proofErr w:type="spellStart"/>
            <w:r w:rsidRPr="006E3056">
              <w:t>Server.Server</w:t>
            </w:r>
            <w:proofErr w:type="spellEnd"/>
            <w:r w:rsidRPr="006E3056">
              <w:t>" %&gt;</w:t>
            </w:r>
          </w:p>
          <w:p w:rsidR="006E3056" w:rsidRDefault="006E3056"/>
          <w:p w:rsidR="006D01D5" w:rsidRDefault="006D01D5">
            <w:r w:rsidRPr="006D01D5">
              <w:t xml:space="preserve">&lt;%@ </w:t>
            </w:r>
            <w:proofErr w:type="spellStart"/>
            <w:r w:rsidRPr="006D01D5">
              <w:t>ServiceHost</w:t>
            </w:r>
            <w:proofErr w:type="spellEnd"/>
            <w:r w:rsidRPr="006D01D5">
              <w:t xml:space="preserve"> Factory="</w:t>
            </w:r>
            <w:proofErr w:type="spellStart"/>
            <w:r w:rsidRPr="006D01D5">
              <w:t>Server.OwnServericeHostFactory</w:t>
            </w:r>
            <w:proofErr w:type="spellEnd"/>
            <w:r w:rsidRPr="006D01D5">
              <w:t>" Language="C#" Debug="true" Service="</w:t>
            </w:r>
            <w:proofErr w:type="spellStart"/>
            <w:r w:rsidRPr="006D01D5">
              <w:t>Server.Server</w:t>
            </w:r>
            <w:proofErr w:type="spellEnd"/>
            <w:r w:rsidRPr="006D01D5">
              <w:t>" %&gt;</w:t>
            </w:r>
          </w:p>
          <w:p w:rsidR="006D01D5" w:rsidRDefault="006D01D5"/>
          <w:p w:rsidR="006E3056" w:rsidRPr="006E3056" w:rsidRDefault="006E3056">
            <w:pPr>
              <w:rPr>
                <w:lang w:val="de-CH"/>
              </w:rPr>
            </w:pPr>
            <w:r w:rsidRPr="006E3056">
              <w:rPr>
                <w:lang w:val="de-CH"/>
              </w:rPr>
              <w:t xml:space="preserve">Dadurch können auch abgeleitete ServiceHost verwendet </w:t>
            </w:r>
            <w:r w:rsidR="0031283F">
              <w:rPr>
                <w:lang w:val="de-CH"/>
              </w:rPr>
              <w:t>we</w:t>
            </w:r>
            <w:r w:rsidRPr="006E3056">
              <w:rPr>
                <w:lang w:val="de-CH"/>
              </w:rPr>
              <w:t>rden.</w:t>
            </w:r>
          </w:p>
        </w:tc>
      </w:tr>
      <w:tr w:rsidR="007414BF" w:rsidRPr="00365A4E" w:rsidTr="00280498">
        <w:tc>
          <w:tcPr>
            <w:tcW w:w="4219" w:type="dxa"/>
          </w:tcPr>
          <w:p w:rsidR="007414BF" w:rsidRPr="00365A4E" w:rsidRDefault="00365A4E">
            <w:pPr>
              <w:rPr>
                <w:lang w:val="de-CH"/>
              </w:rPr>
            </w:pPr>
            <w:r w:rsidRPr="00365A4E">
              <w:rPr>
                <w:lang w:val="de-CH"/>
              </w:rPr>
              <w:t xml:space="preserve">Question 6: Welche Binding könne in IIS verwendet </w:t>
            </w:r>
            <w:r w:rsidR="00641B88">
              <w:rPr>
                <w:lang w:val="de-CH"/>
              </w:rPr>
              <w:t>we</w:t>
            </w:r>
            <w:r w:rsidRPr="00365A4E">
              <w:rPr>
                <w:lang w:val="de-CH"/>
              </w:rPr>
              <w:t>rden ?</w:t>
            </w:r>
          </w:p>
        </w:tc>
        <w:tc>
          <w:tcPr>
            <w:tcW w:w="5357" w:type="dxa"/>
          </w:tcPr>
          <w:p w:rsidR="007414BF" w:rsidRDefault="00703BDE">
            <w:pPr>
              <w:rPr>
                <w:lang w:val="de-CH"/>
              </w:rPr>
            </w:pPr>
            <w:r>
              <w:rPr>
                <w:lang w:val="de-CH"/>
              </w:rPr>
              <w:t>basicHttpBinding</w:t>
            </w:r>
          </w:p>
          <w:p w:rsidR="00703BDE" w:rsidRDefault="00703BDE">
            <w:pPr>
              <w:rPr>
                <w:lang w:val="de-CH"/>
              </w:rPr>
            </w:pPr>
            <w:r>
              <w:rPr>
                <w:lang w:val="de-CH"/>
              </w:rPr>
              <w:t>wsHttpBinding</w:t>
            </w:r>
          </w:p>
          <w:p w:rsidR="00F71356" w:rsidRDefault="00F71356">
            <w:pPr>
              <w:rPr>
                <w:lang w:val="de-CH"/>
              </w:rPr>
            </w:pPr>
            <w:r w:rsidRPr="00F71356">
              <w:rPr>
                <w:lang w:val="de-CH"/>
              </w:rPr>
              <w:t>ws2007HttpBinding</w:t>
            </w:r>
          </w:p>
          <w:p w:rsidR="00703BDE" w:rsidRDefault="00703BDE">
            <w:pPr>
              <w:rPr>
                <w:lang w:val="de-CH"/>
              </w:rPr>
            </w:pPr>
            <w:r>
              <w:rPr>
                <w:lang w:val="de-CH"/>
              </w:rPr>
              <w:t>wsDualHttpBinding</w:t>
            </w:r>
          </w:p>
          <w:p w:rsidR="00703BDE" w:rsidRPr="00365A4E" w:rsidRDefault="00F2525F">
            <w:pPr>
              <w:rPr>
                <w:lang w:val="de-CH"/>
              </w:rPr>
            </w:pPr>
            <w:r>
              <w:rPr>
                <w:lang w:val="de-CH"/>
              </w:rPr>
              <w:t>webHttpBinding</w:t>
            </w:r>
          </w:p>
        </w:tc>
      </w:tr>
      <w:tr w:rsidR="00F61B8C" w:rsidRPr="00B56BF2" w:rsidTr="00280498">
        <w:tc>
          <w:tcPr>
            <w:tcW w:w="4219" w:type="dxa"/>
          </w:tcPr>
          <w:p w:rsidR="00F61B8C" w:rsidRDefault="00E91357">
            <w:pPr>
              <w:rPr>
                <w:lang w:val="de-CH"/>
              </w:rPr>
            </w:pPr>
            <w:r>
              <w:rPr>
                <w:lang w:val="de-CH"/>
              </w:rPr>
              <w:t>Asp.NET-Compatibility</w:t>
            </w:r>
          </w:p>
        </w:tc>
        <w:tc>
          <w:tcPr>
            <w:tcW w:w="5357" w:type="dxa"/>
          </w:tcPr>
          <w:p w:rsidR="00375C04" w:rsidRDefault="00375C04" w:rsidP="00F61B8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75C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75C04">
              <w:rPr>
                <w:rFonts w:ascii="Times New Roman" w:hAnsi="Times New Roman" w:cs="Times New Roman"/>
                <w:sz w:val="24"/>
                <w:szCs w:val="24"/>
              </w:rPr>
              <w:t>AspNetCompatibilityRequirements</w:t>
            </w:r>
            <w:proofErr w:type="spellEnd"/>
            <w:r w:rsidRPr="00375C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75C04">
              <w:rPr>
                <w:rFonts w:ascii="Times New Roman" w:hAnsi="Times New Roman" w:cs="Times New Roman"/>
                <w:sz w:val="24"/>
                <w:szCs w:val="24"/>
              </w:rPr>
              <w:t>RequirementsMode</w:t>
            </w:r>
            <w:proofErr w:type="spellEnd"/>
            <w:r w:rsidRPr="00375C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5C04">
              <w:rPr>
                <w:rFonts w:ascii="Times New Roman" w:hAnsi="Times New Roman" w:cs="Times New Roman"/>
                <w:sz w:val="24"/>
                <w:szCs w:val="24"/>
              </w:rPr>
              <w:t>AspNetCompatibilityRequirementsMode.Required</w:t>
            </w:r>
            <w:proofErr w:type="spellEnd"/>
            <w:r w:rsidRPr="00375C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817B00" w:rsidRDefault="00817B00" w:rsidP="00F61B8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74EA" w:rsidRDefault="00D574EA" w:rsidP="00F61B8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Required </w:t>
            </w:r>
            <w:r w:rsidRPr="00D574E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NotAllowed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74E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Allowed </w:t>
            </w:r>
            <w:r w:rsidRPr="00D574E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D574EA" w:rsidRDefault="00D574EA" w:rsidP="00F61B8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74EA" w:rsidRDefault="00F61B8C" w:rsidP="00A50762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F61B8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61B8C">
              <w:rPr>
                <w:rFonts w:ascii="Times New Roman" w:hAnsi="Times New Roman" w:cs="Times New Roman"/>
                <w:sz w:val="24"/>
                <w:szCs w:val="24"/>
              </w:rPr>
              <w:t>system.serviceModel</w:t>
            </w:r>
            <w:proofErr w:type="spellEnd"/>
            <w:r w:rsidRPr="00F61B8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61B8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61B8C">
              <w:rPr>
                <w:rFonts w:ascii="Times New Roman" w:hAnsi="Times New Roman" w:cs="Times New Roman"/>
                <w:sz w:val="24"/>
                <w:szCs w:val="24"/>
              </w:rPr>
              <w:t>serviceHostingEnvironment</w:t>
            </w:r>
            <w:proofErr w:type="spellEnd"/>
            <w:r w:rsidRPr="00F61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B8C">
              <w:rPr>
                <w:rFonts w:ascii="Times New Roman" w:hAnsi="Times New Roman" w:cs="Times New Roman"/>
                <w:sz w:val="24"/>
                <w:szCs w:val="24"/>
              </w:rPr>
              <w:t>aspNetCompatibilityEnabled</w:t>
            </w:r>
            <w:proofErr w:type="spellEnd"/>
            <w:r w:rsidRPr="00F61B8C">
              <w:rPr>
                <w:rFonts w:ascii="Times New Roman" w:hAnsi="Times New Roman" w:cs="Times New Roman"/>
                <w:sz w:val="24"/>
                <w:szCs w:val="24"/>
              </w:rPr>
              <w:t>="true" /&gt;</w:t>
            </w:r>
          </w:p>
        </w:tc>
      </w:tr>
      <w:tr w:rsidR="007414BF" w:rsidRPr="00B56BF2" w:rsidTr="00280498">
        <w:tc>
          <w:tcPr>
            <w:tcW w:w="4219" w:type="dxa"/>
          </w:tcPr>
          <w:p w:rsidR="007414BF" w:rsidRPr="00F61B8C" w:rsidRDefault="00365A4E">
            <w:r w:rsidRPr="00F61B8C">
              <w:t xml:space="preserve">Question 10: </w:t>
            </w:r>
            <w:proofErr w:type="spellStart"/>
            <w:r w:rsidRPr="00F61B8C">
              <w:t>ServiceHost.ApplyConfiguration</w:t>
            </w:r>
            <w:proofErr w:type="spellEnd"/>
          </w:p>
        </w:tc>
        <w:tc>
          <w:tcPr>
            <w:tcW w:w="5357" w:type="dxa"/>
          </w:tcPr>
          <w:p w:rsidR="00B56BF2" w:rsidRPr="00B56BF2" w:rsidRDefault="00B56BF2" w:rsidP="00B56BF2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ServiceHostBase</w:t>
            </w:r>
            <w:r w:rsidRPr="00B56BF2">
              <w:rPr>
                <w:rFonts w:ascii="Times New Roman" w:hAnsi="Times New Roman" w:cs="Times New Roman"/>
                <w:sz w:val="24"/>
                <w:szCs w:val="24"/>
              </w:rPr>
              <w:t>.ApplyConfiguration</w:t>
            </w:r>
            <w:proofErr w:type="spellEnd"/>
            <w:r w:rsidRPr="00B56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6BF2" w:rsidRDefault="00B56BF2" w:rsidP="00B56BF2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4BF" w:rsidRPr="00B56BF2" w:rsidRDefault="00B56BF2" w:rsidP="00B56BF2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F2">
              <w:rPr>
                <w:rFonts w:ascii="Times New Roman" w:hAnsi="Times New Roman" w:cs="Times New Roman"/>
                <w:sz w:val="24"/>
                <w:szCs w:val="24"/>
              </w:rPr>
              <w:t xml:space="preserve">Loads the service description information from the </w:t>
            </w:r>
            <w:r w:rsidRPr="00B56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configuration file and applies it to the runtime being constructed.</w:t>
            </w:r>
          </w:p>
        </w:tc>
      </w:tr>
      <w:tr w:rsidR="007414BF" w:rsidRPr="00B56BF2" w:rsidTr="00280498">
        <w:tc>
          <w:tcPr>
            <w:tcW w:w="4219" w:type="dxa"/>
          </w:tcPr>
          <w:p w:rsidR="007414BF" w:rsidRPr="00B56BF2" w:rsidRDefault="00192026">
            <w:r w:rsidRPr="00B56BF2">
              <w:lastRenderedPageBreak/>
              <w:t xml:space="preserve">Question 12: </w:t>
            </w:r>
            <w:proofErr w:type="spellStart"/>
            <w:r w:rsidRPr="00B56BF2">
              <w:t>ServiceAuthorizationManager</w:t>
            </w:r>
            <w:proofErr w:type="spellEnd"/>
          </w:p>
        </w:tc>
        <w:tc>
          <w:tcPr>
            <w:tcW w:w="5357" w:type="dxa"/>
          </w:tcPr>
          <w:p w:rsidR="007414BF" w:rsidRPr="0019059B" w:rsidRDefault="007414BF" w:rsidP="00190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4BF" w:rsidRPr="004E646F" w:rsidTr="00280498">
        <w:tc>
          <w:tcPr>
            <w:tcW w:w="4219" w:type="dxa"/>
          </w:tcPr>
          <w:p w:rsidR="007414BF" w:rsidRPr="00B56BF2" w:rsidRDefault="001570D6">
            <w:r w:rsidRPr="00B56BF2">
              <w:t>Question 14</w:t>
            </w:r>
            <w:r w:rsidR="00192026" w:rsidRPr="00B56BF2">
              <w:t>:</w:t>
            </w:r>
            <w:r w:rsidR="006D6699" w:rsidRPr="00B56BF2">
              <w:t xml:space="preserve"> &lt;</w:t>
            </w:r>
            <w:proofErr w:type="spellStart"/>
            <w:r w:rsidR="006D6699" w:rsidRPr="00B56BF2">
              <w:t>claimTypeRequirements</w:t>
            </w:r>
            <w:proofErr w:type="spellEnd"/>
            <w:r w:rsidR="006D6699" w:rsidRPr="00B56BF2">
              <w:t>&gt;</w:t>
            </w:r>
          </w:p>
        </w:tc>
        <w:tc>
          <w:tcPr>
            <w:tcW w:w="5357" w:type="dxa"/>
          </w:tcPr>
          <w:p w:rsidR="0019059B" w:rsidRPr="00F61B8C" w:rsidRDefault="0019059B" w:rsidP="0019059B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System.ServiceModel.</w:t>
            </w: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br/>
              <w:t>Security.Tokens.ClaimTypeRequirement</w:t>
            </w:r>
          </w:p>
          <w:p w:rsidR="007414BF" w:rsidRPr="00F61B8C" w:rsidRDefault="007414BF">
            <w:pPr>
              <w:rPr>
                <w:lang w:val="de-CH"/>
              </w:rPr>
            </w:pPr>
          </w:p>
          <w:p w:rsidR="00D47C6D" w:rsidRDefault="003A3D55">
            <w:pPr>
              <w:rPr>
                <w:lang w:val="de-CH"/>
              </w:rPr>
            </w:pPr>
            <w:r>
              <w:rPr>
                <w:lang w:val="de-CH"/>
              </w:rPr>
              <w:t>Optional ist defaultmässig a</w:t>
            </w:r>
            <w:r w:rsidR="009C7942" w:rsidRPr="009C7942">
              <w:rPr>
                <w:lang w:val="de-CH"/>
              </w:rPr>
              <w:t>uf false.</w:t>
            </w:r>
          </w:p>
          <w:p w:rsidR="00F05353" w:rsidRDefault="00F05353">
            <w:pPr>
              <w:rPr>
                <w:lang w:val="de-CH"/>
              </w:rPr>
            </w:pPr>
            <w:r>
              <w:rPr>
                <w:lang w:val="de-CH"/>
              </w:rPr>
              <w:t xml:space="preserve">So kann festgelegt werden, welche </w:t>
            </w:r>
            <w:r w:rsidR="00C67842">
              <w:rPr>
                <w:lang w:val="de-CH"/>
              </w:rPr>
              <w:t>Claims da sein müssen.</w:t>
            </w:r>
          </w:p>
          <w:p w:rsidR="00F05353" w:rsidRPr="009C7942" w:rsidRDefault="00F05353">
            <w:pPr>
              <w:rPr>
                <w:lang w:val="de-CH"/>
              </w:rPr>
            </w:pPr>
          </w:p>
          <w:p w:rsidR="00D47C6D" w:rsidRDefault="00B76D56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bindings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wsFederationHttpBinding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binding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security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claimTypeRequirements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claimType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isOptional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/&gt;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claimTypeRequirements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security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B76D56" w:rsidRDefault="00B76D56" w:rsidP="00B76D56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binding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E646F" w:rsidRDefault="004E646F" w:rsidP="00B76D56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4E646F" w:rsidRPr="004E646F" w:rsidRDefault="004E646F" w:rsidP="00C67842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C67842" w:rsidRPr="003A3D55" w:rsidTr="00280498">
        <w:tc>
          <w:tcPr>
            <w:tcW w:w="4219" w:type="dxa"/>
          </w:tcPr>
          <w:p w:rsidR="00C67842" w:rsidRPr="00B56BF2" w:rsidRDefault="00C67842">
            <w:proofErr w:type="spellStart"/>
            <w:r>
              <w:t>ClaimTypes</w:t>
            </w:r>
            <w:proofErr w:type="spellEnd"/>
          </w:p>
        </w:tc>
        <w:tc>
          <w:tcPr>
            <w:tcW w:w="5357" w:type="dxa"/>
          </w:tcPr>
          <w:p w:rsidR="00C67842" w:rsidRPr="00F61B8C" w:rsidRDefault="00C67842" w:rsidP="00C67842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System.IdentityModel.Claims .</w:t>
            </w:r>
            <w:r w:rsidRPr="00F61B8C">
              <w:rPr>
                <w:lang w:val="de-CH"/>
              </w:rPr>
              <w:t xml:space="preserve"> </w:t>
            </w: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 xml:space="preserve">ClaimTypes </w:t>
            </w:r>
          </w:p>
          <w:p w:rsidR="00C1796D" w:rsidRPr="00F61B8C" w:rsidRDefault="00C1796D" w:rsidP="00C67842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  <w:p w:rsidR="00C1796D" w:rsidRPr="00C1796D" w:rsidRDefault="00C1796D" w:rsidP="00C67842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C1796D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Enthält je eine string-Konstante für jeden ClaimType</w:t>
            </w:r>
          </w:p>
          <w:p w:rsidR="00C67842" w:rsidRPr="00F61B8C" w:rsidRDefault="00C67842" w:rsidP="00C67842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 xml:space="preserve">z.B. </w:t>
            </w:r>
          </w:p>
          <w:p w:rsidR="00C67842" w:rsidRPr="00F61B8C" w:rsidRDefault="00C67842" w:rsidP="00C67842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http://schemas.xmlsoap.org/ws/2005/05/</w:t>
            </w: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br/>
              <w:t>identity/claims/emailaddress</w:t>
            </w:r>
          </w:p>
          <w:p w:rsidR="00C67842" w:rsidRPr="00F61B8C" w:rsidRDefault="00C67842" w:rsidP="00C67842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http://schemas.xmlsoap.org/ws/2005/05/</w:t>
            </w:r>
            <w:r w:rsidRPr="00F61B8C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br/>
              <w:t>identity/claims/gender</w:t>
            </w:r>
          </w:p>
          <w:p w:rsidR="00C67842" w:rsidRPr="00F61B8C" w:rsidRDefault="00C67842">
            <w:pPr>
              <w:rPr>
                <w:lang w:val="de-CH"/>
              </w:rPr>
            </w:pPr>
          </w:p>
        </w:tc>
      </w:tr>
      <w:tr w:rsidR="00C67842" w:rsidRPr="00B56BF2" w:rsidTr="00280498">
        <w:tc>
          <w:tcPr>
            <w:tcW w:w="4219" w:type="dxa"/>
          </w:tcPr>
          <w:p w:rsidR="00C67842" w:rsidRPr="00B56BF2" w:rsidRDefault="00A76F09">
            <w:r>
              <w:t>Claim</w:t>
            </w:r>
          </w:p>
        </w:tc>
        <w:tc>
          <w:tcPr>
            <w:tcW w:w="5357" w:type="dxa"/>
          </w:tcPr>
          <w:p w:rsidR="002A2E94" w:rsidRPr="002A2E94" w:rsidRDefault="002A2E94" w:rsidP="002A2E9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94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2A2E94">
              <w:rPr>
                <w:rFonts w:ascii="Times New Roman" w:hAnsi="Times New Roman" w:cs="Times New Roman"/>
                <w:sz w:val="24"/>
                <w:szCs w:val="24"/>
              </w:rPr>
              <w:t>ClaimType</w:t>
            </w:r>
            <w:proofErr w:type="spellEnd"/>
            <w:r w:rsidRPr="002A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46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A2E94">
              <w:rPr>
                <w:rFonts w:ascii="Times New Roman" w:hAnsi="Times New Roman" w:cs="Times New Roman"/>
                <w:sz w:val="24"/>
                <w:szCs w:val="24"/>
              </w:rPr>
              <w:t xml:space="preserve">Object Resource </w:t>
            </w:r>
            <w:r w:rsidR="00D8546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A2E94">
              <w:rPr>
                <w:rFonts w:ascii="Times New Roman" w:hAnsi="Times New Roman" w:cs="Times New Roman"/>
                <w:sz w:val="24"/>
                <w:szCs w:val="24"/>
              </w:rPr>
              <w:t xml:space="preserve">string Right </w:t>
            </w:r>
          </w:p>
          <w:p w:rsidR="00C67842" w:rsidRPr="00B56BF2" w:rsidRDefault="00C67842"/>
        </w:tc>
      </w:tr>
      <w:tr w:rsidR="00A76F09" w:rsidRPr="00B56BF2" w:rsidTr="00280498">
        <w:tc>
          <w:tcPr>
            <w:tcW w:w="4219" w:type="dxa"/>
          </w:tcPr>
          <w:p w:rsidR="00A76F09" w:rsidRDefault="00A76F09">
            <w:proofErr w:type="spellStart"/>
            <w:r>
              <w:t>ClaimSet</w:t>
            </w:r>
            <w:proofErr w:type="spellEnd"/>
          </w:p>
          <w:p w:rsidR="008B2D00" w:rsidRDefault="008B2D00"/>
          <w:p w:rsidR="00130B57" w:rsidRPr="00130B57" w:rsidRDefault="005A2687" w:rsidP="00130B57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DefaultClaimSet</w:t>
            </w:r>
            <w:proofErr w:type="spellEnd"/>
            <w:r w:rsidR="008B2D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30B57" w:rsidRPr="00130B57">
              <w:rPr>
                <w:rFonts w:ascii="Times New Roman" w:hAnsi="Times New Roman" w:cs="Times New Roman"/>
                <w:sz w:val="24"/>
                <w:szCs w:val="24"/>
              </w:rPr>
              <w:t>X509CertificateClaimSet</w:t>
            </w:r>
            <w:r w:rsidR="00130B57" w:rsidRPr="00130B5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130B57" w:rsidRPr="00130B57">
              <w:rPr>
                <w:rFonts w:ascii="Times New Roman" w:hAnsi="Times New Roman" w:cs="Times New Roman"/>
                <w:sz w:val="24"/>
                <w:szCs w:val="24"/>
              </w:rPr>
              <w:t>WindowsClaimSet</w:t>
            </w:r>
            <w:proofErr w:type="spellEnd"/>
          </w:p>
        </w:tc>
        <w:tc>
          <w:tcPr>
            <w:tcW w:w="5357" w:type="dxa"/>
          </w:tcPr>
          <w:p w:rsidR="00A76F09" w:rsidRDefault="0004170A">
            <w:proofErr w:type="spellStart"/>
            <w:r>
              <w:t>ClaimSet.Count</w:t>
            </w:r>
            <w:proofErr w:type="spellEnd"/>
          </w:p>
          <w:p w:rsidR="0004170A" w:rsidRDefault="0004170A">
            <w:proofErr w:type="spellStart"/>
            <w:r>
              <w:t>ClaimSet.Item</w:t>
            </w:r>
            <w:proofErr w:type="spellEnd"/>
            <w:r>
              <w:t>[index]</w:t>
            </w:r>
          </w:p>
          <w:p w:rsidR="006269C9" w:rsidRDefault="006269C9">
            <w:proofErr w:type="spellStart"/>
            <w:r>
              <w:t>ClaimSet.Issuer</w:t>
            </w:r>
            <w:proofErr w:type="spellEnd"/>
          </w:p>
          <w:p w:rsidR="00711E21" w:rsidRDefault="00711E21"/>
          <w:p w:rsidR="002104CC" w:rsidRDefault="002104CC"/>
          <w:p w:rsidR="00711E21" w:rsidRPr="00F61B8C" w:rsidRDefault="00711E21">
            <w:r w:rsidRPr="00F61B8C">
              <w:t xml:space="preserve">Static </w:t>
            </w:r>
            <w:proofErr w:type="spellStart"/>
            <w:r w:rsidRPr="00F61B8C">
              <w:t>ClaimSet.System</w:t>
            </w:r>
            <w:proofErr w:type="spellEnd"/>
            <w:r w:rsidR="00EF1E2F" w:rsidRPr="00F61B8C">
              <w:t xml:space="preserve">      </w:t>
            </w:r>
            <w:r w:rsidR="00EF1E2F" w:rsidRPr="00F61B8C">
              <w:rPr>
                <w:b/>
              </w:rPr>
              <w:t>(</w:t>
            </w:r>
            <w:proofErr w:type="spellStart"/>
            <w:r w:rsidR="00EF1E2F" w:rsidRPr="00F61B8C">
              <w:rPr>
                <w:b/>
              </w:rPr>
              <w:t>Wenn</w:t>
            </w:r>
            <w:proofErr w:type="spellEnd"/>
            <w:r w:rsidR="00EF1E2F" w:rsidRPr="00F61B8C">
              <w:rPr>
                <w:b/>
              </w:rPr>
              <w:t xml:space="preserve"> </w:t>
            </w:r>
            <w:proofErr w:type="spellStart"/>
            <w:r w:rsidR="00EF1E2F" w:rsidRPr="00F61B8C">
              <w:rPr>
                <w:b/>
              </w:rPr>
              <w:t>mit</w:t>
            </w:r>
            <w:proofErr w:type="spellEnd"/>
            <w:r w:rsidR="00EF1E2F" w:rsidRPr="00F61B8C">
              <w:rPr>
                <w:b/>
              </w:rPr>
              <w:t xml:space="preserve"> </w:t>
            </w:r>
            <w:proofErr w:type="spellStart"/>
            <w:r w:rsidR="00EF1E2F" w:rsidRPr="00F61B8C">
              <w:rPr>
                <w:b/>
              </w:rPr>
              <w:t>Usr</w:t>
            </w:r>
            <w:proofErr w:type="spellEnd"/>
            <w:r w:rsidR="00EF1E2F" w:rsidRPr="00F61B8C">
              <w:rPr>
                <w:b/>
              </w:rPr>
              <w:t xml:space="preserve"> und </w:t>
            </w:r>
            <w:proofErr w:type="spellStart"/>
            <w:r w:rsidR="00EF1E2F" w:rsidRPr="00F61B8C">
              <w:rPr>
                <w:b/>
              </w:rPr>
              <w:t>Pwd</w:t>
            </w:r>
            <w:proofErr w:type="spellEnd"/>
            <w:r w:rsidR="00EF1E2F" w:rsidRPr="00F61B8C">
              <w:rPr>
                <w:b/>
              </w:rPr>
              <w:t xml:space="preserve"> auth . </w:t>
            </w:r>
            <w:proofErr w:type="spellStart"/>
            <w:r w:rsidR="00EF1E2F" w:rsidRPr="00F61B8C">
              <w:rPr>
                <w:b/>
              </w:rPr>
              <w:t>wird</w:t>
            </w:r>
            <w:proofErr w:type="spellEnd"/>
            <w:r w:rsidR="00EF1E2F" w:rsidRPr="00F61B8C">
              <w:rPr>
                <w:b/>
              </w:rPr>
              <w:t>)</w:t>
            </w:r>
          </w:p>
          <w:p w:rsidR="00711E21" w:rsidRPr="00B56BF2" w:rsidRDefault="00711E21">
            <w:r>
              <w:t xml:space="preserve">Static </w:t>
            </w:r>
            <w:proofErr w:type="spellStart"/>
            <w:r>
              <w:t>ClaimSet.Windows</w:t>
            </w:r>
            <w:proofErr w:type="spellEnd"/>
            <w:r w:rsidR="00C4675C">
              <w:t xml:space="preserve">  </w:t>
            </w:r>
            <w:r w:rsidR="00C4675C" w:rsidRPr="00C4675C">
              <w:rPr>
                <w:b/>
              </w:rPr>
              <w:t>(</w:t>
            </w:r>
            <w:proofErr w:type="spellStart"/>
            <w:r w:rsidR="00C4675C" w:rsidRPr="00C4675C">
              <w:rPr>
                <w:b/>
              </w:rPr>
              <w:t>Wenn</w:t>
            </w:r>
            <w:proofErr w:type="spellEnd"/>
            <w:r w:rsidR="00C4675C" w:rsidRPr="00C4675C">
              <w:rPr>
                <w:b/>
              </w:rPr>
              <w:t xml:space="preserve"> Windows-Authentication </w:t>
            </w:r>
            <w:proofErr w:type="spellStart"/>
            <w:r w:rsidR="00C4675C" w:rsidRPr="00C4675C">
              <w:rPr>
                <w:b/>
              </w:rPr>
              <w:t>verwendet</w:t>
            </w:r>
            <w:proofErr w:type="spellEnd"/>
            <w:r w:rsidR="00C4675C" w:rsidRPr="00C4675C">
              <w:rPr>
                <w:b/>
              </w:rPr>
              <w:t xml:space="preserve"> </w:t>
            </w:r>
            <w:proofErr w:type="spellStart"/>
            <w:r w:rsidR="00C4675C" w:rsidRPr="00C4675C">
              <w:rPr>
                <w:b/>
              </w:rPr>
              <w:t>wird</w:t>
            </w:r>
            <w:proofErr w:type="spellEnd"/>
            <w:r w:rsidR="00C4675C" w:rsidRPr="00C4675C">
              <w:rPr>
                <w:b/>
              </w:rPr>
              <w:t>)</w:t>
            </w:r>
          </w:p>
        </w:tc>
      </w:tr>
      <w:tr w:rsidR="00A4616D" w:rsidRPr="00B56BF2" w:rsidTr="00280498">
        <w:tc>
          <w:tcPr>
            <w:tcW w:w="4219" w:type="dxa"/>
          </w:tcPr>
          <w:p w:rsidR="00A4616D" w:rsidRPr="00B56BF2" w:rsidRDefault="00A4616D">
            <w:proofErr w:type="spellStart"/>
            <w:r>
              <w:t>Zugriff</w:t>
            </w:r>
            <w:proofErr w:type="spellEnd"/>
            <w:r>
              <w:t xml:space="preserve"> auf </w:t>
            </w:r>
            <w:proofErr w:type="spellStart"/>
            <w:r>
              <w:t>ClaimSet</w:t>
            </w:r>
            <w:proofErr w:type="spellEnd"/>
          </w:p>
        </w:tc>
        <w:tc>
          <w:tcPr>
            <w:tcW w:w="5357" w:type="dxa"/>
          </w:tcPr>
          <w:p w:rsidR="00A4616D" w:rsidRDefault="00A4616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OperationContext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.Current.</w:t>
            </w:r>
            <w:r w:rsidR="00280498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ServiceSecurityContext.</w:t>
            </w:r>
            <w:r w:rsidR="00280498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AuthorizationContext.ClaimSets</w:t>
            </w:r>
          </w:p>
          <w:p w:rsidR="00A4616D" w:rsidRDefault="00A4616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4616D" w:rsidRDefault="0085304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</w:t>
            </w:r>
            <w:r w:rsidR="00A4616D">
              <w:rPr>
                <w:rFonts w:ascii="Courier New" w:hAnsi="Courier New" w:cs="Courier New"/>
                <w:noProof/>
                <w:sz w:val="20"/>
                <w:szCs w:val="20"/>
              </w:rPr>
              <w:t>der</w:t>
            </w:r>
          </w:p>
          <w:p w:rsidR="00A4616D" w:rsidRDefault="00A4616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4616D" w:rsidRPr="00B56BF2" w:rsidRDefault="00A4616D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css = ServiceSecurityContext.Current.AuthorizationContext.ClaimSets</w:t>
            </w:r>
          </w:p>
        </w:tc>
      </w:tr>
      <w:tr w:rsidR="00192026" w:rsidRPr="003A3D55" w:rsidTr="00280498">
        <w:tc>
          <w:tcPr>
            <w:tcW w:w="4219" w:type="dxa"/>
          </w:tcPr>
          <w:p w:rsidR="00192026" w:rsidRPr="00B56BF2" w:rsidRDefault="00CE6B13">
            <w:r w:rsidRPr="00B56BF2">
              <w:lastRenderedPageBreak/>
              <w:t>Question 15:</w:t>
            </w:r>
          </w:p>
        </w:tc>
        <w:tc>
          <w:tcPr>
            <w:tcW w:w="5357" w:type="dxa"/>
          </w:tcPr>
          <w:p w:rsidR="00192026" w:rsidRDefault="0004713C">
            <w:proofErr w:type="spellStart"/>
            <w:r>
              <w:t>SecurityToken</w:t>
            </w:r>
            <w:r w:rsidR="00033C1A">
              <w:t>Service</w:t>
            </w:r>
            <w:proofErr w:type="spellEnd"/>
            <w:r w:rsidR="00033C1A">
              <w:t xml:space="preserve"> (STS) </w:t>
            </w:r>
            <w:r>
              <w:t xml:space="preserve"> (MSDN-</w:t>
            </w:r>
            <w:proofErr w:type="spellStart"/>
            <w:r>
              <w:t>Beispiel</w:t>
            </w:r>
            <w:proofErr w:type="spellEnd"/>
            <w:r>
              <w:t>)</w:t>
            </w:r>
          </w:p>
          <w:p w:rsidR="00D9443E" w:rsidRDefault="00D9443E"/>
          <w:p w:rsidR="00D9443E" w:rsidRDefault="00D9443E">
            <w:r>
              <w:t xml:space="preserve">Client </w:t>
            </w:r>
            <w:proofErr w:type="spellStart"/>
            <w:r>
              <w:t>zum</w:t>
            </w:r>
            <w:proofErr w:type="spellEnd"/>
            <w:r>
              <w:t xml:space="preserve"> Server: </w:t>
            </w:r>
            <w:proofErr w:type="spellStart"/>
            <w:r>
              <w:t>wsFederation</w:t>
            </w:r>
            <w:r w:rsidR="006E1B10">
              <w:t>Http</w:t>
            </w:r>
            <w:r>
              <w:t>Binding</w:t>
            </w:r>
            <w:proofErr w:type="spellEnd"/>
          </w:p>
          <w:p w:rsidR="006E1B10" w:rsidRDefault="006E1B10">
            <w:r>
              <w:t xml:space="preserve">Client </w:t>
            </w:r>
            <w:proofErr w:type="spellStart"/>
            <w:r>
              <w:t>zum</w:t>
            </w:r>
            <w:proofErr w:type="spellEnd"/>
            <w:r>
              <w:t xml:space="preserve"> </w:t>
            </w:r>
            <w:proofErr w:type="spellStart"/>
            <w:r>
              <w:t>SecurityTokenService</w:t>
            </w:r>
            <w:proofErr w:type="spellEnd"/>
            <w:r>
              <w:t xml:space="preserve">: </w:t>
            </w:r>
            <w:proofErr w:type="spellStart"/>
            <w:r>
              <w:t>wsHttpBinding</w:t>
            </w:r>
            <w:proofErr w:type="spellEnd"/>
          </w:p>
          <w:p w:rsidR="006E1B10" w:rsidRPr="00416CA2" w:rsidRDefault="00416CA2">
            <w:pPr>
              <w:rPr>
                <w:lang w:val="de-CH"/>
              </w:rPr>
            </w:pPr>
            <w:r w:rsidRPr="00416CA2">
              <w:rPr>
                <w:lang w:val="de-CH"/>
              </w:rPr>
              <w:t>Server zum SecurityTokenService: nie</w:t>
            </w:r>
          </w:p>
          <w:p w:rsidR="00416CA2" w:rsidRDefault="00416CA2">
            <w:pPr>
              <w:rPr>
                <w:lang w:val="de-CH"/>
              </w:rPr>
            </w:pPr>
            <w:r w:rsidRPr="00416CA2">
              <w:rPr>
                <w:lang w:val="de-CH"/>
              </w:rPr>
              <w:t>(Server prüft mit Hilfe des STS-Zertifikates, ob die Tokens gut sind.)</w:t>
            </w:r>
          </w:p>
          <w:p w:rsidR="007F2A61" w:rsidRDefault="007F2A61">
            <w:pPr>
              <w:rPr>
                <w:lang w:val="de-CH"/>
              </w:rPr>
            </w:pPr>
          </w:p>
          <w:p w:rsidR="00FC33BB" w:rsidRPr="00416CA2" w:rsidRDefault="00FC33BB">
            <w:pPr>
              <w:rPr>
                <w:lang w:val="de-CH"/>
              </w:rPr>
            </w:pPr>
            <w:r>
              <w:rPr>
                <w:lang w:val="de-CH"/>
              </w:rPr>
              <w:t>wsFederationHttpBinding</w:t>
            </w:r>
            <w:r w:rsidR="009D17A4">
              <w:rPr>
                <w:lang w:val="de-CH"/>
              </w:rPr>
              <w:t xml:space="preserve"> wird verwendet, damit das Custom Token übertragen werden kann.</w:t>
            </w:r>
          </w:p>
        </w:tc>
      </w:tr>
      <w:tr w:rsidR="00A76F09" w:rsidRPr="003A3D55" w:rsidTr="00280498">
        <w:tc>
          <w:tcPr>
            <w:tcW w:w="4219" w:type="dxa"/>
          </w:tcPr>
          <w:p w:rsidR="00A76F09" w:rsidRPr="00416CA2" w:rsidRDefault="00370577">
            <w:pPr>
              <w:rPr>
                <w:lang w:val="de-CH"/>
              </w:rPr>
            </w:pPr>
            <w:r>
              <w:rPr>
                <w:lang w:val="de-CH"/>
              </w:rPr>
              <w:t>Message</w:t>
            </w:r>
          </w:p>
        </w:tc>
        <w:tc>
          <w:tcPr>
            <w:tcW w:w="5357" w:type="dxa"/>
          </w:tcPr>
          <w:p w:rsidR="00A76F09" w:rsidRDefault="00795BC8">
            <w:proofErr w:type="spellStart"/>
            <w:r w:rsidRPr="00795BC8">
              <w:t>MS_Samples</w:t>
            </w:r>
            <w:proofErr w:type="spellEnd"/>
            <w:r w:rsidRPr="00795BC8">
              <w:t>\WCF\Basic\Contract\Message\</w:t>
            </w:r>
            <w:proofErr w:type="spellStart"/>
            <w:r w:rsidRPr="00795BC8">
              <w:t>Untyped</w:t>
            </w:r>
            <w:proofErr w:type="spellEnd"/>
          </w:p>
          <w:p w:rsidR="00795BC8" w:rsidRDefault="00795BC8"/>
          <w:p w:rsidR="00881AE0" w:rsidRPr="00881AE0" w:rsidRDefault="00881AE0" w:rsidP="00881AE0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881AE0">
              <w:rPr>
                <w:lang w:val="en-US"/>
              </w:rPr>
              <w:t xml:space="preserve">public static </w:t>
            </w:r>
            <w:hyperlink r:id="rId4" w:history="1">
              <w:r w:rsidRPr="00881AE0">
                <w:rPr>
                  <w:rStyle w:val="Hyperlink"/>
                  <w:lang w:val="en-US"/>
                </w:rPr>
                <w:t>Message</w:t>
              </w:r>
            </w:hyperlink>
            <w:r w:rsidRPr="00881AE0">
              <w:rPr>
                <w:lang w:val="en-US"/>
              </w:rPr>
              <w:t xml:space="preserve"> </w:t>
            </w:r>
            <w:proofErr w:type="spellStart"/>
            <w:r w:rsidRPr="00881AE0">
              <w:rPr>
                <w:lang w:val="en-US"/>
              </w:rPr>
              <w:t>CreateMessage</w:t>
            </w:r>
            <w:proofErr w:type="spellEnd"/>
            <w:r w:rsidRPr="00881AE0">
              <w:rPr>
                <w:lang w:val="en-US"/>
              </w:rPr>
              <w:t>(</w:t>
            </w:r>
          </w:p>
          <w:p w:rsidR="00881AE0" w:rsidRPr="00881AE0" w:rsidRDefault="00881AE0" w:rsidP="00881AE0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881AE0">
              <w:rPr>
                <w:lang w:val="en-US"/>
              </w:rPr>
              <w:tab/>
            </w:r>
            <w:hyperlink r:id="rId5" w:history="1">
              <w:proofErr w:type="spellStart"/>
              <w:r w:rsidRPr="00881AE0">
                <w:rPr>
                  <w:rStyle w:val="Hyperlink"/>
                  <w:lang w:val="en-US"/>
                </w:rPr>
                <w:t>MessageVersion</w:t>
              </w:r>
              <w:proofErr w:type="spellEnd"/>
            </w:hyperlink>
            <w:r w:rsidRPr="00881AE0">
              <w:rPr>
                <w:lang w:val="en-US"/>
              </w:rPr>
              <w:t xml:space="preserve"> version,</w:t>
            </w:r>
          </w:p>
          <w:p w:rsidR="00881AE0" w:rsidRPr="00E57EB0" w:rsidRDefault="00881AE0" w:rsidP="00881AE0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881AE0">
              <w:rPr>
                <w:lang w:val="en-US"/>
              </w:rPr>
              <w:tab/>
            </w:r>
            <w:r w:rsidRPr="00E57EB0">
              <w:rPr>
                <w:lang w:val="en-US"/>
              </w:rPr>
              <w:t>string action,</w:t>
            </w:r>
          </w:p>
          <w:p w:rsidR="00881AE0" w:rsidRPr="00E57EB0" w:rsidRDefault="00881AE0" w:rsidP="00881AE0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E57EB0">
              <w:rPr>
                <w:lang w:val="en-US"/>
              </w:rPr>
              <w:tab/>
              <w:t>Object body</w:t>
            </w:r>
          </w:p>
          <w:p w:rsidR="00881AE0" w:rsidRPr="00E57EB0" w:rsidRDefault="00881AE0" w:rsidP="00881AE0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E57EB0">
              <w:rPr>
                <w:lang w:val="en-US"/>
              </w:rPr>
              <w:t>)</w:t>
            </w:r>
          </w:p>
          <w:p w:rsidR="00795BC8" w:rsidRDefault="00795BC8"/>
          <w:p w:rsidR="001F0E81" w:rsidRPr="00E57EB0" w:rsidRDefault="001F0E81" w:rsidP="001F0E81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E57EB0">
              <w:rPr>
                <w:lang w:val="en-US"/>
              </w:rPr>
              <w:t xml:space="preserve">public T </w:t>
            </w:r>
            <w:proofErr w:type="spellStart"/>
            <w:r w:rsidRPr="00E57EB0">
              <w:rPr>
                <w:lang w:val="en-US"/>
              </w:rPr>
              <w:t>GetBody</w:t>
            </w:r>
            <w:proofErr w:type="spellEnd"/>
            <w:r w:rsidRPr="00E57EB0">
              <w:rPr>
                <w:lang w:val="en-US"/>
              </w:rPr>
              <w:t>&lt;T&gt;()</w:t>
            </w:r>
          </w:p>
          <w:p w:rsidR="00881AE0" w:rsidRDefault="00881AE0"/>
          <w:p w:rsidR="001F0E81" w:rsidRPr="001F0E81" w:rsidRDefault="001F0E81" w:rsidP="00B64D3F">
            <w:pPr>
              <w:rPr>
                <w:lang w:val="de-CH"/>
              </w:rPr>
            </w:pPr>
            <w:r w:rsidRPr="001F0E81">
              <w:rPr>
                <w:lang w:val="de-CH"/>
              </w:rPr>
              <w:t xml:space="preserve">T </w:t>
            </w:r>
            <w:r w:rsidR="00B64D3F">
              <w:rPr>
                <w:lang w:val="de-CH"/>
              </w:rPr>
              <w:t>ist</w:t>
            </w:r>
            <w:r w:rsidRPr="001F0E81">
              <w:rPr>
                <w:lang w:val="de-CH"/>
              </w:rPr>
              <w:t xml:space="preserve"> der ursprüngliche Body-Typ sein.</w:t>
            </w:r>
          </w:p>
        </w:tc>
      </w:tr>
      <w:tr w:rsidR="004F072B" w:rsidRPr="00726049" w:rsidTr="004F072B">
        <w:tc>
          <w:tcPr>
            <w:tcW w:w="4219" w:type="dxa"/>
          </w:tcPr>
          <w:p w:rsidR="004F072B" w:rsidRPr="006B024F" w:rsidRDefault="004F072B" w:rsidP="009E0B06">
            <w:pPr>
              <w:rPr>
                <w:lang w:val="de-CH"/>
              </w:rPr>
            </w:pPr>
            <w:r w:rsidRPr="006B024F">
              <w:rPr>
                <w:lang w:val="de-CH"/>
              </w:rPr>
              <w:t>Message-Class</w:t>
            </w:r>
          </w:p>
          <w:p w:rsidR="004F072B" w:rsidRPr="006B024F" w:rsidRDefault="004F072B" w:rsidP="009E0B06">
            <w:pPr>
              <w:rPr>
                <w:lang w:val="de-CH"/>
              </w:rPr>
            </w:pPr>
          </w:p>
          <w:p w:rsidR="004F072B" w:rsidRPr="001C01D7" w:rsidRDefault="004F072B" w:rsidP="009E0B06">
            <w:pPr>
              <w:rPr>
                <w:lang w:val="de-CH"/>
              </w:rPr>
            </w:pPr>
            <w:r w:rsidRPr="001C01D7">
              <w:rPr>
                <w:lang w:val="de-CH"/>
              </w:rPr>
              <w:t xml:space="preserve">Wie kann der Inhalt der Message ausgegeben </w:t>
            </w:r>
            <w:r>
              <w:rPr>
                <w:lang w:val="de-CH"/>
              </w:rPr>
              <w:t>we</w:t>
            </w:r>
            <w:r w:rsidRPr="001C01D7">
              <w:rPr>
                <w:lang w:val="de-CH"/>
              </w:rPr>
              <w:t>rden ?</w:t>
            </w:r>
          </w:p>
        </w:tc>
        <w:tc>
          <w:tcPr>
            <w:tcW w:w="5357" w:type="dxa"/>
          </w:tcPr>
          <w:p w:rsidR="004F072B" w:rsidRPr="00334FA8" w:rsidRDefault="004F072B" w:rsidP="009E0B06">
            <w:proofErr w:type="spellStart"/>
            <w:r w:rsidRPr="00334FA8">
              <w:t>XmlWriter</w:t>
            </w:r>
            <w:proofErr w:type="spellEnd"/>
            <w:r w:rsidRPr="00334FA8">
              <w:t xml:space="preserve"> </w:t>
            </w:r>
            <w:proofErr w:type="spellStart"/>
            <w:r w:rsidRPr="00334FA8">
              <w:t>xw</w:t>
            </w:r>
            <w:proofErr w:type="spellEnd"/>
            <w:r w:rsidRPr="00334FA8">
              <w:t xml:space="preserve"> = </w:t>
            </w:r>
            <w:proofErr w:type="spellStart"/>
            <w:r w:rsidRPr="00334FA8">
              <w:t>XmlWriter.Create</w:t>
            </w:r>
            <w:proofErr w:type="spellEnd"/>
            <w:r w:rsidRPr="00334FA8">
              <w:t>("test.xml");</w:t>
            </w:r>
          </w:p>
          <w:p w:rsidR="004F072B" w:rsidRPr="00726049" w:rsidRDefault="004F072B" w:rsidP="009E0B06">
            <w:proofErr w:type="spellStart"/>
            <w:r w:rsidRPr="00726049">
              <w:t>msg.WriteMessage</w:t>
            </w:r>
            <w:proofErr w:type="spellEnd"/>
            <w:r w:rsidRPr="00726049">
              <w:t>(</w:t>
            </w:r>
            <w:proofErr w:type="spellStart"/>
            <w:r w:rsidRPr="00726049">
              <w:t>xw</w:t>
            </w:r>
            <w:proofErr w:type="spellEnd"/>
            <w:r w:rsidRPr="00726049">
              <w:t>);</w:t>
            </w:r>
          </w:p>
          <w:p w:rsidR="004F072B" w:rsidRPr="00726049" w:rsidRDefault="004F072B" w:rsidP="009E0B06">
            <w:proofErr w:type="spellStart"/>
            <w:r w:rsidRPr="00726049">
              <w:t>xw.Close</w:t>
            </w:r>
            <w:proofErr w:type="spellEnd"/>
            <w:r w:rsidRPr="00726049">
              <w:t>();</w:t>
            </w:r>
          </w:p>
          <w:p w:rsidR="004F072B" w:rsidRDefault="004F072B" w:rsidP="009E0B06"/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?&gt;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s:Envelope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xmlns:s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…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s:Header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s:mustUnderstand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…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uhu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s:Header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s:Body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…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s:Body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4F072B" w:rsidRPr="00726049" w:rsidRDefault="004F072B" w:rsidP="009E0B06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s:Envelope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</w:tc>
      </w:tr>
      <w:tr w:rsidR="004F072B" w:rsidRPr="00860B9B" w:rsidTr="004F072B">
        <w:tc>
          <w:tcPr>
            <w:tcW w:w="4219" w:type="dxa"/>
          </w:tcPr>
          <w:p w:rsidR="004F072B" w:rsidRDefault="004F072B" w:rsidP="009E0B06"/>
        </w:tc>
        <w:tc>
          <w:tcPr>
            <w:tcW w:w="5357" w:type="dxa"/>
          </w:tcPr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XmlDictionaryReader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xdw = msg.GetReaderAtBodyContents();</w:t>
            </w: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072B" w:rsidRDefault="004F072B" w:rsidP="009E0B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 = xdw.ReadOuterXml();</w:t>
            </w:r>
          </w:p>
          <w:p w:rsidR="004F072B" w:rsidRDefault="004F072B" w:rsidP="009E0B06"/>
          <w:p w:rsidR="004F072B" w:rsidRPr="00860B9B" w:rsidRDefault="004F072B" w:rsidP="009E0B06">
            <w:pPr>
              <w:rPr>
                <w:lang w:val="de-CH"/>
              </w:rPr>
            </w:pPr>
            <w:r w:rsidRPr="00860B9B">
              <w:rPr>
                <w:lang w:val="de-CH"/>
              </w:rPr>
              <w:t>&lt;int xmlns="http://schemas.microsoft.com/</w:t>
            </w:r>
            <w:r w:rsidRPr="00860B9B">
              <w:rPr>
                <w:lang w:val="de-CH"/>
              </w:rPr>
              <w:br/>
              <w:t>2003/10/Serialization/"&gt;12&lt;/int&gt;</w:t>
            </w:r>
          </w:p>
        </w:tc>
      </w:tr>
      <w:tr w:rsidR="004F072B" w:rsidRPr="006626AB" w:rsidTr="00280498">
        <w:tc>
          <w:tcPr>
            <w:tcW w:w="4219" w:type="dxa"/>
          </w:tcPr>
          <w:p w:rsidR="004F072B" w:rsidRDefault="004F072B">
            <w:pPr>
              <w:rPr>
                <w:lang w:val="de-CH"/>
              </w:rPr>
            </w:pPr>
          </w:p>
        </w:tc>
        <w:tc>
          <w:tcPr>
            <w:tcW w:w="5357" w:type="dxa"/>
          </w:tcPr>
          <w:p w:rsidR="004F072B" w:rsidRPr="00A571C1" w:rsidRDefault="004F072B">
            <w:pPr>
              <w:rPr>
                <w:rFonts w:ascii="Verdana" w:hAnsi="Verdana"/>
                <w:sz w:val="16"/>
                <w:szCs w:val="16"/>
                <w:lang w:val="de-CH"/>
              </w:rPr>
            </w:pPr>
          </w:p>
        </w:tc>
      </w:tr>
      <w:tr w:rsidR="00FC1BF3" w:rsidRPr="006626AB" w:rsidTr="00280498">
        <w:tc>
          <w:tcPr>
            <w:tcW w:w="4219" w:type="dxa"/>
          </w:tcPr>
          <w:p w:rsidR="00FC1BF3" w:rsidRPr="00416CA2" w:rsidRDefault="0083021B">
            <w:pPr>
              <w:rPr>
                <w:lang w:val="de-CH"/>
              </w:rPr>
            </w:pPr>
            <w:r>
              <w:rPr>
                <w:lang w:val="de-CH"/>
              </w:rPr>
              <w:t>Welche bindings unterstützen streaming ?</w:t>
            </w:r>
          </w:p>
        </w:tc>
        <w:tc>
          <w:tcPr>
            <w:tcW w:w="5357" w:type="dxa"/>
          </w:tcPr>
          <w:p w:rsidR="00A571C1" w:rsidRPr="00A571C1" w:rsidRDefault="00A571C1">
            <w:pPr>
              <w:rPr>
                <w:rFonts w:ascii="Verdana" w:hAnsi="Verdana"/>
                <w:sz w:val="16"/>
                <w:szCs w:val="16"/>
                <w:lang w:val="de-CH"/>
              </w:rPr>
            </w:pPr>
            <w:r w:rsidRPr="00A571C1">
              <w:rPr>
                <w:rFonts w:ascii="Verdana" w:hAnsi="Verdana"/>
                <w:sz w:val="16"/>
                <w:szCs w:val="16"/>
                <w:lang w:val="de-CH"/>
              </w:rPr>
              <w:t xml:space="preserve">Streaming ist besonders gut für sehr grosse Datenmengen. </w:t>
            </w:r>
            <w:r>
              <w:rPr>
                <w:rFonts w:ascii="Verdana" w:hAnsi="Verdana"/>
                <w:sz w:val="16"/>
                <w:szCs w:val="16"/>
                <w:lang w:val="de-CH"/>
              </w:rPr>
              <w:t>(z.B. 50MB)</w:t>
            </w:r>
          </w:p>
          <w:p w:rsidR="00A571C1" w:rsidRPr="00A571C1" w:rsidRDefault="00A571C1">
            <w:pPr>
              <w:rPr>
                <w:rFonts w:ascii="Verdana" w:hAnsi="Verdana"/>
                <w:sz w:val="16"/>
                <w:szCs w:val="16"/>
                <w:lang w:val="de-CH"/>
              </w:rPr>
            </w:pPr>
          </w:p>
          <w:p w:rsidR="00FC1BF3" w:rsidRPr="00A571C1" w:rsidRDefault="00EE34B1">
            <w:pPr>
              <w:rPr>
                <w:rFonts w:ascii="Verdana" w:hAnsi="Verdana"/>
                <w:sz w:val="16"/>
                <w:szCs w:val="16"/>
                <w:lang w:val="de-CH"/>
              </w:rPr>
            </w:pPr>
            <w:r w:rsidRPr="00A571C1">
              <w:rPr>
                <w:rFonts w:ascii="Verdana" w:hAnsi="Verdana"/>
                <w:sz w:val="16"/>
                <w:szCs w:val="16"/>
                <w:lang w:val="de-CH"/>
              </w:rPr>
              <w:lastRenderedPageBreak/>
              <w:t>basicHttpBinding</w:t>
            </w:r>
          </w:p>
          <w:p w:rsidR="00EE34B1" w:rsidRPr="00A571C1" w:rsidRDefault="00EE34B1">
            <w:pPr>
              <w:rPr>
                <w:rFonts w:ascii="Verdana" w:hAnsi="Verdana"/>
                <w:sz w:val="16"/>
                <w:szCs w:val="16"/>
                <w:lang w:val="de-CH"/>
              </w:rPr>
            </w:pPr>
            <w:r w:rsidRPr="00A571C1">
              <w:rPr>
                <w:rFonts w:ascii="Verdana" w:hAnsi="Verdana"/>
                <w:sz w:val="16"/>
                <w:szCs w:val="16"/>
                <w:lang w:val="de-CH"/>
              </w:rPr>
              <w:t>netTcpBinding</w:t>
            </w:r>
          </w:p>
          <w:p w:rsidR="00EE34B1" w:rsidRPr="00A571C1" w:rsidRDefault="00EE34B1">
            <w:pPr>
              <w:rPr>
                <w:rFonts w:ascii="Verdana" w:hAnsi="Verdana"/>
                <w:sz w:val="16"/>
                <w:szCs w:val="16"/>
                <w:lang w:val="de-CH"/>
              </w:rPr>
            </w:pPr>
            <w:r w:rsidRPr="00A571C1">
              <w:rPr>
                <w:rFonts w:ascii="Verdana" w:hAnsi="Verdana"/>
                <w:sz w:val="16"/>
                <w:szCs w:val="16"/>
                <w:lang w:val="de-CH"/>
              </w:rPr>
              <w:t>netNamedPipeBinding</w:t>
            </w:r>
          </w:p>
          <w:p w:rsidR="006626AB" w:rsidRPr="00A571C1" w:rsidRDefault="006626AB">
            <w:pPr>
              <w:rPr>
                <w:rFonts w:ascii="Verdana" w:hAnsi="Verdana"/>
                <w:sz w:val="16"/>
                <w:szCs w:val="16"/>
                <w:lang w:val="de-CH"/>
              </w:rPr>
            </w:pPr>
          </w:p>
          <w:p w:rsidR="006626AB" w:rsidRPr="00E57EB0" w:rsidRDefault="00221774">
            <w:pPr>
              <w:rPr>
                <w:lang w:val="de-CH"/>
              </w:rPr>
            </w:pPr>
            <w:hyperlink r:id="rId6" w:history="1">
              <w:r w:rsidR="006626AB" w:rsidRPr="00E57EB0">
                <w:rPr>
                  <w:rStyle w:val="Hyperlink"/>
                  <w:lang w:val="de-CH"/>
                </w:rPr>
                <w:t>http://haveyougotwoods.com/archive/2008/04/14/wcf-message-streaming.aspx</w:t>
              </w:r>
            </w:hyperlink>
          </w:p>
          <w:p w:rsidR="006626AB" w:rsidRPr="00E57EB0" w:rsidRDefault="006626AB">
            <w:pPr>
              <w:rPr>
                <w:lang w:val="de-CH"/>
              </w:rPr>
            </w:pPr>
          </w:p>
          <w:p w:rsidR="00EE7359" w:rsidRDefault="00EE7359" w:rsidP="00EE7359">
            <w:r w:rsidRPr="00EE7359">
              <w:t>&lt;</w:t>
            </w:r>
            <w:proofErr w:type="spellStart"/>
            <w:r w:rsidRPr="00EE7359">
              <w:t>basicHttpBinding</w:t>
            </w:r>
            <w:proofErr w:type="spellEnd"/>
            <w:r w:rsidRPr="00EE7359">
              <w:t>&gt;</w:t>
            </w:r>
            <w:r w:rsidR="00C440E7">
              <w:br/>
            </w:r>
            <w:r w:rsidRPr="00EE7359">
              <w:t xml:space="preserve">&lt;binding name="XY" </w:t>
            </w:r>
            <w:r w:rsidR="00C440E7">
              <w:t xml:space="preserve"> </w:t>
            </w:r>
            <w:proofErr w:type="spellStart"/>
            <w:r w:rsidRPr="005816B5">
              <w:rPr>
                <w:b/>
                <w:color w:val="00B050"/>
              </w:rPr>
              <w:t>transferMode</w:t>
            </w:r>
            <w:proofErr w:type="spellEnd"/>
            <w:r w:rsidRPr="00EE7359">
              <w:t>="</w:t>
            </w:r>
            <w:proofErr w:type="spellStart"/>
            <w:r w:rsidRPr="00EE7359">
              <w:t>StreamedRequest</w:t>
            </w:r>
            <w:proofErr w:type="spellEnd"/>
            <w:r w:rsidRPr="00EE7359">
              <w:t>"  /&gt;</w:t>
            </w:r>
            <w:r w:rsidR="00C440E7">
              <w:t xml:space="preserve"> </w:t>
            </w:r>
            <w:r w:rsidRPr="00EE7359">
              <w:t>&lt;/</w:t>
            </w:r>
            <w:proofErr w:type="spellStart"/>
            <w:r w:rsidRPr="00EE7359">
              <w:t>basicHttpBinding</w:t>
            </w:r>
            <w:proofErr w:type="spellEnd"/>
            <w:r w:rsidRPr="00EE7359">
              <w:t>&gt;</w:t>
            </w:r>
          </w:p>
          <w:p w:rsidR="001349BE" w:rsidRDefault="001349BE" w:rsidP="00EE7359"/>
          <w:p w:rsidR="001349BE" w:rsidRDefault="001349BE" w:rsidP="00EE7359">
            <w:pPr>
              <w:rPr>
                <w:rFonts w:ascii="Verdana" w:hAnsi="Verdana"/>
                <w:sz w:val="16"/>
                <w:szCs w:val="16"/>
              </w:rPr>
            </w:pPr>
            <w:r w:rsidRPr="001349BE">
              <w:rPr>
                <w:rFonts w:ascii="Verdana" w:hAnsi="Verdana"/>
                <w:b/>
                <w:sz w:val="16"/>
                <w:szCs w:val="16"/>
              </w:rPr>
              <w:t>Streamed</w:t>
            </w:r>
            <w:r>
              <w:rPr>
                <w:rFonts w:ascii="Verdana" w:hAnsi="Verdana"/>
                <w:sz w:val="16"/>
                <w:szCs w:val="16"/>
              </w:rPr>
              <w:t xml:space="preserve"> - Both in and out messages are streamed 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proofErr w:type="spellStart"/>
            <w:r w:rsidRPr="001349BE">
              <w:rPr>
                <w:rFonts w:ascii="Verdana" w:hAnsi="Verdana"/>
                <w:b/>
                <w:sz w:val="16"/>
                <w:szCs w:val="16"/>
              </w:rPr>
              <w:t>StreamedRequest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- Messages sent fro</w:t>
            </w:r>
            <w:r w:rsidR="002E3BDA">
              <w:rPr>
                <w:rFonts w:ascii="Verdana" w:hAnsi="Verdana"/>
                <w:sz w:val="16"/>
                <w:szCs w:val="16"/>
              </w:rPr>
              <w:t>m client to server are streamed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proofErr w:type="spellStart"/>
            <w:r w:rsidRPr="001349BE">
              <w:rPr>
                <w:rFonts w:ascii="Verdana" w:hAnsi="Verdana"/>
                <w:b/>
                <w:sz w:val="16"/>
                <w:szCs w:val="16"/>
              </w:rPr>
              <w:t>StreamedRespone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- Only messages returned from the server to the client are streamed 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 w:rsidRPr="00F33088">
              <w:rPr>
                <w:rFonts w:ascii="Verdana" w:hAnsi="Verdana"/>
                <w:b/>
                <w:sz w:val="16"/>
                <w:szCs w:val="16"/>
              </w:rPr>
              <w:t>Buffered</w:t>
            </w:r>
            <w:r>
              <w:rPr>
                <w:rFonts w:ascii="Verdana" w:hAnsi="Verdana"/>
                <w:sz w:val="16"/>
                <w:szCs w:val="16"/>
              </w:rPr>
              <w:t xml:space="preserve"> - This is the default of buffering all data and sending it in one burst</w:t>
            </w:r>
          </w:p>
          <w:p w:rsidR="00C1727E" w:rsidRDefault="00C1727E" w:rsidP="00EE7359">
            <w:pPr>
              <w:rPr>
                <w:rFonts w:ascii="Verdana" w:hAnsi="Verdana"/>
                <w:sz w:val="16"/>
                <w:szCs w:val="16"/>
              </w:rPr>
            </w:pPr>
          </w:p>
          <w:p w:rsidR="00C1727E" w:rsidRPr="006626AB" w:rsidRDefault="00C1727E" w:rsidP="00EE7359">
            <w:r>
              <w:rPr>
                <w:rFonts w:ascii="Verdana" w:hAnsi="Verdana"/>
                <w:sz w:val="16"/>
                <w:szCs w:val="16"/>
              </w:rPr>
              <w:t xml:space="preserve">when using streams the only allowed data types are </w:t>
            </w:r>
            <w:r w:rsidRPr="006A0718">
              <w:rPr>
                <w:rFonts w:ascii="Verdana" w:hAnsi="Verdana"/>
                <w:b/>
                <w:sz w:val="16"/>
                <w:szCs w:val="16"/>
              </w:rPr>
              <w:t>Message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6A0718">
              <w:rPr>
                <w:rFonts w:ascii="Verdana" w:hAnsi="Verdana"/>
                <w:b/>
                <w:sz w:val="16"/>
                <w:szCs w:val="16"/>
              </w:rPr>
              <w:t>Stream</w:t>
            </w:r>
            <w:r>
              <w:rPr>
                <w:rFonts w:ascii="Verdana" w:hAnsi="Verdana"/>
                <w:sz w:val="16"/>
                <w:szCs w:val="16"/>
              </w:rPr>
              <w:t xml:space="preserve">, or an </w:t>
            </w:r>
            <w:proofErr w:type="spellStart"/>
            <w:r w:rsidRPr="006A0718">
              <w:rPr>
                <w:rFonts w:ascii="Verdana" w:hAnsi="Verdana"/>
                <w:b/>
                <w:sz w:val="16"/>
                <w:szCs w:val="16"/>
              </w:rPr>
              <w:t>IXMLSerializable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implementation for </w:t>
            </w:r>
            <w:r w:rsidRPr="006A0718">
              <w:rPr>
                <w:rFonts w:ascii="Verdana" w:hAnsi="Verdana"/>
                <w:b/>
                <w:sz w:val="16"/>
                <w:szCs w:val="16"/>
              </w:rPr>
              <w:t>ALL</w:t>
            </w:r>
            <w:r>
              <w:rPr>
                <w:rFonts w:ascii="Verdana" w:hAnsi="Verdana"/>
                <w:sz w:val="16"/>
                <w:szCs w:val="16"/>
              </w:rPr>
              <w:t xml:space="preserve"> methods in your service</w:t>
            </w:r>
          </w:p>
        </w:tc>
      </w:tr>
      <w:tr w:rsidR="00FC1BF3" w:rsidRPr="006626AB" w:rsidTr="00280498">
        <w:tc>
          <w:tcPr>
            <w:tcW w:w="4219" w:type="dxa"/>
          </w:tcPr>
          <w:p w:rsidR="00FC1BF3" w:rsidRPr="006626AB" w:rsidRDefault="001B6655">
            <w:r>
              <w:lastRenderedPageBreak/>
              <w:t>Transactions</w:t>
            </w:r>
            <w:r w:rsidR="00183F66">
              <w:t xml:space="preserve">   on   operations</w:t>
            </w:r>
          </w:p>
        </w:tc>
        <w:tc>
          <w:tcPr>
            <w:tcW w:w="5357" w:type="dxa"/>
          </w:tcPr>
          <w:p w:rsidR="004B14B9" w:rsidRPr="00E57EB0" w:rsidRDefault="004B14B9" w:rsidP="004B14B9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TransactionFlow</w:t>
            </w:r>
            <w:proofErr w:type="spellEnd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TransactionFlowOption.Mandatory</w:t>
            </w:r>
            <w:proofErr w:type="spellEnd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  <w:p w:rsidR="00FC1BF3" w:rsidRDefault="00FC1BF3"/>
          <w:p w:rsidR="00183F66" w:rsidRPr="00183F66" w:rsidRDefault="00183F66" w:rsidP="00183F66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F6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83F66">
              <w:rPr>
                <w:rFonts w:ascii="Times New Roman" w:hAnsi="Times New Roman" w:cs="Times New Roman"/>
                <w:sz w:val="24"/>
                <w:szCs w:val="24"/>
              </w:rPr>
              <w:t>OperationBehavior</w:t>
            </w:r>
            <w:proofErr w:type="spellEnd"/>
            <w:r w:rsidRPr="00183F66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183F66">
              <w:rPr>
                <w:rFonts w:ascii="Times New Roman" w:hAnsi="Times New Roman" w:cs="Times New Roman"/>
                <w:sz w:val="24"/>
                <w:szCs w:val="24"/>
              </w:rPr>
              <w:t>TransactionAutoComplete</w:t>
            </w:r>
            <w:proofErr w:type="spellEnd"/>
            <w:r w:rsidRPr="00183F66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183F66">
              <w:rPr>
                <w:rFonts w:ascii="Times New Roman" w:hAnsi="Times New Roman" w:cs="Times New Roman"/>
                <w:sz w:val="24"/>
                <w:szCs w:val="24"/>
              </w:rPr>
              <w:t>TransactionScopeRequired</w:t>
            </w:r>
            <w:proofErr w:type="spellEnd"/>
            <w:r w:rsidRPr="00183F66">
              <w:rPr>
                <w:rFonts w:ascii="Times New Roman" w:hAnsi="Times New Roman" w:cs="Times New Roman"/>
                <w:sz w:val="24"/>
                <w:szCs w:val="24"/>
              </w:rPr>
              <w:t xml:space="preserve"> = true )] </w:t>
            </w:r>
          </w:p>
          <w:p w:rsidR="00183F66" w:rsidRPr="00183F66" w:rsidRDefault="00183F66"/>
        </w:tc>
      </w:tr>
      <w:tr w:rsidR="00183F66" w:rsidRPr="006626AB" w:rsidTr="00280498">
        <w:tc>
          <w:tcPr>
            <w:tcW w:w="4219" w:type="dxa"/>
          </w:tcPr>
          <w:p w:rsidR="00183F66" w:rsidRDefault="00183F66">
            <w:r>
              <w:t>Transactions   on   behavior</w:t>
            </w:r>
          </w:p>
        </w:tc>
        <w:tc>
          <w:tcPr>
            <w:tcW w:w="5357" w:type="dxa"/>
          </w:tcPr>
          <w:p w:rsidR="00D867D0" w:rsidRPr="00D867D0" w:rsidRDefault="00D867D0" w:rsidP="00D867D0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ServiceBehavior</w:t>
            </w:r>
            <w:proofErr w:type="spellEnd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ConcurrencyMode</w:t>
            </w:r>
            <w:proofErr w:type="spellEnd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ConcurrencyMode.Single</w:t>
            </w:r>
            <w:proofErr w:type="spellEnd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InstanceContextMode</w:t>
            </w:r>
            <w:proofErr w:type="spellEnd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InstanceContextMode.PerSession</w:t>
            </w:r>
            <w:proofErr w:type="spellEnd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ReleaseServiceInstanceOnTransactionComplete</w:t>
            </w:r>
            <w:proofErr w:type="spellEnd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 xml:space="preserve">=false, TransactionIsolationLevel=System.Transactions.IsolationLevel.ReadCommitted, </w:t>
            </w:r>
            <w:proofErr w:type="spellStart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>TransactionTimeout</w:t>
            </w:r>
            <w:proofErr w:type="spellEnd"/>
            <w:r w:rsidRPr="00D867D0">
              <w:rPr>
                <w:rFonts w:ascii="Times New Roman" w:hAnsi="Times New Roman" w:cs="Times New Roman"/>
                <w:sz w:val="24"/>
                <w:szCs w:val="24"/>
              </w:rPr>
              <w:t xml:space="preserve"> = "00:03:00" )] </w:t>
            </w:r>
          </w:p>
          <w:p w:rsidR="00183F66" w:rsidRDefault="00183F66" w:rsidP="004B14B9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FC5" w:rsidRPr="00D867D0" w:rsidRDefault="009F6FC5" w:rsidP="004B14B9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“00:03:00”: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Minuten</w:t>
            </w:r>
            <w:proofErr w:type="spellEnd"/>
          </w:p>
        </w:tc>
      </w:tr>
      <w:tr w:rsidR="0013070D" w:rsidRPr="006626AB" w:rsidTr="00280498">
        <w:tc>
          <w:tcPr>
            <w:tcW w:w="4219" w:type="dxa"/>
          </w:tcPr>
          <w:p w:rsidR="0013070D" w:rsidRDefault="00CD45F6">
            <w:r>
              <w:t>Transaction (defaults)</w:t>
            </w:r>
          </w:p>
        </w:tc>
        <w:tc>
          <w:tcPr>
            <w:tcW w:w="5357" w:type="dxa"/>
          </w:tcPr>
          <w:p w:rsidR="0013070D" w:rsidRPr="003B1D93" w:rsidRDefault="00B71F08" w:rsidP="003B1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F08">
              <w:rPr>
                <w:rFonts w:ascii="Times New Roman" w:hAnsi="Times New Roman" w:cs="Times New Roman"/>
                <w:sz w:val="24"/>
                <w:szCs w:val="24"/>
              </w:rPr>
              <w:t>Transa</w:t>
            </w:r>
            <w:r w:rsidRPr="003B1D93">
              <w:rPr>
                <w:rFonts w:ascii="Times New Roman" w:hAnsi="Times New Roman" w:cs="Times New Roman"/>
                <w:sz w:val="24"/>
                <w:szCs w:val="24"/>
              </w:rPr>
              <w:t>ctionAutoCompleteOnSessionClose</w:t>
            </w:r>
            <w:proofErr w:type="spellEnd"/>
            <w:r w:rsidRPr="003B1D93">
              <w:rPr>
                <w:rFonts w:ascii="Times New Roman" w:hAnsi="Times New Roman" w:cs="Times New Roman"/>
                <w:sz w:val="24"/>
                <w:szCs w:val="24"/>
              </w:rPr>
              <w:t>=false</w:t>
            </w:r>
            <w:r w:rsidRPr="003B1D9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F6FC5" w:rsidRPr="003B1D93">
              <w:rPr>
                <w:rFonts w:ascii="Times New Roman" w:hAnsi="Times New Roman" w:cs="Times New Roman"/>
                <w:sz w:val="24"/>
                <w:szCs w:val="24"/>
              </w:rPr>
              <w:t>ReleaseServiceInstanceOnTransactionComplete</w:t>
            </w:r>
            <w:r w:rsidR="00453EA7" w:rsidRPr="003B1D93">
              <w:rPr>
                <w:rFonts w:ascii="Times New Roman" w:hAnsi="Times New Roman" w:cs="Times New Roman"/>
                <w:sz w:val="24"/>
                <w:szCs w:val="24"/>
              </w:rPr>
              <w:t>=true</w:t>
            </w:r>
            <w:r w:rsidR="00453EA7" w:rsidRPr="00453EA7">
              <w:rPr>
                <w:rFonts w:ascii="Times New Roman" w:hAnsi="Times New Roman" w:cs="Times New Roman"/>
                <w:sz w:val="24"/>
                <w:szCs w:val="24"/>
              </w:rPr>
              <w:t>TransactionIsolationLevel</w:t>
            </w:r>
            <w:r w:rsidR="00453EA7" w:rsidRPr="003B1D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53EA7">
              <w:t xml:space="preserve"> </w:t>
            </w:r>
            <w:proofErr w:type="spellStart"/>
            <w:r w:rsidR="008779E2" w:rsidRPr="003B1D93">
              <w:rPr>
                <w:rFonts w:ascii="Times New Roman" w:hAnsi="Times New Roman" w:cs="Times New Roman"/>
                <w:sz w:val="24"/>
                <w:szCs w:val="24"/>
              </w:rPr>
              <w:t>Serializable</w:t>
            </w:r>
            <w:proofErr w:type="spellEnd"/>
          </w:p>
        </w:tc>
      </w:tr>
      <w:tr w:rsidR="003B1D93" w:rsidRPr="006626AB" w:rsidTr="00280498">
        <w:tc>
          <w:tcPr>
            <w:tcW w:w="4219" w:type="dxa"/>
          </w:tcPr>
          <w:p w:rsidR="003B1D93" w:rsidRDefault="00CD45F6">
            <w:proofErr w:type="spellStart"/>
            <w:r>
              <w:t>Welche</w:t>
            </w:r>
            <w:proofErr w:type="spellEnd"/>
            <w:r>
              <w:t xml:space="preserve"> Bindings </w:t>
            </w:r>
            <w:proofErr w:type="spellStart"/>
            <w:r>
              <w:t>unterstützen</w:t>
            </w:r>
            <w:proofErr w:type="spellEnd"/>
            <w:r>
              <w:t xml:space="preserve"> </w:t>
            </w:r>
            <w:proofErr w:type="gramStart"/>
            <w:r>
              <w:t>Transactions ?</w:t>
            </w:r>
            <w:proofErr w:type="gramEnd"/>
          </w:p>
        </w:tc>
        <w:tc>
          <w:tcPr>
            <w:tcW w:w="5357" w:type="dxa"/>
          </w:tcPr>
          <w:p w:rsidR="003B1D93" w:rsidRPr="003B1D93" w:rsidRDefault="0046749C" w:rsidP="003B1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ausser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BasicHttpBinding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4152B" w:rsidRPr="006626AB" w:rsidTr="00280498">
        <w:tc>
          <w:tcPr>
            <w:tcW w:w="4219" w:type="dxa"/>
          </w:tcPr>
          <w:p w:rsidR="0014152B" w:rsidRPr="00DD0F70" w:rsidRDefault="0014152B">
            <w:pPr>
              <w:rPr>
                <w:lang w:val="de-CH"/>
              </w:rPr>
            </w:pPr>
            <w:r w:rsidRPr="00DD0F70">
              <w:rPr>
                <w:lang w:val="de-CH"/>
              </w:rPr>
              <w:t>Braucht es eine Session für Transaction ?</w:t>
            </w:r>
          </w:p>
        </w:tc>
        <w:tc>
          <w:tcPr>
            <w:tcW w:w="5357" w:type="dxa"/>
          </w:tcPr>
          <w:p w:rsidR="0014152B" w:rsidRPr="00E57EB0" w:rsidRDefault="00221774" w:rsidP="003B1D93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hyperlink r:id="rId7" w:history="1">
              <w:r w:rsidR="0014152B" w:rsidRPr="00E57EB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de-CH"/>
                </w:rPr>
                <w:t>http://social.msdn.microsoft.com/Forums/en-US/wcf/thread/39e98e70-fe8e-4108-b7a1-7fe6e66fa012</w:t>
              </w:r>
            </w:hyperlink>
          </w:p>
          <w:p w:rsidR="0014152B" w:rsidRPr="00E57EB0" w:rsidRDefault="0014152B" w:rsidP="003B1D93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  <w:p w:rsidR="007B76BF" w:rsidRPr="007B76BF" w:rsidRDefault="007B76BF" w:rsidP="003B1D93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7B76BF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lastRenderedPageBreak/>
              <w:t>Nein, Transactions brauchen keine Sessions.</w:t>
            </w:r>
          </w:p>
          <w:p w:rsidR="007B76BF" w:rsidRPr="007B76BF" w:rsidRDefault="007B76BF" w:rsidP="003B1D93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  <w:p w:rsidR="00DD0F70" w:rsidRDefault="00DD0F70" w:rsidP="002C1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F70">
              <w:rPr>
                <w:rFonts w:ascii="Courier New" w:hAnsi="Courier New" w:cs="Courier New"/>
                <w:sz w:val="24"/>
                <w:szCs w:val="24"/>
              </w:rPr>
              <w:t>TransactionAutoCompleteOnSessionClose</w:t>
            </w:r>
            <w:proofErr w:type="spellEnd"/>
            <w:r w:rsidRPr="00DD0F70">
              <w:rPr>
                <w:rFonts w:ascii="Courier New" w:hAnsi="Courier New" w:cs="Courier New"/>
                <w:sz w:val="24"/>
                <w:szCs w:val="24"/>
              </w:rPr>
              <w:t xml:space="preserve"> = true</w:t>
            </w:r>
            <w:r w:rsidR="002C1176" w:rsidRPr="002C117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2C1176" w:rsidRPr="002C1176">
              <w:rPr>
                <w:rFonts w:ascii="Times New Roman" w:hAnsi="Times New Roman" w:cs="Times New Roman"/>
                <w:sz w:val="24"/>
                <w:szCs w:val="24"/>
              </w:rPr>
              <w:t>requires a session since without a session, there cannot be a session close</w:t>
            </w:r>
            <w:r w:rsidR="002C11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1176" w:rsidRPr="00DD0F70" w:rsidRDefault="002C1176" w:rsidP="002C1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70" w:rsidRPr="00DD0F70" w:rsidRDefault="00DD0F70" w:rsidP="002C1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F70">
              <w:rPr>
                <w:rFonts w:ascii="Courier New" w:hAnsi="Courier New" w:cs="Courier New"/>
                <w:sz w:val="24"/>
                <w:szCs w:val="24"/>
              </w:rPr>
              <w:t>TransactionAutoComplete</w:t>
            </w:r>
            <w:proofErr w:type="spellEnd"/>
            <w:r w:rsidRPr="00DD0F70">
              <w:rPr>
                <w:rFonts w:ascii="Courier New" w:hAnsi="Courier New" w:cs="Courier New"/>
                <w:sz w:val="24"/>
                <w:szCs w:val="24"/>
              </w:rPr>
              <w:t xml:space="preserve"> = false</w:t>
            </w:r>
            <w:r w:rsidR="002C1176" w:rsidRPr="002C117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2C1176" w:rsidRPr="002C1176">
              <w:rPr>
                <w:rFonts w:ascii="Times New Roman" w:hAnsi="Times New Roman" w:cs="Times New Roman"/>
                <w:sz w:val="24"/>
                <w:szCs w:val="24"/>
              </w:rPr>
              <w:t>requires the use of a session since without a session, there cannot be a later method that would mark the transaction complete</w:t>
            </w:r>
            <w:r w:rsidR="002C11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152B" w:rsidRDefault="0014152B" w:rsidP="003B1D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9CC" w:rsidRPr="006626AB" w:rsidTr="00280498">
        <w:tc>
          <w:tcPr>
            <w:tcW w:w="4219" w:type="dxa"/>
          </w:tcPr>
          <w:p w:rsidR="007139CC" w:rsidRPr="00DD0F70" w:rsidRDefault="00ED23A3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ServiceKnownType (1. Möglichkeit)</w:t>
            </w:r>
          </w:p>
        </w:tc>
        <w:tc>
          <w:tcPr>
            <w:tcW w:w="5357" w:type="dxa"/>
          </w:tcPr>
          <w:p w:rsidR="007139CC" w:rsidRPr="007139CC" w:rsidRDefault="007139CC" w:rsidP="007139C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ServiceKnownType</w:t>
            </w:r>
            <w:proofErr w:type="spellEnd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(Widget))] [</w:t>
            </w:r>
            <w:proofErr w:type="spellStart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ServiceKnownType</w:t>
            </w:r>
            <w:proofErr w:type="spellEnd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(Machine))] [</w:t>
            </w:r>
            <w:proofErr w:type="spellStart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>ServiceContract</w:t>
            </w:r>
            <w:proofErr w:type="spellEnd"/>
            <w:r w:rsidRPr="007139CC">
              <w:rPr>
                <w:rFonts w:ascii="Times New Roman" w:hAnsi="Times New Roman" w:cs="Times New Roman"/>
                <w:sz w:val="24"/>
                <w:szCs w:val="24"/>
              </w:rPr>
              <w:t xml:space="preserve">()]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139CC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ICatalog2 { </w:t>
            </w:r>
          </w:p>
          <w:p w:rsidR="007139CC" w:rsidRDefault="007139CC" w:rsidP="003B1D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2F2" w:rsidRPr="006626AB" w:rsidTr="00280498">
        <w:tc>
          <w:tcPr>
            <w:tcW w:w="4219" w:type="dxa"/>
          </w:tcPr>
          <w:p w:rsidR="00BE72F2" w:rsidRPr="00DD0F70" w:rsidRDefault="00ED23A3">
            <w:pPr>
              <w:rPr>
                <w:lang w:val="de-CH"/>
              </w:rPr>
            </w:pPr>
            <w:r>
              <w:rPr>
                <w:lang w:val="de-CH"/>
              </w:rPr>
              <w:t>ServiceKnownType (1. Möglichkeit)</w:t>
            </w:r>
          </w:p>
        </w:tc>
        <w:tc>
          <w:tcPr>
            <w:tcW w:w="5357" w:type="dxa"/>
          </w:tcPr>
          <w:p w:rsidR="00E74C08" w:rsidRPr="00E57EB0" w:rsidRDefault="00E74C08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ServiceKnownType</w:t>
            </w:r>
            <w:proofErr w:type="spellEnd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GetKnownTypes</w:t>
            </w:r>
            <w:proofErr w:type="spellEnd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(Helper))]</w:t>
            </w:r>
          </w:p>
          <w:p w:rsidR="00BE72F2" w:rsidRDefault="00BE72F2" w:rsidP="007139C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3A3" w:rsidRPr="00ED23A3" w:rsidRDefault="00ED23A3" w:rsidP="00ED23A3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static class </w:t>
            </w:r>
            <w:r w:rsidRPr="00ED23A3">
              <w:rPr>
                <w:rFonts w:ascii="Times New Roman" w:hAnsi="Times New Roman" w:cs="Times New Roman"/>
                <w:b/>
                <w:sz w:val="24"/>
                <w:szCs w:val="24"/>
              </w:rPr>
              <w:t>Helper</w:t>
            </w:r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 { public static 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IEnumerable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&lt;Type&gt; </w:t>
            </w:r>
            <w:proofErr w:type="spellStart"/>
            <w:r w:rsidRPr="00ED23A3">
              <w:rPr>
                <w:rFonts w:ascii="Times New Roman" w:hAnsi="Times New Roman" w:cs="Times New Roman"/>
                <w:b/>
                <w:sz w:val="24"/>
                <w:szCs w:val="24"/>
              </w:rPr>
              <w:t>GetKnownTypes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ICustomAttributeProvider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 provider) { 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System.Collections.Generic.List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System.Type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knownTypes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System.Collections.Generic.List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System.Type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&gt;(); // Add any types to include here. 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knownTypes.Add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(Widget)); 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knownTypes.Add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(Machine)); return </w:t>
            </w:r>
            <w:proofErr w:type="spellStart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>knownTypes</w:t>
            </w:r>
            <w:proofErr w:type="spellEnd"/>
            <w:r w:rsidRPr="00ED23A3">
              <w:rPr>
                <w:rFonts w:ascii="Times New Roman" w:hAnsi="Times New Roman" w:cs="Times New Roman"/>
                <w:sz w:val="24"/>
                <w:szCs w:val="24"/>
              </w:rPr>
              <w:t xml:space="preserve">; } } </w:t>
            </w:r>
          </w:p>
          <w:p w:rsidR="00E74C08" w:rsidRPr="007139CC" w:rsidRDefault="00E74C08" w:rsidP="007139C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5A8" w:rsidRPr="003A3D55" w:rsidTr="00280498">
        <w:tc>
          <w:tcPr>
            <w:tcW w:w="4219" w:type="dxa"/>
          </w:tcPr>
          <w:p w:rsidR="002E65A8" w:rsidRDefault="00583D71">
            <w:pPr>
              <w:rPr>
                <w:lang w:val="de-CH"/>
              </w:rPr>
            </w:pPr>
            <w:r>
              <w:rPr>
                <w:lang w:val="de-CH"/>
              </w:rPr>
              <w:t>WebGet</w:t>
            </w:r>
          </w:p>
          <w:p w:rsidR="00583D71" w:rsidRDefault="00583D71">
            <w:pPr>
              <w:rPr>
                <w:lang w:val="de-CH"/>
              </w:rPr>
            </w:pPr>
            <w:r>
              <w:rPr>
                <w:lang w:val="de-CH"/>
              </w:rPr>
              <w:t>WebInvoke</w:t>
            </w:r>
          </w:p>
        </w:tc>
        <w:tc>
          <w:tcPr>
            <w:tcW w:w="5357" w:type="dxa"/>
          </w:tcPr>
          <w:p w:rsidR="00437B7A" w:rsidRPr="002077C4" w:rsidRDefault="00221774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hyperlink r:id="rId8" w:history="1">
              <w:r w:rsidR="00437B7A" w:rsidRPr="000971C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de-CH"/>
                </w:rPr>
                <w:t>http://hyperthink.net/blog/http-pox-programming-basics/</w:t>
              </w:r>
            </w:hyperlink>
          </w:p>
          <w:p w:rsidR="002077C4" w:rsidRDefault="00221774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hyperlink r:id="rId9" w:history="1">
              <w:r w:rsidR="00437B7A" w:rsidRPr="000971C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de-CH"/>
                </w:rPr>
                <w:t>http://mtaulty.com/CommunityServer/blogs/mike_taultys_blog/archive/2007/05/01/9279.aspx</w:t>
              </w:r>
            </w:hyperlink>
          </w:p>
          <w:p w:rsidR="00437B7A" w:rsidRPr="002077C4" w:rsidRDefault="00437B7A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  <w:p w:rsidR="002E65A8" w:rsidRDefault="00A03931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91E83">
              <w:rPr>
                <w:rFonts w:ascii="Times New Roman" w:hAnsi="Times New Roman" w:cs="Times New Roman"/>
                <w:sz w:val="24"/>
                <w:szCs w:val="24"/>
              </w:rPr>
              <w:t>POX=Plain Old XML</w:t>
            </w:r>
          </w:p>
          <w:p w:rsidR="00437B7A" w:rsidRPr="00E57EB0" w:rsidRDefault="00437B7A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57EB0">
              <w:rPr>
                <w:rFonts w:ascii="Times New Roman" w:hAnsi="Times New Roman" w:cs="Times New Roman"/>
                <w:sz w:val="24"/>
                <w:szCs w:val="24"/>
              </w:rPr>
              <w:t>JSON=JavaScript Object Notation</w:t>
            </w:r>
          </w:p>
          <w:p w:rsidR="00A03931" w:rsidRDefault="00291E83" w:rsidP="00E74C08">
            <w:pPr>
              <w:autoSpaceDE w:val="0"/>
              <w:autoSpaceDN w:val="0"/>
              <w:adjustRightInd w:val="0"/>
              <w:spacing w:before="100" w:after="100"/>
            </w:pPr>
            <w:r>
              <w:t>non-SOAP scenarios</w:t>
            </w:r>
          </w:p>
          <w:p w:rsidR="00142DAB" w:rsidRDefault="00142DAB" w:rsidP="00E74C08">
            <w:pPr>
              <w:autoSpaceDE w:val="0"/>
              <w:autoSpaceDN w:val="0"/>
              <w:adjustRightInd w:val="0"/>
              <w:spacing w:before="100" w:after="100"/>
            </w:pPr>
          </w:p>
          <w:p w:rsidR="00142DAB" w:rsidRPr="00E57EB0" w:rsidRDefault="00142DAB" w:rsidP="00E74C08">
            <w:pPr>
              <w:autoSpaceDE w:val="0"/>
              <w:autoSpaceDN w:val="0"/>
              <w:adjustRightInd w:val="0"/>
              <w:spacing w:before="100" w:after="100"/>
            </w:pPr>
            <w:proofErr w:type="spellStart"/>
            <w:r w:rsidRPr="00E57EB0">
              <w:lastRenderedPageBreak/>
              <w:t>WebGet</w:t>
            </w:r>
            <w:proofErr w:type="spellEnd"/>
            <w:r w:rsidRPr="00E57EB0">
              <w:t xml:space="preserve">   </w:t>
            </w:r>
            <w:r>
              <w:sym w:font="Wingdings" w:char="F0E0"/>
            </w:r>
            <w:r w:rsidRPr="00E57EB0">
              <w:t xml:space="preserve"> </w:t>
            </w:r>
            <w:proofErr w:type="spellStart"/>
            <w:r w:rsidRPr="00E57EB0">
              <w:t>für</w:t>
            </w:r>
            <w:proofErr w:type="spellEnd"/>
            <w:r w:rsidRPr="00E57EB0">
              <w:t xml:space="preserve"> GET-Requests</w:t>
            </w:r>
          </w:p>
          <w:p w:rsidR="00142DAB" w:rsidRPr="00E57EB0" w:rsidRDefault="00142DAB" w:rsidP="00E74C08">
            <w:pPr>
              <w:autoSpaceDE w:val="0"/>
              <w:autoSpaceDN w:val="0"/>
              <w:adjustRightInd w:val="0"/>
              <w:spacing w:before="100" w:after="100"/>
            </w:pPr>
          </w:p>
          <w:p w:rsidR="00142DAB" w:rsidRDefault="00C440CC" w:rsidP="00E74C08">
            <w:pPr>
              <w:autoSpaceDE w:val="0"/>
              <w:autoSpaceDN w:val="0"/>
              <w:adjustRightInd w:val="0"/>
              <w:spacing w:before="100" w:after="100"/>
              <w:rPr>
                <w:lang w:val="de-CH"/>
              </w:rPr>
            </w:pPr>
            <w:r w:rsidRPr="00993F6A">
              <w:rPr>
                <w:lang w:val="de-CH"/>
              </w:rPr>
              <w:t>Web</w:t>
            </w:r>
            <w:r w:rsidR="00142DAB" w:rsidRPr="00993F6A">
              <w:rPr>
                <w:lang w:val="de-CH"/>
              </w:rPr>
              <w:t xml:space="preserve">Invoke  </w:t>
            </w:r>
            <w:r w:rsidR="00142DAB">
              <w:sym w:font="Wingdings" w:char="F0E0"/>
            </w:r>
            <w:r w:rsidR="00142DAB" w:rsidRPr="00993F6A">
              <w:rPr>
                <w:lang w:val="de-CH"/>
              </w:rPr>
              <w:t xml:space="preserve"> für POST</w:t>
            </w:r>
            <w:r w:rsidR="00993F6A" w:rsidRPr="00993F6A">
              <w:rPr>
                <w:lang w:val="de-CH"/>
              </w:rPr>
              <w:t xml:space="preserve"> (kann aber auch auf PUT und auch </w:t>
            </w:r>
            <w:r w:rsidR="00993F6A">
              <w:rPr>
                <w:lang w:val="de-CH"/>
              </w:rPr>
              <w:t xml:space="preserve">für </w:t>
            </w:r>
            <w:r w:rsidR="00993F6A" w:rsidRPr="00993F6A">
              <w:rPr>
                <w:lang w:val="de-CH"/>
              </w:rPr>
              <w:t xml:space="preserve">andere eingestellt </w:t>
            </w:r>
            <w:r w:rsidR="008C5545">
              <w:rPr>
                <w:lang w:val="de-CH"/>
              </w:rPr>
              <w:t>we</w:t>
            </w:r>
            <w:r w:rsidR="00993F6A" w:rsidRPr="00993F6A">
              <w:rPr>
                <w:lang w:val="de-CH"/>
              </w:rPr>
              <w:t>rden.)</w:t>
            </w:r>
          </w:p>
          <w:p w:rsidR="00CD038A" w:rsidRDefault="00CD038A" w:rsidP="00E74C08">
            <w:pPr>
              <w:autoSpaceDE w:val="0"/>
              <w:autoSpaceDN w:val="0"/>
              <w:adjustRightInd w:val="0"/>
              <w:spacing w:before="100" w:after="100"/>
              <w:rPr>
                <w:lang w:val="de-CH"/>
              </w:rPr>
            </w:pPr>
          </w:p>
          <w:p w:rsidR="00CD038A" w:rsidRPr="00993F6A" w:rsidRDefault="00CD038A" w:rsidP="007362CB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194134" w:rsidRPr="007362CB" w:rsidTr="00280498">
        <w:tc>
          <w:tcPr>
            <w:tcW w:w="4219" w:type="dxa"/>
          </w:tcPr>
          <w:p w:rsidR="00194134" w:rsidRPr="00993F6A" w:rsidRDefault="00512C9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POX konfigurieren</w:t>
            </w:r>
          </w:p>
        </w:tc>
        <w:tc>
          <w:tcPr>
            <w:tcW w:w="5357" w:type="dxa"/>
          </w:tcPr>
          <w:p w:rsidR="007362CB" w:rsidRPr="007362CB" w:rsidRDefault="007362CB" w:rsidP="007362CB">
            <w:pPr>
              <w:autoSpaceDE w:val="0"/>
              <w:autoSpaceDN w:val="0"/>
              <w:adjustRightInd w:val="0"/>
              <w:spacing w:before="100" w:after="100"/>
            </w:pPr>
            <w:r w:rsidRPr="007362CB">
              <w:t xml:space="preserve">Binding:  </w:t>
            </w:r>
            <w:proofErr w:type="spellStart"/>
            <w:r w:rsidRPr="007362CB">
              <w:t>webHttpBinding</w:t>
            </w:r>
            <w:proofErr w:type="spellEnd"/>
          </w:p>
          <w:p w:rsidR="00194134" w:rsidRPr="00E57EB0" w:rsidRDefault="007362CB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D038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CD038A">
              <w:rPr>
                <w:rFonts w:ascii="Times New Roman" w:hAnsi="Times New Roman" w:cs="Times New Roman"/>
                <w:sz w:val="24"/>
                <w:szCs w:val="24"/>
              </w:rPr>
              <w:t>WebHttpBehavior</w:t>
            </w:r>
            <w:proofErr w:type="spellEnd"/>
            <w:r w:rsidRPr="00CD038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hyperlink r:id="rId10" w:history="1">
              <w:proofErr w:type="spellStart"/>
              <w:r w:rsidRPr="007362CB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IEndpointBehavior</w:t>
              </w:r>
              <w:proofErr w:type="spellEnd"/>
            </w:hyperlink>
          </w:p>
          <w:p w:rsidR="007362CB" w:rsidRPr="00E57EB0" w:rsidRDefault="007362CB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2CB" w:rsidRDefault="007362CB" w:rsidP="007362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endpointBehaviors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7362CB" w:rsidRDefault="007362CB" w:rsidP="007362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behavior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7362CB" w:rsidRDefault="007362CB" w:rsidP="007362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  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webHttp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/&gt;</w:t>
            </w:r>
          </w:p>
          <w:p w:rsidR="007362CB" w:rsidRDefault="007362CB" w:rsidP="007362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  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behavior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  <w:p w:rsidR="007362CB" w:rsidRPr="007362CB" w:rsidRDefault="007362CB" w:rsidP="007362CB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&lt;/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endpointBehaviors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&gt;</w:t>
            </w:r>
          </w:p>
        </w:tc>
      </w:tr>
      <w:tr w:rsidR="00194134" w:rsidRPr="007362CB" w:rsidTr="00280498">
        <w:tc>
          <w:tcPr>
            <w:tcW w:w="4219" w:type="dxa"/>
          </w:tcPr>
          <w:p w:rsidR="00194134" w:rsidRPr="007362CB" w:rsidRDefault="007362CB">
            <w:r>
              <w:t xml:space="preserve">JSON </w:t>
            </w:r>
            <w:proofErr w:type="spellStart"/>
            <w:r>
              <w:t>konfigurieren</w:t>
            </w:r>
            <w:proofErr w:type="spellEnd"/>
          </w:p>
        </w:tc>
        <w:tc>
          <w:tcPr>
            <w:tcW w:w="5357" w:type="dxa"/>
          </w:tcPr>
          <w:p w:rsidR="00B4471F" w:rsidRDefault="00B4471F" w:rsidP="00B4471F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741">
              <w:rPr>
                <w:rFonts w:ascii="Times New Roman" w:hAnsi="Times New Roman" w:cs="Times New Roman"/>
                <w:sz w:val="24"/>
                <w:szCs w:val="24"/>
              </w:rPr>
              <w:t>MS_Samples</w:t>
            </w:r>
            <w:proofErr w:type="spellEnd"/>
            <w:r w:rsidRPr="00962741">
              <w:rPr>
                <w:rFonts w:ascii="Times New Roman" w:hAnsi="Times New Roman" w:cs="Times New Roman"/>
                <w:sz w:val="24"/>
                <w:szCs w:val="24"/>
              </w:rPr>
              <w:t>\WCF\Extensibility\Ajax\JSONP</w:t>
            </w:r>
          </w:p>
          <w:p w:rsidR="00194134" w:rsidRPr="007362CB" w:rsidRDefault="00194134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2CB" w:rsidRPr="003A3D55" w:rsidTr="00280498">
        <w:tc>
          <w:tcPr>
            <w:tcW w:w="4219" w:type="dxa"/>
          </w:tcPr>
          <w:p w:rsidR="007362CB" w:rsidRDefault="00E53744">
            <w:r>
              <w:t>Message-Inspector</w:t>
            </w:r>
            <w:r w:rsidR="001B4550">
              <w:t xml:space="preserve"> (Client)</w:t>
            </w:r>
          </w:p>
        </w:tc>
        <w:tc>
          <w:tcPr>
            <w:tcW w:w="5357" w:type="dxa"/>
          </w:tcPr>
          <w:p w:rsidR="00962741" w:rsidRDefault="00777252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IClientMessageInspector</w:t>
            </w:r>
          </w:p>
          <w:p w:rsidR="00777252" w:rsidRDefault="00777252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AfterReceiveReply(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System.ServiceModel.Channels.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reply,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correlationState)</w:t>
            </w:r>
          </w:p>
          <w:p w:rsidR="00777252" w:rsidRDefault="00777252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777252" w:rsidRDefault="00777252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BeforeSendRequest(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System.ServiceModel.Channels.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request,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IClientChannel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channel)</w:t>
            </w:r>
          </w:p>
          <w:p w:rsidR="00962741" w:rsidRDefault="00962741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3BD6" w:rsidRDefault="00053BD6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053BD6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 xml:space="preserve">Message kann verändert werden. So können z.B. </w:t>
            </w: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auch neue Headers hinzugefügt werden.</w:t>
            </w:r>
          </w:p>
          <w:p w:rsidR="00053BD6" w:rsidRPr="00053BD6" w:rsidRDefault="00053BD6" w:rsidP="00E74C08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Es kann auch eine komplett neue Message hinzugefügt werden.</w:t>
            </w:r>
          </w:p>
        </w:tc>
      </w:tr>
      <w:tr w:rsidR="001B4550" w:rsidRPr="00B12AA1" w:rsidTr="00280498">
        <w:tc>
          <w:tcPr>
            <w:tcW w:w="4219" w:type="dxa"/>
          </w:tcPr>
          <w:p w:rsidR="001B4550" w:rsidRDefault="004167CB">
            <w:r>
              <w:t>Message-Inspector (Server)</w:t>
            </w:r>
          </w:p>
        </w:tc>
        <w:tc>
          <w:tcPr>
            <w:tcW w:w="5357" w:type="dxa"/>
          </w:tcPr>
          <w:p w:rsidR="004167CB" w:rsidRPr="004167CB" w:rsidRDefault="004167CB" w:rsidP="004167CB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67CB">
              <w:rPr>
                <w:rFonts w:ascii="Times New Roman" w:hAnsi="Times New Roman" w:cs="Times New Roman"/>
                <w:sz w:val="24"/>
                <w:szCs w:val="24"/>
              </w:rPr>
              <w:t>IDispatchMessageInspector</w:t>
            </w:r>
            <w:proofErr w:type="spellEnd"/>
          </w:p>
          <w:p w:rsidR="004167CB" w:rsidRPr="004167CB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4167CB">
              <w:rPr>
                <w:lang w:val="en-US"/>
              </w:rPr>
              <w:t xml:space="preserve">Object </w:t>
            </w:r>
            <w:proofErr w:type="spellStart"/>
            <w:r w:rsidRPr="004167CB">
              <w:rPr>
                <w:lang w:val="en-US"/>
              </w:rPr>
              <w:t>AfterReceiveRequest</w:t>
            </w:r>
            <w:proofErr w:type="spellEnd"/>
            <w:r w:rsidRPr="004167CB">
              <w:rPr>
                <w:lang w:val="en-US"/>
              </w:rPr>
              <w:t>(</w:t>
            </w:r>
          </w:p>
          <w:p w:rsidR="004167CB" w:rsidRPr="004167CB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4167CB">
              <w:rPr>
                <w:lang w:val="en-US"/>
              </w:rPr>
              <w:tab/>
              <w:t>ref Message request,</w:t>
            </w:r>
          </w:p>
          <w:p w:rsidR="004167CB" w:rsidRPr="00E57EB0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4167CB">
              <w:rPr>
                <w:lang w:val="en-US"/>
              </w:rPr>
              <w:tab/>
            </w:r>
            <w:proofErr w:type="spellStart"/>
            <w:r w:rsidRPr="00E57EB0">
              <w:rPr>
                <w:lang w:val="en-US"/>
              </w:rPr>
              <w:t>IClientChannel</w:t>
            </w:r>
            <w:proofErr w:type="spellEnd"/>
            <w:r w:rsidRPr="00E57EB0">
              <w:rPr>
                <w:lang w:val="en-US"/>
              </w:rPr>
              <w:t xml:space="preserve"> channel,</w:t>
            </w:r>
          </w:p>
          <w:p w:rsidR="004167CB" w:rsidRPr="00E57EB0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E57EB0">
              <w:rPr>
                <w:lang w:val="en-US"/>
              </w:rPr>
              <w:tab/>
            </w:r>
            <w:proofErr w:type="spellStart"/>
            <w:r w:rsidRPr="00E57EB0">
              <w:rPr>
                <w:lang w:val="en-US"/>
              </w:rPr>
              <w:t>InstanceContext</w:t>
            </w:r>
            <w:proofErr w:type="spellEnd"/>
            <w:r w:rsidRPr="00E57EB0">
              <w:rPr>
                <w:lang w:val="en-US"/>
              </w:rPr>
              <w:t xml:space="preserve"> </w:t>
            </w:r>
            <w:proofErr w:type="spellStart"/>
            <w:r w:rsidRPr="00E57EB0">
              <w:rPr>
                <w:lang w:val="en-US"/>
              </w:rPr>
              <w:t>instanceContext</w:t>
            </w:r>
            <w:proofErr w:type="spellEnd"/>
          </w:p>
          <w:p w:rsidR="004167CB" w:rsidRPr="00E57EB0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E57EB0">
              <w:rPr>
                <w:lang w:val="en-US"/>
              </w:rPr>
              <w:t>)</w:t>
            </w:r>
          </w:p>
          <w:p w:rsidR="001B4550" w:rsidRDefault="001B4550" w:rsidP="004C436E">
            <w:pPr>
              <w:pStyle w:val="NoSpacing"/>
            </w:pPr>
          </w:p>
          <w:p w:rsidR="004167CB" w:rsidRPr="004167CB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4167CB">
              <w:rPr>
                <w:lang w:val="en-US"/>
              </w:rPr>
              <w:t xml:space="preserve">void </w:t>
            </w:r>
            <w:proofErr w:type="spellStart"/>
            <w:r w:rsidRPr="004167CB">
              <w:rPr>
                <w:lang w:val="en-US"/>
              </w:rPr>
              <w:t>BeforeSendReply</w:t>
            </w:r>
            <w:proofErr w:type="spellEnd"/>
            <w:r w:rsidRPr="004167CB">
              <w:rPr>
                <w:lang w:val="en-US"/>
              </w:rPr>
              <w:t>(</w:t>
            </w:r>
          </w:p>
          <w:p w:rsidR="004167CB" w:rsidRPr="004167CB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4167CB">
              <w:rPr>
                <w:lang w:val="en-US"/>
              </w:rPr>
              <w:tab/>
              <w:t>ref Message reply,</w:t>
            </w:r>
          </w:p>
          <w:p w:rsidR="004167CB" w:rsidRPr="00E57EB0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4167CB">
              <w:rPr>
                <w:lang w:val="en-US"/>
              </w:rPr>
              <w:tab/>
            </w:r>
            <w:r w:rsidRPr="00E57EB0">
              <w:rPr>
                <w:lang w:val="en-US"/>
              </w:rPr>
              <w:t xml:space="preserve">Object </w:t>
            </w:r>
            <w:proofErr w:type="spellStart"/>
            <w:r w:rsidRPr="00E57EB0">
              <w:rPr>
                <w:lang w:val="en-US"/>
              </w:rPr>
              <w:t>correlationState</w:t>
            </w:r>
            <w:proofErr w:type="spellEnd"/>
          </w:p>
          <w:p w:rsidR="004167CB" w:rsidRPr="00E57EB0" w:rsidRDefault="004167CB" w:rsidP="004167CB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E57EB0">
              <w:rPr>
                <w:lang w:val="en-US"/>
              </w:rPr>
              <w:t>)</w:t>
            </w:r>
          </w:p>
          <w:p w:rsidR="004167CB" w:rsidRDefault="004167CB" w:rsidP="004C436E">
            <w:pPr>
              <w:pStyle w:val="NoSpacing"/>
            </w:pPr>
          </w:p>
        </w:tc>
      </w:tr>
      <w:tr w:rsidR="00235728" w:rsidRPr="00B12AA1" w:rsidTr="00280498">
        <w:tc>
          <w:tcPr>
            <w:tcW w:w="4219" w:type="dxa"/>
          </w:tcPr>
          <w:p w:rsidR="00235728" w:rsidRDefault="00235728">
            <w:r>
              <w:t>Parameter-Inspector (client</w:t>
            </w:r>
            <w:r w:rsidR="00837AC2">
              <w:t xml:space="preserve"> </w:t>
            </w:r>
            <w:proofErr w:type="spellStart"/>
            <w:r w:rsidR="00837AC2">
              <w:t>und</w:t>
            </w:r>
            <w:proofErr w:type="spellEnd"/>
            <w:r w:rsidR="00837AC2">
              <w:t xml:space="preserve"> Server</w:t>
            </w:r>
            <w:r>
              <w:t>)</w:t>
            </w:r>
          </w:p>
        </w:tc>
        <w:tc>
          <w:tcPr>
            <w:tcW w:w="5357" w:type="dxa"/>
          </w:tcPr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 xml:space="preserve">public interface </w:t>
            </w:r>
            <w:proofErr w:type="spellStart"/>
            <w:r w:rsidRPr="006674DE">
              <w:rPr>
                <w:lang w:val="en-US"/>
              </w:rPr>
              <w:t>IParameterInspector</w:t>
            </w:r>
            <w:proofErr w:type="spellEnd"/>
          </w:p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lastRenderedPageBreak/>
              <w:t xml:space="preserve">void </w:t>
            </w:r>
            <w:proofErr w:type="spellStart"/>
            <w:r w:rsidRPr="006674DE">
              <w:rPr>
                <w:lang w:val="en-US"/>
              </w:rPr>
              <w:t>AfterCall</w:t>
            </w:r>
            <w:proofErr w:type="spellEnd"/>
            <w:r w:rsidRPr="006674DE">
              <w:rPr>
                <w:lang w:val="en-US"/>
              </w:rPr>
              <w:t>(</w:t>
            </w:r>
          </w:p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ab/>
              <w:t xml:space="preserve">string </w:t>
            </w:r>
            <w:proofErr w:type="spellStart"/>
            <w:r w:rsidRPr="006674DE">
              <w:rPr>
                <w:lang w:val="en-US"/>
              </w:rPr>
              <w:t>operationName</w:t>
            </w:r>
            <w:proofErr w:type="spellEnd"/>
            <w:r w:rsidRPr="006674DE">
              <w:rPr>
                <w:lang w:val="en-US"/>
              </w:rPr>
              <w:t>,</w:t>
            </w:r>
          </w:p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ab/>
              <w:t>Object[] outputs,</w:t>
            </w:r>
          </w:p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ab/>
              <w:t xml:space="preserve">Object </w:t>
            </w:r>
            <w:proofErr w:type="spellStart"/>
            <w:r w:rsidRPr="006674DE">
              <w:rPr>
                <w:lang w:val="en-US"/>
              </w:rPr>
              <w:t>returnValue</w:t>
            </w:r>
            <w:proofErr w:type="spellEnd"/>
            <w:r w:rsidRPr="006674DE">
              <w:rPr>
                <w:lang w:val="en-US"/>
              </w:rPr>
              <w:t>,</w:t>
            </w:r>
          </w:p>
          <w:p w:rsidR="006674DE" w:rsidRPr="00E57EB0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ab/>
            </w:r>
            <w:r w:rsidRPr="00E57EB0">
              <w:rPr>
                <w:lang w:val="en-US"/>
              </w:rPr>
              <w:t xml:space="preserve">Object </w:t>
            </w:r>
            <w:proofErr w:type="spellStart"/>
            <w:r w:rsidRPr="00E57EB0">
              <w:rPr>
                <w:lang w:val="en-US"/>
              </w:rPr>
              <w:t>correlationState</w:t>
            </w:r>
            <w:proofErr w:type="spellEnd"/>
          </w:p>
          <w:p w:rsidR="006674DE" w:rsidRPr="00E57EB0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E57EB0">
              <w:rPr>
                <w:lang w:val="en-US"/>
              </w:rPr>
              <w:t>)</w:t>
            </w:r>
          </w:p>
          <w:p w:rsidR="00235728" w:rsidRDefault="00235728" w:rsidP="004C436E">
            <w:pPr>
              <w:pStyle w:val="NoSpacing"/>
            </w:pPr>
          </w:p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 xml:space="preserve">Object </w:t>
            </w:r>
            <w:proofErr w:type="spellStart"/>
            <w:r w:rsidRPr="006674DE">
              <w:rPr>
                <w:lang w:val="en-US"/>
              </w:rPr>
              <w:t>BeforeCall</w:t>
            </w:r>
            <w:proofErr w:type="spellEnd"/>
            <w:r w:rsidRPr="006674DE">
              <w:rPr>
                <w:lang w:val="en-US"/>
              </w:rPr>
              <w:t>(</w:t>
            </w:r>
          </w:p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ab/>
              <w:t xml:space="preserve">string </w:t>
            </w:r>
            <w:proofErr w:type="spellStart"/>
            <w:r w:rsidRPr="006674DE">
              <w:rPr>
                <w:lang w:val="en-US"/>
              </w:rPr>
              <w:t>operationName</w:t>
            </w:r>
            <w:proofErr w:type="spellEnd"/>
            <w:r w:rsidRPr="006674DE">
              <w:rPr>
                <w:lang w:val="en-US"/>
              </w:rPr>
              <w:t>,</w:t>
            </w:r>
          </w:p>
          <w:p w:rsidR="006674DE" w:rsidRPr="006674DE" w:rsidRDefault="006674DE" w:rsidP="006674DE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6674DE">
              <w:rPr>
                <w:lang w:val="en-US"/>
              </w:rPr>
              <w:tab/>
              <w:t>Object[] inputs</w:t>
            </w:r>
          </w:p>
          <w:p w:rsidR="006674DE" w:rsidRDefault="006674DE" w:rsidP="006674DE">
            <w:pPr>
              <w:pStyle w:val="Preformatted"/>
              <w:tabs>
                <w:tab w:val="clear" w:pos="9590"/>
              </w:tabs>
            </w:pPr>
            <w:r>
              <w:t>)</w:t>
            </w:r>
          </w:p>
          <w:p w:rsidR="006674DE" w:rsidRDefault="006674DE" w:rsidP="004C436E">
            <w:pPr>
              <w:pStyle w:val="NoSpacing"/>
            </w:pPr>
          </w:p>
        </w:tc>
      </w:tr>
      <w:tr w:rsidR="004C436E" w:rsidRPr="00B12AA1" w:rsidTr="00280498">
        <w:tc>
          <w:tcPr>
            <w:tcW w:w="4219" w:type="dxa"/>
          </w:tcPr>
          <w:p w:rsidR="004C436E" w:rsidRDefault="004C436E">
            <w:r>
              <w:lastRenderedPageBreak/>
              <w:t xml:space="preserve">COM+ </w:t>
            </w:r>
            <w:proofErr w:type="spellStart"/>
            <w:r>
              <w:t>über</w:t>
            </w:r>
            <w:proofErr w:type="spellEnd"/>
            <w:r>
              <w:t xml:space="preserve"> WCF </w:t>
            </w:r>
            <w:proofErr w:type="spellStart"/>
            <w:r>
              <w:t>freigeben</w:t>
            </w:r>
            <w:proofErr w:type="spellEnd"/>
            <w:r>
              <w:t>.</w:t>
            </w:r>
          </w:p>
        </w:tc>
        <w:tc>
          <w:tcPr>
            <w:tcW w:w="5357" w:type="dxa"/>
          </w:tcPr>
          <w:p w:rsidR="004C436E" w:rsidRDefault="004C436E" w:rsidP="004C436E">
            <w:pPr>
              <w:pStyle w:val="NoSpacing"/>
            </w:pPr>
            <w:r>
              <w:t>ComSvcConfig.exe</w:t>
            </w:r>
          </w:p>
          <w:p w:rsidR="00B12AA1" w:rsidRDefault="00B12AA1" w:rsidP="004C436E">
            <w:pPr>
              <w:pStyle w:val="NoSpacing"/>
            </w:pPr>
          </w:p>
          <w:p w:rsidR="00B12AA1" w:rsidRDefault="00221774" w:rsidP="004C436E">
            <w:pPr>
              <w:pStyle w:val="NoSpacing"/>
            </w:pPr>
            <w:hyperlink r:id="rId11" w:history="1">
              <w:r w:rsidR="00B12AA1" w:rsidRPr="000971CF">
                <w:rPr>
                  <w:rStyle w:val="Hyperlink"/>
                </w:rPr>
                <w:t>http://msdn.microsoft.com/en-us/library/ms734723.aspx</w:t>
              </w:r>
            </w:hyperlink>
          </w:p>
          <w:p w:rsidR="00B12AA1" w:rsidRDefault="00B12AA1" w:rsidP="004C436E">
            <w:pPr>
              <w:pStyle w:val="NoSpacing"/>
            </w:pPr>
          </w:p>
          <w:p w:rsidR="00B12AA1" w:rsidRPr="004C436E" w:rsidRDefault="00B12AA1" w:rsidP="004C436E">
            <w:pPr>
              <w:pStyle w:val="NoSpacing"/>
            </w:pPr>
          </w:p>
        </w:tc>
      </w:tr>
      <w:tr w:rsidR="00E442A0" w:rsidRPr="00B12AA1" w:rsidTr="00280498">
        <w:tc>
          <w:tcPr>
            <w:tcW w:w="4219" w:type="dxa"/>
          </w:tcPr>
          <w:p w:rsidR="00E442A0" w:rsidRDefault="00E442A0" w:rsidP="00E442A0">
            <w:pPr>
              <w:pStyle w:val="NoSpacing"/>
            </w:pPr>
            <w:r>
              <w:t>Interoperability with Web Services Enhancements 3.0</w:t>
            </w:r>
          </w:p>
        </w:tc>
        <w:tc>
          <w:tcPr>
            <w:tcW w:w="5357" w:type="dxa"/>
          </w:tcPr>
          <w:p w:rsidR="00E442A0" w:rsidRDefault="003E6405" w:rsidP="004C436E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WCF clients and services are configured to use the </w:t>
            </w:r>
            <w:r w:rsidRPr="00C5301B">
              <w:rPr>
                <w:rFonts w:ascii="Verdana" w:hAnsi="Verdana"/>
                <w:b/>
                <w:color w:val="000000"/>
                <w:sz w:val="16"/>
                <w:szCs w:val="16"/>
              </w:rPr>
              <w:t>August 2004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version of the WS-Addressing specification.</w:t>
            </w:r>
          </w:p>
          <w:p w:rsidR="003E6405" w:rsidRDefault="003E6405" w:rsidP="004C436E">
            <w:pPr>
              <w:pStyle w:val="NoSpacing"/>
            </w:pPr>
          </w:p>
        </w:tc>
      </w:tr>
      <w:tr w:rsidR="00E57EB0" w:rsidRPr="00B12AA1" w:rsidTr="00280498">
        <w:tc>
          <w:tcPr>
            <w:tcW w:w="4219" w:type="dxa"/>
          </w:tcPr>
          <w:p w:rsidR="00E57EB0" w:rsidRDefault="00E57EB0" w:rsidP="00E442A0">
            <w:pPr>
              <w:pStyle w:val="NoSpacing"/>
            </w:pPr>
            <w:r>
              <w:t>MSQ private queue</w:t>
            </w:r>
          </w:p>
        </w:tc>
        <w:tc>
          <w:tcPr>
            <w:tcW w:w="5357" w:type="dxa"/>
          </w:tcPr>
          <w:p w:rsidR="004A16B3" w:rsidRPr="004A16B3" w:rsidRDefault="004A16B3" w:rsidP="004A16B3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4A16B3">
              <w:rPr>
                <w:rFonts w:ascii="Times New Roman" w:hAnsi="Times New Roman" w:cs="Times New Roman"/>
                <w:sz w:val="24"/>
                <w:szCs w:val="24"/>
              </w:rPr>
              <w:t xml:space="preserve">&lt;add </w:t>
            </w:r>
            <w:r w:rsidR="006770C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key="</w:t>
            </w:r>
            <w:proofErr w:type="spellStart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queueName</w:t>
            </w:r>
            <w:proofErr w:type="spellEnd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" value=".\private$\</w:t>
            </w:r>
            <w:proofErr w:type="spellStart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ServiceModelSamples</w:t>
            </w:r>
            <w:proofErr w:type="spellEnd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 xml:space="preserve">" /&gt; </w:t>
            </w:r>
          </w:p>
          <w:p w:rsidR="00E57EB0" w:rsidRDefault="00E57EB0" w:rsidP="004C436E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4A16B3" w:rsidRPr="004A16B3" w:rsidRDefault="004A16B3" w:rsidP="004A16B3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if (!</w:t>
            </w:r>
            <w:proofErr w:type="spellStart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MessageQueue.Exists</w:t>
            </w:r>
            <w:proofErr w:type="spellEnd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queueName</w:t>
            </w:r>
            <w:proofErr w:type="spellEnd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 xml:space="preserve">)) </w:t>
            </w:r>
            <w:proofErr w:type="spellStart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MessageQueue.Create</w:t>
            </w:r>
            <w:proofErr w:type="spellEnd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>queueName</w:t>
            </w:r>
            <w:proofErr w:type="spellEnd"/>
            <w:r w:rsidRPr="004A16B3">
              <w:rPr>
                <w:rFonts w:ascii="Times New Roman" w:hAnsi="Times New Roman" w:cs="Times New Roman"/>
                <w:sz w:val="24"/>
                <w:szCs w:val="24"/>
              </w:rPr>
              <w:t xml:space="preserve">, true); </w:t>
            </w:r>
          </w:p>
          <w:p w:rsidR="004A16B3" w:rsidRDefault="004A16B3" w:rsidP="004C436E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153343" w:rsidRPr="006770C6" w:rsidRDefault="00153343" w:rsidP="00153343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0C6">
              <w:rPr>
                <w:rFonts w:ascii="Times New Roman" w:hAnsi="Times New Roman" w:cs="Times New Roman"/>
                <w:sz w:val="24"/>
                <w:szCs w:val="24"/>
              </w:rPr>
              <w:t>net.msmq</w:t>
            </w:r>
            <w:proofErr w:type="spellEnd"/>
            <w:r w:rsidRPr="006770C6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6770C6"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6770C6">
              <w:rPr>
                <w:rFonts w:ascii="Times New Roman" w:hAnsi="Times New Roman" w:cs="Times New Roman"/>
                <w:sz w:val="24"/>
                <w:szCs w:val="24"/>
              </w:rPr>
              <w:t>/private/</w:t>
            </w:r>
            <w:proofErr w:type="spellStart"/>
            <w:r w:rsidRPr="006770C6">
              <w:rPr>
                <w:rFonts w:ascii="Times New Roman" w:hAnsi="Times New Roman" w:cs="Times New Roman"/>
                <w:sz w:val="24"/>
                <w:szCs w:val="24"/>
              </w:rPr>
              <w:t>ServiceModelSamples</w:t>
            </w:r>
            <w:proofErr w:type="spellEnd"/>
          </w:p>
          <w:p w:rsidR="004A16B3" w:rsidRDefault="004A16B3" w:rsidP="004C436E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DD5B11" w:rsidRPr="006770C6" w:rsidRDefault="00DD5B11" w:rsidP="00DD5B11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6770C6">
              <w:rPr>
                <w:rFonts w:ascii="Times New Roman" w:hAnsi="Times New Roman" w:cs="Times New Roman"/>
                <w:sz w:val="16"/>
                <w:szCs w:val="16"/>
              </w:rPr>
              <w:t xml:space="preserve">Public queue   </w:t>
            </w:r>
            <w:proofErr w:type="spellStart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>MachineName</w:t>
            </w:r>
            <w:proofErr w:type="spellEnd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proofErr w:type="spellStart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>QueueName</w:t>
            </w:r>
            <w:proofErr w:type="spellEnd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DD5B11" w:rsidRPr="006770C6" w:rsidRDefault="00DD5B11" w:rsidP="00DD5B11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6770C6">
              <w:rPr>
                <w:rFonts w:ascii="Times New Roman" w:hAnsi="Times New Roman" w:cs="Times New Roman"/>
                <w:sz w:val="16"/>
                <w:szCs w:val="16"/>
              </w:rPr>
              <w:t xml:space="preserve">Private queue </w:t>
            </w:r>
            <w:proofErr w:type="spellStart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>MachineName</w:t>
            </w:r>
            <w:proofErr w:type="spellEnd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>\Private$\</w:t>
            </w:r>
            <w:proofErr w:type="spellStart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>QueueName</w:t>
            </w:r>
            <w:proofErr w:type="spellEnd"/>
            <w:r w:rsidRPr="0067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DD5B11" w:rsidRDefault="00DD5B11" w:rsidP="004C436E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F71E75" w:rsidRPr="00B12AA1" w:rsidTr="00280498">
        <w:tc>
          <w:tcPr>
            <w:tcW w:w="4219" w:type="dxa"/>
          </w:tcPr>
          <w:p w:rsidR="00BA5C25" w:rsidRPr="006770C6" w:rsidRDefault="00BA5C25" w:rsidP="00BA5C25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0C6">
              <w:rPr>
                <w:rFonts w:ascii="Times New Roman" w:hAnsi="Times New Roman" w:cs="Times New Roman"/>
                <w:sz w:val="24"/>
                <w:szCs w:val="24"/>
              </w:rPr>
              <w:t>SecurityTokenAuthenticator</w:t>
            </w:r>
            <w:proofErr w:type="spellEnd"/>
          </w:p>
          <w:p w:rsidR="00F71E75" w:rsidRDefault="00F71E75" w:rsidP="00E442A0">
            <w:pPr>
              <w:pStyle w:val="NoSpacing"/>
            </w:pPr>
          </w:p>
        </w:tc>
        <w:tc>
          <w:tcPr>
            <w:tcW w:w="5357" w:type="dxa"/>
          </w:tcPr>
          <w:p w:rsidR="00BA5C25" w:rsidRPr="00BA5C25" w:rsidRDefault="00BA5C25" w:rsidP="00BA5C25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BA5C25">
              <w:rPr>
                <w:lang w:val="en-US"/>
              </w:rPr>
              <w:t xml:space="preserve">protected abstract </w:t>
            </w:r>
            <w:proofErr w:type="spellStart"/>
            <w:r w:rsidRPr="00BA5C25">
              <w:rPr>
                <w:lang w:val="en-US"/>
              </w:rPr>
              <w:t>ReadOnlyCollection</w:t>
            </w:r>
            <w:proofErr w:type="spellEnd"/>
            <w:r w:rsidRPr="00BA5C25">
              <w:rPr>
                <w:lang w:val="en-US"/>
              </w:rPr>
              <w:t>&lt;</w:t>
            </w:r>
            <w:proofErr w:type="spellStart"/>
            <w:r w:rsidRPr="00BA5C25">
              <w:rPr>
                <w:lang w:val="en-US"/>
              </w:rPr>
              <w:t>IAuthorizationPolicy</w:t>
            </w:r>
            <w:proofErr w:type="spellEnd"/>
            <w:r w:rsidRPr="00BA5C25">
              <w:rPr>
                <w:lang w:val="en-US"/>
              </w:rPr>
              <w:t xml:space="preserve">&gt; </w:t>
            </w:r>
            <w:proofErr w:type="spellStart"/>
            <w:r w:rsidRPr="00BA5C25">
              <w:rPr>
                <w:lang w:val="en-US"/>
              </w:rPr>
              <w:t>ValidateTokenCore</w:t>
            </w:r>
            <w:proofErr w:type="spellEnd"/>
            <w:r w:rsidRPr="00BA5C25">
              <w:rPr>
                <w:lang w:val="en-US"/>
              </w:rPr>
              <w:t>(</w:t>
            </w:r>
          </w:p>
          <w:p w:rsidR="00BA5C25" w:rsidRPr="0078499C" w:rsidRDefault="00BA5C25" w:rsidP="00BA5C25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BA5C25">
              <w:rPr>
                <w:lang w:val="en-US"/>
              </w:rPr>
              <w:tab/>
            </w:r>
            <w:proofErr w:type="spellStart"/>
            <w:r w:rsidRPr="0078499C">
              <w:rPr>
                <w:lang w:val="en-US"/>
              </w:rPr>
              <w:t>SecurityToken</w:t>
            </w:r>
            <w:proofErr w:type="spellEnd"/>
            <w:r w:rsidRPr="0078499C">
              <w:rPr>
                <w:lang w:val="en-US"/>
              </w:rPr>
              <w:t xml:space="preserve"> token</w:t>
            </w:r>
          </w:p>
          <w:p w:rsidR="00BA5C25" w:rsidRDefault="00BA5C25" w:rsidP="00BA5C25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 w:rsidRPr="0078499C">
              <w:rPr>
                <w:lang w:val="en-US"/>
              </w:rPr>
              <w:t>)</w:t>
            </w:r>
          </w:p>
          <w:p w:rsidR="0078499C" w:rsidRPr="0078499C" w:rsidRDefault="0078499C" w:rsidP="00BA5C25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</w:p>
          <w:p w:rsidR="0078499C" w:rsidRPr="0078499C" w:rsidRDefault="0078499C" w:rsidP="0078499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When the </w:t>
            </w:r>
            <w:proofErr w:type="spellStart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>ValidateTokenCore</w:t>
            </w:r>
            <w:proofErr w:type="spellEnd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 method is overridden, follow these guidelines: </w:t>
            </w:r>
          </w:p>
          <w:p w:rsidR="0078499C" w:rsidRPr="0078499C" w:rsidRDefault="0078499C" w:rsidP="0078499C">
            <w:pPr>
              <w:autoSpaceDE w:val="0"/>
              <w:autoSpaceDN w:val="0"/>
              <w:adjustRightInd w:val="0"/>
              <w:spacing w:before="100" w:after="100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When the security token passed into the token parameter cannot be validated, throw the </w:t>
            </w:r>
            <w:proofErr w:type="spellStart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>SecurityTokenValidationException</w:t>
            </w:r>
            <w:proofErr w:type="spellEnd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 exception.</w:t>
            </w:r>
          </w:p>
          <w:p w:rsidR="0078499C" w:rsidRPr="0078499C" w:rsidRDefault="0078499C" w:rsidP="0078499C">
            <w:pPr>
              <w:autoSpaceDE w:val="0"/>
              <w:autoSpaceDN w:val="0"/>
              <w:adjustRightInd w:val="0"/>
              <w:spacing w:before="100" w:after="100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When there are no authorization policies in effect for this application, return an empty </w:t>
            </w:r>
            <w:proofErr w:type="spellStart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>ReadOnlyCollection</w:t>
            </w:r>
            <w:proofErr w:type="spellEnd"/>
            <w:proofErr w:type="gramStart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>&lt;(</w:t>
            </w:r>
            <w:proofErr w:type="gramEnd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Of &lt;(T&gt;)&gt;) of type </w:t>
            </w:r>
            <w:proofErr w:type="spellStart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IAuthorizationPolicy</w:t>
            </w:r>
            <w:proofErr w:type="spellEnd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499C" w:rsidRPr="0078499C" w:rsidRDefault="0078499C" w:rsidP="0078499C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proofErr w:type="spellStart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>nullNothingnullptra</w:t>
            </w:r>
            <w:proofErr w:type="spellEnd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 null reference (Nothing in Visual Basic) is returned by this method, Windows Communication Foundation (WCF) throws the </w:t>
            </w:r>
            <w:proofErr w:type="spellStart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>SecurityTokenValidationException</w:t>
            </w:r>
            <w:proofErr w:type="spellEnd"/>
            <w:r w:rsidRPr="0078499C">
              <w:rPr>
                <w:rFonts w:ascii="Times New Roman" w:hAnsi="Times New Roman" w:cs="Times New Roman"/>
                <w:sz w:val="24"/>
                <w:szCs w:val="24"/>
              </w:rPr>
              <w:t xml:space="preserve"> exception.</w:t>
            </w:r>
          </w:p>
          <w:p w:rsidR="00BA5C25" w:rsidRPr="004A16B3" w:rsidRDefault="00BA5C25" w:rsidP="004A16B3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F44" w:rsidRPr="00B12AA1" w:rsidTr="00280498">
        <w:tc>
          <w:tcPr>
            <w:tcW w:w="4219" w:type="dxa"/>
          </w:tcPr>
          <w:p w:rsidR="007D5F44" w:rsidRPr="00BA5C25" w:rsidRDefault="00E55ED6" w:rsidP="00BA5C25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lastRenderedPageBreak/>
              <w:t>SecurityPermission</w:t>
            </w:r>
          </w:p>
        </w:tc>
        <w:tc>
          <w:tcPr>
            <w:tcW w:w="5357" w:type="dxa"/>
          </w:tcPr>
          <w:p w:rsidR="007D5F44" w:rsidRPr="00BA5C25" w:rsidRDefault="004270FD" w:rsidP="00BA5C25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  <w:r>
              <w:rPr>
                <w:lang w:val="en-US"/>
              </w:rPr>
              <w:t>[PrincipalPermission</w:t>
            </w:r>
          </w:p>
        </w:tc>
      </w:tr>
      <w:tr w:rsidR="00520532" w:rsidRPr="00B12AA1" w:rsidTr="00280498">
        <w:tc>
          <w:tcPr>
            <w:tcW w:w="4219" w:type="dxa"/>
          </w:tcPr>
          <w:p w:rsidR="00520532" w:rsidRDefault="00520532" w:rsidP="00BA5C25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5357" w:type="dxa"/>
          </w:tcPr>
          <w:p w:rsidR="00520532" w:rsidRPr="00BA5C25" w:rsidRDefault="00520532" w:rsidP="00BA5C25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</w:p>
        </w:tc>
      </w:tr>
      <w:tr w:rsidR="0011281A" w:rsidRPr="00B12AA1" w:rsidTr="00280498">
        <w:tc>
          <w:tcPr>
            <w:tcW w:w="4219" w:type="dxa"/>
          </w:tcPr>
          <w:p w:rsidR="0011281A" w:rsidRDefault="0011281A" w:rsidP="00BA5C25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5357" w:type="dxa"/>
          </w:tcPr>
          <w:p w:rsidR="0011281A" w:rsidRPr="00BA5C25" w:rsidRDefault="0011281A" w:rsidP="00BA5C25">
            <w:pPr>
              <w:pStyle w:val="Preformatted"/>
              <w:tabs>
                <w:tab w:val="clear" w:pos="9590"/>
              </w:tabs>
              <w:rPr>
                <w:lang w:val="en-US"/>
              </w:rPr>
            </w:pPr>
          </w:p>
        </w:tc>
      </w:tr>
    </w:tbl>
    <w:p w:rsidR="0071210D" w:rsidRDefault="0071210D"/>
    <w:p w:rsidR="0071210D" w:rsidRDefault="0071210D">
      <w:r>
        <w:br w:type="page"/>
      </w:r>
    </w:p>
    <w:p w:rsidR="000A1731" w:rsidRDefault="000A173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B024F" w:rsidTr="00B40969">
        <w:tc>
          <w:tcPr>
            <w:tcW w:w="4788" w:type="dxa"/>
          </w:tcPr>
          <w:p w:rsidR="006B024F" w:rsidRDefault="006B024F" w:rsidP="00B40969"/>
        </w:tc>
        <w:tc>
          <w:tcPr>
            <w:tcW w:w="4788" w:type="dxa"/>
          </w:tcPr>
          <w:p w:rsidR="006B024F" w:rsidRDefault="006B024F" w:rsidP="00B40969"/>
        </w:tc>
      </w:tr>
      <w:tr w:rsidR="00BC1789" w:rsidRPr="00860B9B" w:rsidTr="00B40969">
        <w:tc>
          <w:tcPr>
            <w:tcW w:w="4788" w:type="dxa"/>
          </w:tcPr>
          <w:p w:rsidR="00BC1789" w:rsidRPr="00860B9B" w:rsidRDefault="00BC1789" w:rsidP="00B40969">
            <w:pPr>
              <w:rPr>
                <w:lang w:val="de-CH"/>
              </w:rPr>
            </w:pPr>
          </w:p>
        </w:tc>
        <w:tc>
          <w:tcPr>
            <w:tcW w:w="4788" w:type="dxa"/>
          </w:tcPr>
          <w:p w:rsidR="00BC1789" w:rsidRPr="00860B9B" w:rsidRDefault="00BC1789" w:rsidP="00B40969">
            <w:pPr>
              <w:rPr>
                <w:lang w:val="de-CH"/>
              </w:rPr>
            </w:pPr>
          </w:p>
        </w:tc>
      </w:tr>
      <w:tr w:rsidR="006B024F" w:rsidRPr="00860B9B" w:rsidTr="00B40969">
        <w:tc>
          <w:tcPr>
            <w:tcW w:w="4788" w:type="dxa"/>
          </w:tcPr>
          <w:p w:rsidR="006B024F" w:rsidRPr="00860B9B" w:rsidRDefault="006B024F" w:rsidP="00B40969">
            <w:pPr>
              <w:rPr>
                <w:lang w:val="de-CH"/>
              </w:rPr>
            </w:pPr>
            <w:r w:rsidRPr="00860B9B">
              <w:rPr>
                <w:lang w:val="de-CH"/>
              </w:rPr>
              <w:t>WMI</w:t>
            </w:r>
          </w:p>
        </w:tc>
        <w:tc>
          <w:tcPr>
            <w:tcW w:w="4788" w:type="dxa"/>
          </w:tcPr>
          <w:p w:rsidR="006B024F" w:rsidRPr="00860B9B" w:rsidRDefault="006B024F" w:rsidP="00B40969">
            <w:pPr>
              <w:rPr>
                <w:lang w:val="de-CH"/>
              </w:rPr>
            </w:pPr>
          </w:p>
        </w:tc>
      </w:tr>
      <w:tr w:rsidR="006B024F" w:rsidRPr="003A3D55" w:rsidTr="00B40969"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  <w:r w:rsidRPr="007600AC">
              <w:rPr>
                <w:lang w:val="de-CH"/>
              </w:rPr>
              <w:t>Ein WebService wo nur admins zugreifen können</w:t>
            </w:r>
          </w:p>
        </w:tc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</w:p>
        </w:tc>
      </w:tr>
      <w:tr w:rsidR="006B024F" w:rsidRPr="00860B9B" w:rsidTr="00B40969"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  <w:r>
              <w:rPr>
                <w:lang w:val="de-CH"/>
              </w:rPr>
              <w:t>Welche bindings unterstützen reliability ?</w:t>
            </w:r>
          </w:p>
        </w:tc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</w:p>
        </w:tc>
      </w:tr>
      <w:tr w:rsidR="006B024F" w:rsidRPr="00860B9B" w:rsidTr="00B40969"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</w:p>
        </w:tc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</w:p>
        </w:tc>
      </w:tr>
      <w:tr w:rsidR="006B024F" w:rsidRPr="00860B9B" w:rsidTr="00B40969"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</w:p>
        </w:tc>
        <w:tc>
          <w:tcPr>
            <w:tcW w:w="4788" w:type="dxa"/>
          </w:tcPr>
          <w:p w:rsidR="006B024F" w:rsidRPr="007600AC" w:rsidRDefault="006B024F" w:rsidP="00B40969">
            <w:pPr>
              <w:rPr>
                <w:lang w:val="de-CH"/>
              </w:rPr>
            </w:pPr>
          </w:p>
        </w:tc>
      </w:tr>
    </w:tbl>
    <w:p w:rsidR="006B024F" w:rsidRPr="00860B9B" w:rsidRDefault="006B024F">
      <w:pPr>
        <w:rPr>
          <w:lang w:val="de-CH"/>
        </w:rPr>
      </w:pPr>
    </w:p>
    <w:sectPr w:rsidR="006B024F" w:rsidRPr="00860B9B" w:rsidSect="000D3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414BF"/>
    <w:rsid w:val="00010C75"/>
    <w:rsid w:val="00015C05"/>
    <w:rsid w:val="00033C1A"/>
    <w:rsid w:val="000378AA"/>
    <w:rsid w:val="0004170A"/>
    <w:rsid w:val="0004713C"/>
    <w:rsid w:val="00051998"/>
    <w:rsid w:val="00053BD6"/>
    <w:rsid w:val="00084768"/>
    <w:rsid w:val="00093FBE"/>
    <w:rsid w:val="00095750"/>
    <w:rsid w:val="000A1731"/>
    <w:rsid w:val="000B368B"/>
    <w:rsid w:val="000B623B"/>
    <w:rsid w:val="000D2864"/>
    <w:rsid w:val="000D332F"/>
    <w:rsid w:val="000E4815"/>
    <w:rsid w:val="000F0653"/>
    <w:rsid w:val="0010065E"/>
    <w:rsid w:val="0011281A"/>
    <w:rsid w:val="0013070D"/>
    <w:rsid w:val="00130B57"/>
    <w:rsid w:val="001349BE"/>
    <w:rsid w:val="0014152B"/>
    <w:rsid w:val="00142DAB"/>
    <w:rsid w:val="00153343"/>
    <w:rsid w:val="001570D6"/>
    <w:rsid w:val="00183F66"/>
    <w:rsid w:val="0019059B"/>
    <w:rsid w:val="00192026"/>
    <w:rsid w:val="00194134"/>
    <w:rsid w:val="001B4550"/>
    <w:rsid w:val="001B6655"/>
    <w:rsid w:val="001F0E81"/>
    <w:rsid w:val="002077C4"/>
    <w:rsid w:val="002104CC"/>
    <w:rsid w:val="00221774"/>
    <w:rsid w:val="00221DFF"/>
    <w:rsid w:val="00223105"/>
    <w:rsid w:val="00226F21"/>
    <w:rsid w:val="00235728"/>
    <w:rsid w:val="002537F2"/>
    <w:rsid w:val="00280498"/>
    <w:rsid w:val="00291E83"/>
    <w:rsid w:val="002A2E94"/>
    <w:rsid w:val="002B5F9D"/>
    <w:rsid w:val="002C1176"/>
    <w:rsid w:val="002E3BDA"/>
    <w:rsid w:val="002E65A8"/>
    <w:rsid w:val="0031283F"/>
    <w:rsid w:val="0032412A"/>
    <w:rsid w:val="00334FA8"/>
    <w:rsid w:val="003401CC"/>
    <w:rsid w:val="003516B8"/>
    <w:rsid w:val="00365A4E"/>
    <w:rsid w:val="00366925"/>
    <w:rsid w:val="00370577"/>
    <w:rsid w:val="00375C04"/>
    <w:rsid w:val="003A3D55"/>
    <w:rsid w:val="003B1D93"/>
    <w:rsid w:val="003E6405"/>
    <w:rsid w:val="004167CB"/>
    <w:rsid w:val="00416CA2"/>
    <w:rsid w:val="00421B6C"/>
    <w:rsid w:val="004270FD"/>
    <w:rsid w:val="00437B7A"/>
    <w:rsid w:val="00453656"/>
    <w:rsid w:val="00453EA7"/>
    <w:rsid w:val="0046749C"/>
    <w:rsid w:val="00483A7F"/>
    <w:rsid w:val="004A16B3"/>
    <w:rsid w:val="004B14B9"/>
    <w:rsid w:val="004C436E"/>
    <w:rsid w:val="004E646F"/>
    <w:rsid w:val="004F072B"/>
    <w:rsid w:val="00501852"/>
    <w:rsid w:val="00512C98"/>
    <w:rsid w:val="00520532"/>
    <w:rsid w:val="005230D3"/>
    <w:rsid w:val="0056194E"/>
    <w:rsid w:val="005816B5"/>
    <w:rsid w:val="0058280A"/>
    <w:rsid w:val="00583D71"/>
    <w:rsid w:val="005A2687"/>
    <w:rsid w:val="005B7DDC"/>
    <w:rsid w:val="00613FA5"/>
    <w:rsid w:val="006269C9"/>
    <w:rsid w:val="00641B88"/>
    <w:rsid w:val="006626AB"/>
    <w:rsid w:val="006674DE"/>
    <w:rsid w:val="006770C6"/>
    <w:rsid w:val="00683701"/>
    <w:rsid w:val="006A0718"/>
    <w:rsid w:val="006A50A5"/>
    <w:rsid w:val="006A6542"/>
    <w:rsid w:val="006B024F"/>
    <w:rsid w:val="006D01D5"/>
    <w:rsid w:val="006D6699"/>
    <w:rsid w:val="006E1B10"/>
    <w:rsid w:val="006E3056"/>
    <w:rsid w:val="00700A39"/>
    <w:rsid w:val="00703BDE"/>
    <w:rsid w:val="00711E21"/>
    <w:rsid w:val="0071210D"/>
    <w:rsid w:val="007139CC"/>
    <w:rsid w:val="007171CA"/>
    <w:rsid w:val="00726049"/>
    <w:rsid w:val="007362CB"/>
    <w:rsid w:val="007414BF"/>
    <w:rsid w:val="007423E8"/>
    <w:rsid w:val="00777252"/>
    <w:rsid w:val="0078499C"/>
    <w:rsid w:val="00795BC8"/>
    <w:rsid w:val="007B76BF"/>
    <w:rsid w:val="007D5F44"/>
    <w:rsid w:val="007F2A61"/>
    <w:rsid w:val="00811C47"/>
    <w:rsid w:val="00817B00"/>
    <w:rsid w:val="00827E54"/>
    <w:rsid w:val="0083021B"/>
    <w:rsid w:val="00837AC2"/>
    <w:rsid w:val="008465DE"/>
    <w:rsid w:val="0085304B"/>
    <w:rsid w:val="008560F1"/>
    <w:rsid w:val="00860B9B"/>
    <w:rsid w:val="008779E2"/>
    <w:rsid w:val="00881AE0"/>
    <w:rsid w:val="008A589B"/>
    <w:rsid w:val="008B2D00"/>
    <w:rsid w:val="008C5545"/>
    <w:rsid w:val="008D4413"/>
    <w:rsid w:val="00904600"/>
    <w:rsid w:val="00945955"/>
    <w:rsid w:val="00962741"/>
    <w:rsid w:val="00973944"/>
    <w:rsid w:val="00993F6A"/>
    <w:rsid w:val="009C7942"/>
    <w:rsid w:val="009D17A4"/>
    <w:rsid w:val="009F6FC5"/>
    <w:rsid w:val="00A03931"/>
    <w:rsid w:val="00A14765"/>
    <w:rsid w:val="00A346DC"/>
    <w:rsid w:val="00A4616D"/>
    <w:rsid w:val="00A50762"/>
    <w:rsid w:val="00A5374B"/>
    <w:rsid w:val="00A541B2"/>
    <w:rsid w:val="00A571C1"/>
    <w:rsid w:val="00A76F09"/>
    <w:rsid w:val="00AB742D"/>
    <w:rsid w:val="00AC7084"/>
    <w:rsid w:val="00AD25E4"/>
    <w:rsid w:val="00AD5059"/>
    <w:rsid w:val="00AF3F9B"/>
    <w:rsid w:val="00B12AA1"/>
    <w:rsid w:val="00B4471F"/>
    <w:rsid w:val="00B56BF2"/>
    <w:rsid w:val="00B64D3F"/>
    <w:rsid w:val="00B71F08"/>
    <w:rsid w:val="00B76D56"/>
    <w:rsid w:val="00B876F3"/>
    <w:rsid w:val="00B93F70"/>
    <w:rsid w:val="00BA5C25"/>
    <w:rsid w:val="00BC1789"/>
    <w:rsid w:val="00BC2388"/>
    <w:rsid w:val="00BC3FB9"/>
    <w:rsid w:val="00BD7FF3"/>
    <w:rsid w:val="00BE72F2"/>
    <w:rsid w:val="00BF2185"/>
    <w:rsid w:val="00C050E5"/>
    <w:rsid w:val="00C1727E"/>
    <w:rsid w:val="00C1796D"/>
    <w:rsid w:val="00C440CC"/>
    <w:rsid w:val="00C440E7"/>
    <w:rsid w:val="00C4675C"/>
    <w:rsid w:val="00C501A7"/>
    <w:rsid w:val="00C5301B"/>
    <w:rsid w:val="00C67842"/>
    <w:rsid w:val="00C70AF7"/>
    <w:rsid w:val="00CC5440"/>
    <w:rsid w:val="00CD038A"/>
    <w:rsid w:val="00CD45F6"/>
    <w:rsid w:val="00CE6B13"/>
    <w:rsid w:val="00D04960"/>
    <w:rsid w:val="00D2210A"/>
    <w:rsid w:val="00D26CD4"/>
    <w:rsid w:val="00D47C6D"/>
    <w:rsid w:val="00D574EA"/>
    <w:rsid w:val="00D85468"/>
    <w:rsid w:val="00D867D0"/>
    <w:rsid w:val="00D9443E"/>
    <w:rsid w:val="00D945F9"/>
    <w:rsid w:val="00D96D58"/>
    <w:rsid w:val="00DA0C18"/>
    <w:rsid w:val="00DA529A"/>
    <w:rsid w:val="00DD0F70"/>
    <w:rsid w:val="00DD5B11"/>
    <w:rsid w:val="00DD78CA"/>
    <w:rsid w:val="00E0078A"/>
    <w:rsid w:val="00E442A0"/>
    <w:rsid w:val="00E53744"/>
    <w:rsid w:val="00E53E3F"/>
    <w:rsid w:val="00E55ED6"/>
    <w:rsid w:val="00E57EB0"/>
    <w:rsid w:val="00E7391E"/>
    <w:rsid w:val="00E74C08"/>
    <w:rsid w:val="00E91357"/>
    <w:rsid w:val="00ED23A3"/>
    <w:rsid w:val="00EE34B1"/>
    <w:rsid w:val="00EE7359"/>
    <w:rsid w:val="00EF1E2F"/>
    <w:rsid w:val="00F0092F"/>
    <w:rsid w:val="00F05353"/>
    <w:rsid w:val="00F2525F"/>
    <w:rsid w:val="00F33088"/>
    <w:rsid w:val="00F50AA7"/>
    <w:rsid w:val="00F61B8C"/>
    <w:rsid w:val="00F71356"/>
    <w:rsid w:val="00F71E75"/>
    <w:rsid w:val="00F92E61"/>
    <w:rsid w:val="00F948A6"/>
    <w:rsid w:val="00FA7A21"/>
    <w:rsid w:val="00FC1BF3"/>
    <w:rsid w:val="00FC33BB"/>
    <w:rsid w:val="00FD5D6D"/>
    <w:rsid w:val="00FE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81AE0"/>
    <w:rPr>
      <w:color w:val="0000FF"/>
      <w:u w:val="single"/>
    </w:rPr>
  </w:style>
  <w:style w:type="paragraph" w:customStyle="1" w:styleId="Preformatted">
    <w:name w:val="Preformatted"/>
    <w:basedOn w:val="Normal"/>
    <w:uiPriority w:val="99"/>
    <w:rsid w:val="00881AE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6A071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C43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think.net/blog/http-pox-programming-basic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ocial.msdn.microsoft.com/Forums/en-US/wcf/thread/39e98e70-fe8e-4108-b7a1-7fe6e66fa01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veyougotwoods.com/archive/2008/04/14/wcf-message-streaming.aspx" TargetMode="External"/><Relationship Id="rId11" Type="http://schemas.openxmlformats.org/officeDocument/2006/relationships/hyperlink" Target="http://msdn.microsoft.com/en-us/library/ms734723.aspx" TargetMode="External"/><Relationship Id="rId5" Type="http://schemas.openxmlformats.org/officeDocument/2006/relationships/hyperlink" Target="6733a448-16cc-1cab-cf37-98779c1da509.htm" TargetMode="External"/><Relationship Id="rId10" Type="http://schemas.openxmlformats.org/officeDocument/2006/relationships/hyperlink" Target="c77ee01c-f80c-5a6f-4859-1df42c2df0ce.htm" TargetMode="External"/><Relationship Id="rId4" Type="http://schemas.openxmlformats.org/officeDocument/2006/relationships/hyperlink" Target="bfa595cd-d85d-bcef-3dec-267b8cb534b2.htm" TargetMode="External"/><Relationship Id="rId9" Type="http://schemas.openxmlformats.org/officeDocument/2006/relationships/hyperlink" Target="http://mtaulty.com/CommunityServer/blogs/mike_taultys_blog/archive/2007/05/01/927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9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Zeh</dc:creator>
  <cp:keywords/>
  <dc:description/>
  <cp:lastModifiedBy>Edward Zeh</cp:lastModifiedBy>
  <cp:revision>340</cp:revision>
  <dcterms:created xsi:type="dcterms:W3CDTF">2009-07-30T09:55:00Z</dcterms:created>
  <dcterms:modified xsi:type="dcterms:W3CDTF">2009-08-13T20:15:00Z</dcterms:modified>
</cp:coreProperties>
</file>