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6BAC2" w14:textId="37D82B90" w:rsidR="006109FF" w:rsidRDefault="001C0F3D">
      <w:r>
        <w:t xml:space="preserve">Try using </w:t>
      </w:r>
      <w:proofErr w:type="gramStart"/>
      <w:r>
        <w:t>‘ in</w:t>
      </w:r>
      <w:proofErr w:type="gramEnd"/>
      <w:r>
        <w:t xml:space="preserve"> the username field and it will show </w:t>
      </w:r>
    </w:p>
    <w:p w14:paraId="7B0BF313" w14:textId="1F28109E" w:rsidR="001C0F3D" w:rsidRDefault="001C0F3D">
      <w:r>
        <w:rPr>
          <w:noProof/>
        </w:rPr>
        <w:drawing>
          <wp:inline distT="0" distB="0" distL="0" distR="0" wp14:anchorId="571DAE8A" wp14:editId="03F9BF2F">
            <wp:extent cx="5890770" cy="541067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4D1F" w14:textId="612CCACA" w:rsidR="001C0F3D" w:rsidRDefault="001C0F3D">
      <w:r>
        <w:t xml:space="preserve">You can directly use </w:t>
      </w:r>
      <w:proofErr w:type="gramStart"/>
      <w:r>
        <w:t>“ admin</w:t>
      </w:r>
      <w:proofErr w:type="gramEnd"/>
      <w:r>
        <w:t>’))—“ then the flag will show up</w:t>
      </w:r>
      <w:bookmarkStart w:id="0" w:name="_GoBack"/>
      <w:bookmarkEnd w:id="0"/>
    </w:p>
    <w:sectPr w:rsidR="001C0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3D"/>
    <w:rsid w:val="001C0F3D"/>
    <w:rsid w:val="0061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9B2F"/>
  <w15:chartTrackingRefBased/>
  <w15:docId w15:val="{E5F2B0C9-92CD-4106-AF4D-3E86972AE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benaiah</dc:creator>
  <cp:keywords/>
  <dc:description/>
  <cp:lastModifiedBy>ezekiel benaiah</cp:lastModifiedBy>
  <cp:revision>1</cp:revision>
  <dcterms:created xsi:type="dcterms:W3CDTF">2020-01-20T12:09:00Z</dcterms:created>
  <dcterms:modified xsi:type="dcterms:W3CDTF">2020-01-20T12:10:00Z</dcterms:modified>
</cp:coreProperties>
</file>