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F4AA" w14:textId="758DE34A" w:rsidR="0084735E" w:rsidRDefault="00794800" w:rsidP="00794800">
      <w:r>
        <w:rPr>
          <w:noProof/>
        </w:rPr>
        <w:drawing>
          <wp:inline distT="0" distB="0" distL="0" distR="0" wp14:anchorId="208253F3" wp14:editId="3AFC2115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84B8" w14:textId="40335542" w:rsidR="00794800" w:rsidRPr="00794800" w:rsidRDefault="00794800" w:rsidP="00794800">
      <w:r>
        <w:t>Open inspect element then go to Application, select ringzer0ctf.com then switch the cookie’s value from 0 to 1. Refresh the page.</w:t>
      </w:r>
      <w:bookmarkStart w:id="0" w:name="_GoBack"/>
      <w:bookmarkEnd w:id="0"/>
    </w:p>
    <w:sectPr w:rsidR="00794800" w:rsidRPr="0079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00"/>
    <w:rsid w:val="00794800"/>
    <w:rsid w:val="008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9D7B"/>
  <w15:chartTrackingRefBased/>
  <w15:docId w15:val="{B8677FEE-6E2B-4B8E-8CF3-60C990B7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2020-01-12T14:01:00Z</dcterms:created>
  <dcterms:modified xsi:type="dcterms:W3CDTF">2020-01-12T14:03:00Z</dcterms:modified>
</cp:coreProperties>
</file>