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B16915">
      <w:r>
        <w:t>Create activity without encoding in GMP</w:t>
      </w:r>
    </w:p>
    <w:p w:rsidR="00B16915" w:rsidRDefault="00B16915">
      <w:r>
        <w:rPr>
          <w:noProof/>
        </w:rPr>
        <w:drawing>
          <wp:inline distT="0" distB="0" distL="0" distR="0">
            <wp:extent cx="5943600" cy="1490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15" w:rsidRDefault="00B16915">
      <w:r>
        <w:t>View in QPL</w:t>
      </w:r>
    </w:p>
    <w:p w:rsidR="00B16915" w:rsidRDefault="00B16915">
      <w:r>
        <w:rPr>
          <w:noProof/>
        </w:rPr>
        <w:drawing>
          <wp:inline distT="0" distB="0" distL="0" distR="0">
            <wp:extent cx="4838700" cy="1952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15" w:rsidRDefault="00B16915"/>
    <w:p w:rsidR="00B16915" w:rsidRDefault="00B16915">
      <w:r>
        <w:t>Set database to encoding</w:t>
      </w:r>
    </w:p>
    <w:p w:rsidR="00B16915" w:rsidRDefault="00B16915">
      <w:r>
        <w:t>Create activity with encoding in GMP</w:t>
      </w:r>
    </w:p>
    <w:p w:rsidR="00B16915" w:rsidRDefault="00B16915">
      <w:r>
        <w:rPr>
          <w:noProof/>
        </w:rPr>
        <w:drawing>
          <wp:inline distT="0" distB="0" distL="0" distR="0">
            <wp:extent cx="5943600" cy="150190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15" w:rsidRDefault="00B16915"/>
    <w:p w:rsidR="00B16915" w:rsidRDefault="00B16915">
      <w:r>
        <w:t>View both in QPL</w:t>
      </w:r>
    </w:p>
    <w:p w:rsidR="00B16915" w:rsidRDefault="00B16915">
      <w:r>
        <w:rPr>
          <w:noProof/>
        </w:rPr>
        <w:lastRenderedPageBreak/>
        <w:drawing>
          <wp:inline distT="0" distB="0" distL="0" distR="0">
            <wp:extent cx="5000625" cy="28289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915" w:rsidRDefault="00B16915"/>
    <w:sectPr w:rsidR="00B16915" w:rsidSect="00751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16915"/>
    <w:rsid w:val="005153F6"/>
    <w:rsid w:val="00751E1F"/>
    <w:rsid w:val="00812B18"/>
    <w:rsid w:val="00B16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9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3</cp:revision>
  <dcterms:created xsi:type="dcterms:W3CDTF">2015-07-07T19:26:00Z</dcterms:created>
  <dcterms:modified xsi:type="dcterms:W3CDTF">2015-07-07T19:49:00Z</dcterms:modified>
</cp:coreProperties>
</file>