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sz w:val="48"/>
          <w:szCs w:val="48"/>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w:t>
      </w:r>
      <w:r w:rsidDel="00000000" w:rsidR="00000000" w:rsidRPr="00000000">
        <w:rPr>
          <w:rFonts w:ascii="Calibri" w:cs="Calibri" w:eastAsia="Calibri" w:hAnsi="Calibri"/>
          <w:b w:val="1"/>
          <w:bCs w:val="1"/>
          <w:sz w:val="48"/>
          <w:szCs w:val="48"/>
          <w:rtl w:val="0"/>
        </w:rPr>
        <w:t xml:space="preserve">Lucas Villanueva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D">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8">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3">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C">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D">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80">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1">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A">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9">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r w:rsidDel="00000000" w:rsidR="00000000" w:rsidRPr="00000000">
              <w:rPr>
                <w:rFonts w:ascii="Calibri" w:cs="Calibri" w:eastAsia="Calibri" w:hAnsi="Calibri"/>
                <w:color w:val="000000"/>
                <w:rtl w:val="0"/>
              </w:rPr>
              <w:t xml:space="preserve">.</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r w:rsidDel="00000000" w:rsidR="00000000" w:rsidRPr="00000000">
              <w:rPr>
                <w:rFonts w:ascii="Calibri" w:cs="Calibri" w:eastAsia="Calibri" w:hAnsi="Calibri"/>
                <w:color w:val="000000"/>
                <w:rtl w:val="0"/>
              </w:rPr>
              <w:t xml:space="preserve">.</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9">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highlight w:val="yellow"/>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-99057</wp:posOffset>
              </wp:positionV>
              <wp:extent cx="457200" cy="320040"/>
              <wp:effectExtent b="3810" l="0" r="0" t="0"/>
              <wp:wrapSquare wrapText="bothSides" distB="0" distT="0" distL="0" distR="0"/>
              <wp:docPr id="2" name=""/>
              <a:graphic>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2CD7" w:rsidDel="00000000" w:rsidP="00000000" w:rsidRDefault="00B92CD7" w:rsidRPr="00B92CD7" w14:paraId="01F9938E" w14:textId="7E64FEC5">
                          <w:pPr>
                            <w:jc w:val="right"/>
                            <w:rPr>
                              <w:rFonts w:ascii="Arial" w:cs="Arial" w:hAnsi="Arial"/>
                              <w:color w:val="ffffff" w:themeColor="background1"/>
                              <w:sz w:val="22"/>
                              <w:szCs w:val="22"/>
                            </w:rPr>
                          </w:pPr>
                          <w:r w:rsidDel="00000000" w:rsidR="00000000" w:rsidRPr="00B92CD7">
                            <w:rPr>
                              <w:rFonts w:ascii="Arial" w:cs="Arial" w:hAnsi="Arial"/>
                              <w:color w:val="ffffff" w:themeColor="background1"/>
                              <w:sz w:val="22"/>
                              <w:szCs w:val="22"/>
                            </w:rPr>
                            <w:fldChar w:fldCharType="begin"/>
                          </w:r>
                          <w:r w:rsidDel="00000000" w:rsidR="00000000" w:rsidRPr="00B92CD7">
                            <w:rPr>
                              <w:rFonts w:ascii="Arial" w:cs="Arial" w:hAnsi="Arial"/>
                              <w:color w:val="ffffff" w:themeColor="background1"/>
                              <w:sz w:val="22"/>
                              <w:szCs w:val="22"/>
                            </w:rPr>
                            <w:instrText>PAGE   \* MERGEFORMAT</w:instrText>
                          </w:r>
                          <w:r w:rsidDel="00000000" w:rsidR="00000000" w:rsidRPr="00B92CD7">
                            <w:rPr>
                              <w:rFonts w:ascii="Arial" w:cs="Arial" w:hAnsi="Arial"/>
                              <w:color w:val="ffffff" w:themeColor="background1"/>
                              <w:sz w:val="22"/>
                              <w:szCs w:val="22"/>
                            </w:rPr>
                            <w:fldChar w:fldCharType="separate"/>
                          </w:r>
                          <w:r w:rsidDel="00000000" w:rsidR="003D3178" w:rsidRPr="00000000">
                            <w:rPr>
                              <w:rFonts w:ascii="Arial" w:cs="Arial" w:hAnsi="Arial"/>
                              <w:noProof w:val="1"/>
                              <w:color w:val="ffffff" w:themeColor="background1"/>
                              <w:sz w:val="22"/>
                              <w:szCs w:val="22"/>
                            </w:rPr>
                            <w:t>8</w:t>
                          </w:r>
                          <w:r w:rsidDel="00000000" w:rsidR="00000000" w:rsidRPr="00B92CD7">
                            <w:rPr>
                              <w:rFonts w:ascii="Arial" w:cs="Arial" w:hAnsi="Arial"/>
                              <w:color w:val="ffffff" w:themeColor="background1"/>
                              <w:sz w:val="22"/>
                              <w:szCs w:val="22"/>
                            </w:rPr>
                            <w:fldChar w:fldCharType="end"/>
                          </w:r>
                        </w:p>
                      </w:txbxContent>
                    </wps:txbx>
                    <wps:bodyPr anchorCtr="0" anchor="b"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-99057</wp:posOffset>
              </wp:positionV>
              <wp:extent cx="457200" cy="32385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57200" cy="32385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3810" l="0" r="0" t="0"/>
              <wp:wrapSquare wrapText="bothSides" distB="0" distT="0" distL="0" distR="0"/>
              <wp:docPr id="1" name=""/>
              <a:graphic>
                <a:graphicData uri="http://schemas.microsoft.com/office/word/2010/wordprocessingGroup">
                  <wpg:wgp>
                    <wpg:cNvGrpSpPr/>
                    <wpg:grpSpPr>
                      <a:xfrm>
                        <a:off x="0" y="0"/>
                        <a:ext cx="5943600" cy="320040"/>
                        <a:chOff x="0" y="0"/>
                        <a:chExt cx="5962650" cy="323851"/>
                      </a:xfrm>
                    </wpg:grpSpPr>
                    <wps:wsp>
                      <wps:cNvSpPr/>
                      <wps:cNvPr id="38" name="Rectángulo 38"/>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s:wsp>
                      <wps:cNvSpPr txBox="1"/>
                      <wps:cNvPr id="39" name="Cuadro de texto 39"/>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cs="Arial" w:hAnsi="Arial"/>
                                <w:sz w:val="16"/>
                                <w:szCs w:val="16"/>
                              </w:rPr>
                              <w:alias w:val="Fecha"/>
                              <w:dataBinding w:prefixMappings="xmlns:ns0='http://schemas.microsoft.com/office/2006/coverPageProps' " w:storeItemID="{55AF091B-3C7A-41E3-B477-F2FDAA23CFDA}" w:xpath="/ns0:CoverPageProperties[1]/ns0:PublishDate[1]"/>
                              <w:id w:val="-1063724354"/>
                              <w:tag w:val=""/>
                              <w:date>
                                <w:dateFormat w:val="d 'de' MMMM 'de' yyyy"/>
                                <w:lid w:val="es-ES"/>
                                <w:storeMappedDataAs w:val="dateTime"/>
                                <w:calendar w:val="gregorian"/>
                              </w:date>
                            </w:sdtPr>
                            <w:sdtContent>
                              <w:p w:rsidR="00B92CD7" w:rsidDel="00000000" w:rsidP="00000000" w:rsidRDefault="00624289" w:rsidRPr="00000000" w14:paraId="690D9219" w14:textId="7380708F">
                                <w:pPr>
                                  <w:jc w:val="right"/>
                                  <w:rPr>
                                    <w:color w:val="7f7f7f" w:themeColor="text1" w:themeTint="000080"/>
                                  </w:rPr>
                                </w:pPr>
                                <w:r w:rsidDel="00000000" w:rsidR="00000000" w:rsidRPr="00000000">
                                  <w:rPr>
                                    <w:rFonts w:ascii="Arial" w:cs="Arial" w:hAnsi="Arial"/>
                                    <w:sz w:val="16"/>
                                    <w:szCs w:val="16"/>
                                  </w:rPr>
                                  <w:t>Subdirección de Evaluación de Resultados de Aprendizaje - Subdirección de Diseño Instruccional</w:t>
                                </w:r>
                              </w:p>
                            </w:sdtContent>
                          </w:sdt>
                          <w:p w:rsidR="00B92CD7" w:rsidDel="00000000" w:rsidP="00000000" w:rsidRDefault="00B92CD7" w:rsidRPr="00000000" w14:paraId="48AAAE4F" w14:textId="77777777">
                            <w:pPr>
                              <w:jc w:val="right"/>
                              <w:rPr>
                                <w:color w:val="808080" w:themeColor="background1" w:themeShade="000080"/>
                              </w:rPr>
                            </w:pPr>
                          </w:p>
                        </w:txbxContent>
                      </wps:txbx>
                      <wps:bodyPr anchorCtr="0" anchor="b" bIns="0" rtlCol="0" compatLnSpc="1" forceAA="0" fromWordArt="0" horzOverflow="overflow" lIns="91440" numCol="1" spcFirstLastPara="0" rIns="91440" rot="0" spcCol="0" vert="horz" wrap="square" tIns="45720" vertOverflow="overflow">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385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943600" cy="3238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