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6C0" w:rsidRDefault="00CC46C0" w:rsidP="009129A5">
      <w:pPr>
        <w:ind w:left="-90"/>
      </w:pPr>
    </w:p>
    <w:p w:rsidR="00215076" w:rsidRPr="00B242BA" w:rsidRDefault="00215076" w:rsidP="009129A5">
      <w:pPr>
        <w:spacing w:after="160" w:line="259" w:lineRule="auto"/>
        <w:ind w:left="-90"/>
        <w:jc w:val="center"/>
        <w:rPr>
          <w:rFonts w:ascii="Aachen BT" w:eastAsia="Calibri" w:hAnsi="Aachen BT" w:cs="Times New Roman"/>
          <w:color w:val="FF0000"/>
          <w:sz w:val="48"/>
          <w:szCs w:val="48"/>
        </w:rPr>
      </w:pPr>
      <w:r>
        <w:rPr>
          <w:rFonts w:ascii="Aachen BT" w:eastAsia="Calibri" w:hAnsi="Aachen BT" w:cs="Times New Roman"/>
          <w:color w:val="FF0000"/>
          <w:sz w:val="48"/>
          <w:szCs w:val="48"/>
        </w:rPr>
        <w:t>Marco Teórico y justificación</w:t>
      </w:r>
      <w:r>
        <w:rPr>
          <w:rFonts w:ascii="Aachen BT" w:eastAsia="Calibri" w:hAnsi="Aachen BT" w:cs="Times New Roman"/>
          <w:color w:val="FF0000"/>
          <w:sz w:val="48"/>
          <w:szCs w:val="48"/>
        </w:rPr>
        <w:t>.</w:t>
      </w:r>
    </w:p>
    <w:p w:rsidR="00215076" w:rsidRDefault="00215076" w:rsidP="009129A5">
      <w:pPr>
        <w:spacing w:line="252" w:lineRule="atLeast"/>
        <w:ind w:left="-90"/>
        <w:jc w:val="center"/>
        <w:rPr>
          <w:rFonts w:ascii="Helvetica" w:eastAsia="Times New Roman" w:hAnsi="Helvetica" w:cs="Helvetica"/>
          <w:b/>
          <w:bCs/>
          <w:color w:val="213140"/>
          <w:spacing w:val="-15"/>
          <w:kern w:val="36"/>
          <w:sz w:val="45"/>
          <w:szCs w:val="45"/>
          <w:lang w:eastAsia="es-DO"/>
        </w:rPr>
      </w:pPr>
      <w:r w:rsidRPr="00B242BA">
        <w:rPr>
          <w:rFonts w:ascii="Aachen BT" w:eastAsia="Calibri" w:hAnsi="Aachen BT" w:cs="Times New Roman"/>
          <w:color w:val="00B0F0"/>
          <w:sz w:val="36"/>
          <w:szCs w:val="36"/>
        </w:rPr>
        <w:t>Sistema de reservación de salones de eventos.</w:t>
      </w:r>
      <w:r w:rsidRPr="00755656">
        <w:rPr>
          <w:rFonts w:ascii="Helvetica" w:eastAsia="Times New Roman" w:hAnsi="Helvetica" w:cs="Helvetica"/>
          <w:b/>
          <w:bCs/>
          <w:color w:val="213140"/>
          <w:spacing w:val="-15"/>
          <w:kern w:val="36"/>
          <w:sz w:val="45"/>
          <w:szCs w:val="45"/>
          <w:lang w:eastAsia="es-DO"/>
        </w:rPr>
        <w:t xml:space="preserve">     </w:t>
      </w:r>
    </w:p>
    <w:p w:rsidR="00215076" w:rsidRDefault="00215076" w:rsidP="009129A5">
      <w:pPr>
        <w:spacing w:line="252" w:lineRule="atLeast"/>
        <w:ind w:left="-90"/>
        <w:jc w:val="both"/>
        <w:rPr>
          <w:rFonts w:ascii="Helvetica" w:eastAsia="Times New Roman" w:hAnsi="Helvetica" w:cs="Helvetica"/>
          <w:b/>
          <w:bCs/>
          <w:color w:val="213140"/>
          <w:spacing w:val="-15"/>
          <w:kern w:val="36"/>
          <w:sz w:val="45"/>
          <w:szCs w:val="45"/>
          <w:lang w:eastAsia="es-DO"/>
        </w:rPr>
      </w:pPr>
    </w:p>
    <w:p w:rsidR="009129A5" w:rsidRDefault="009129A5" w:rsidP="009129A5">
      <w:pPr>
        <w:spacing w:line="252" w:lineRule="atLeast"/>
        <w:ind w:left="-90"/>
        <w:jc w:val="both"/>
        <w:rPr>
          <w:rFonts w:ascii="Helvetica" w:eastAsia="Times New Roman" w:hAnsi="Helvetica" w:cs="Helvetica"/>
          <w:b/>
          <w:bCs/>
          <w:color w:val="213140"/>
          <w:spacing w:val="-15"/>
          <w:kern w:val="36"/>
          <w:sz w:val="45"/>
          <w:szCs w:val="45"/>
          <w:lang w:eastAsia="es-DO"/>
        </w:rPr>
      </w:pPr>
    </w:p>
    <w:p w:rsidR="00215076" w:rsidRDefault="00215076" w:rsidP="009129A5">
      <w:pPr>
        <w:ind w:left="-90"/>
        <w:jc w:val="both"/>
        <w:rPr>
          <w:rFonts w:ascii="Calibri" w:eastAsia="Times New Roman" w:hAnsi="Calibri" w:cs="Calibri"/>
          <w:sz w:val="28"/>
          <w:szCs w:val="28"/>
          <w:lang w:val="es-CL"/>
        </w:rPr>
      </w:pPr>
      <w:r w:rsidRPr="00FC0A13">
        <w:rPr>
          <w:rFonts w:ascii="Calibri" w:eastAsia="Times New Roman" w:hAnsi="Calibri" w:cs="Calibri"/>
          <w:sz w:val="28"/>
          <w:szCs w:val="28"/>
          <w:lang w:val="es-CL"/>
        </w:rPr>
        <w:t xml:space="preserve">Se pretende desarrollar un software que puede ser aplicado como una herramienta útil para la reservación de salones </w:t>
      </w:r>
      <w:r w:rsidR="00FC0A13" w:rsidRPr="00FC0A13">
        <w:rPr>
          <w:rFonts w:ascii="Calibri" w:eastAsia="Times New Roman" w:hAnsi="Calibri" w:cs="Calibri"/>
          <w:sz w:val="28"/>
          <w:szCs w:val="28"/>
          <w:lang w:val="es-CL"/>
        </w:rPr>
        <w:t>arrendados</w:t>
      </w:r>
      <w:r w:rsidRPr="00FC0A13">
        <w:rPr>
          <w:rFonts w:ascii="Calibri" w:eastAsia="Times New Roman" w:hAnsi="Calibri" w:cs="Calibri"/>
          <w:sz w:val="28"/>
          <w:szCs w:val="28"/>
          <w:lang w:val="es-CL"/>
        </w:rPr>
        <w:t xml:space="preserve"> para eventos.</w:t>
      </w:r>
      <w:r w:rsidR="00FC0A13" w:rsidRPr="00FC0A13">
        <w:rPr>
          <w:rFonts w:ascii="Calibri" w:eastAsia="Times New Roman" w:hAnsi="Calibri" w:cs="Calibri"/>
          <w:sz w:val="28"/>
          <w:szCs w:val="28"/>
          <w:lang w:val="es-CL"/>
        </w:rPr>
        <w:t xml:space="preserve"> Este documento se estará enmarcando definir la metodología de desarrollo del sistema  que permita a los desarrolladores o usuarios seguir  obtener algunas especificaciones en cada una de las etapas de del desarrollo del sistema  desde los requerimientos  iniciales hasta las pruebas finales, que haga que el software sea coherente y además  y le dé formalidad al mismo.</w:t>
      </w:r>
    </w:p>
    <w:p w:rsidR="00FC0A13" w:rsidRDefault="00FC0A13" w:rsidP="009129A5">
      <w:pPr>
        <w:ind w:left="-90"/>
        <w:jc w:val="both"/>
        <w:rPr>
          <w:rFonts w:ascii="Calibri" w:eastAsia="Times New Roman" w:hAnsi="Calibri" w:cs="Calibri"/>
          <w:sz w:val="28"/>
          <w:szCs w:val="28"/>
          <w:lang w:val="es-CL"/>
        </w:rPr>
      </w:pPr>
      <w:r>
        <w:rPr>
          <w:rFonts w:ascii="Calibri" w:eastAsia="Times New Roman" w:hAnsi="Calibri" w:cs="Calibri"/>
          <w:sz w:val="28"/>
          <w:szCs w:val="28"/>
          <w:lang w:val="es-CL"/>
        </w:rPr>
        <w:t>A continuación se abordaran los conceptos computacionales tomados en cuenta durante la elaboración del software de este proyecto nombrado (Resa).</w:t>
      </w:r>
    </w:p>
    <w:p w:rsidR="00FC0A13" w:rsidRDefault="00FC0A13" w:rsidP="009129A5">
      <w:pPr>
        <w:ind w:left="-90"/>
        <w:jc w:val="both"/>
        <w:rPr>
          <w:rFonts w:ascii="Calibri" w:eastAsia="Times New Roman" w:hAnsi="Calibri" w:cs="Calibri"/>
          <w:sz w:val="28"/>
          <w:szCs w:val="28"/>
          <w:lang w:val="es-CL"/>
        </w:rPr>
      </w:pPr>
    </w:p>
    <w:p w:rsidR="00FC0A13" w:rsidRDefault="00FC0A13" w:rsidP="009129A5">
      <w:pPr>
        <w:ind w:left="-90"/>
        <w:jc w:val="both"/>
        <w:rPr>
          <w:rFonts w:ascii="Calibri" w:eastAsia="Times New Roman" w:hAnsi="Calibri" w:cs="Calibri"/>
          <w:sz w:val="28"/>
          <w:szCs w:val="28"/>
          <w:lang w:val="es-CL"/>
        </w:rPr>
      </w:pPr>
    </w:p>
    <w:p w:rsidR="00FC0A13" w:rsidRDefault="00FC0A13" w:rsidP="009129A5">
      <w:pPr>
        <w:ind w:left="-90"/>
        <w:jc w:val="both"/>
        <w:rPr>
          <w:rFonts w:ascii="Calibri" w:eastAsia="Times New Roman" w:hAnsi="Calibri" w:cs="Calibri"/>
          <w:sz w:val="28"/>
          <w:szCs w:val="28"/>
          <w:lang w:val="es-CL"/>
        </w:rPr>
      </w:pPr>
      <w:r w:rsidRPr="00FC0A13">
        <w:rPr>
          <w:rFonts w:ascii="Calibri" w:eastAsia="Times New Roman" w:hAnsi="Calibri" w:cs="Calibri"/>
          <w:color w:val="FF0000"/>
          <w:sz w:val="28"/>
          <w:szCs w:val="28"/>
          <w:lang w:val="es-CL"/>
        </w:rPr>
        <w:t xml:space="preserve">Autor: </w:t>
      </w:r>
      <w:r>
        <w:rPr>
          <w:rFonts w:ascii="Calibri" w:eastAsia="Times New Roman" w:hAnsi="Calibri" w:cs="Calibri"/>
          <w:sz w:val="28"/>
          <w:szCs w:val="28"/>
          <w:lang w:val="es-CL"/>
        </w:rPr>
        <w:t>Ezequiel Garcia Mancebo.</w:t>
      </w: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Default="00FC0A13" w:rsidP="009129A5">
      <w:pPr>
        <w:ind w:left="-90"/>
        <w:rPr>
          <w:rFonts w:ascii="Calibri" w:eastAsia="Times New Roman" w:hAnsi="Calibri" w:cs="Calibri"/>
          <w:sz w:val="28"/>
          <w:szCs w:val="28"/>
          <w:lang w:val="es-CL"/>
        </w:rPr>
      </w:pPr>
    </w:p>
    <w:p w:rsidR="00FC0A13" w:rsidRDefault="00FC0A13" w:rsidP="009129A5">
      <w:pPr>
        <w:tabs>
          <w:tab w:val="left" w:pos="1517"/>
        </w:tabs>
        <w:ind w:left="-90"/>
        <w:rPr>
          <w:rFonts w:ascii="Calibri" w:eastAsia="Times New Roman" w:hAnsi="Calibri" w:cs="Calibri"/>
          <w:sz w:val="28"/>
          <w:szCs w:val="28"/>
          <w:lang w:val="es-CL"/>
        </w:rPr>
      </w:pPr>
      <w:r>
        <w:rPr>
          <w:rFonts w:ascii="Calibri" w:eastAsia="Times New Roman" w:hAnsi="Calibri" w:cs="Calibri"/>
          <w:sz w:val="28"/>
          <w:szCs w:val="28"/>
          <w:lang w:val="es-CL"/>
        </w:rPr>
        <w:lastRenderedPageBreak/>
        <w:tab/>
      </w:r>
    </w:p>
    <w:p w:rsidR="00FC0A13" w:rsidRDefault="00FC0A13" w:rsidP="009129A5">
      <w:pPr>
        <w:tabs>
          <w:tab w:val="left" w:pos="1517"/>
        </w:tabs>
        <w:ind w:left="-90"/>
        <w:rPr>
          <w:rFonts w:ascii="Calibri" w:eastAsia="Times New Roman" w:hAnsi="Calibri" w:cs="Calibri"/>
          <w:sz w:val="28"/>
          <w:szCs w:val="28"/>
          <w:lang w:val="es-CL"/>
        </w:rPr>
      </w:pPr>
    </w:p>
    <w:p w:rsidR="009E59B5" w:rsidRDefault="00FC0A13" w:rsidP="009129A5">
      <w:pPr>
        <w:pStyle w:val="Prrafodelista"/>
        <w:numPr>
          <w:ilvl w:val="0"/>
          <w:numId w:val="1"/>
        </w:numPr>
        <w:tabs>
          <w:tab w:val="left" w:pos="1517"/>
        </w:tabs>
        <w:ind w:left="-90"/>
        <w:rPr>
          <w:rFonts w:ascii="Aachen BT" w:eastAsia="Calibri" w:hAnsi="Aachen BT" w:cs="Times New Roman"/>
          <w:color w:val="00B0F0"/>
          <w:sz w:val="36"/>
          <w:szCs w:val="36"/>
        </w:rPr>
      </w:pPr>
      <w:r w:rsidRPr="00FC0A13">
        <w:rPr>
          <w:rFonts w:ascii="Aachen BT" w:eastAsia="Calibri" w:hAnsi="Aachen BT" w:cs="Times New Roman"/>
          <w:color w:val="00B0F0"/>
          <w:sz w:val="36"/>
          <w:szCs w:val="36"/>
        </w:rPr>
        <w:t xml:space="preserve"> Ingeniería del software</w:t>
      </w:r>
    </w:p>
    <w:p w:rsidR="00FC0A13" w:rsidRDefault="00FC0A13" w:rsidP="009129A5">
      <w:pPr>
        <w:pStyle w:val="Prrafodelista"/>
        <w:tabs>
          <w:tab w:val="left" w:pos="1517"/>
        </w:tabs>
        <w:ind w:left="-90"/>
        <w:rPr>
          <w:rFonts w:ascii="Aachen BT" w:eastAsia="Calibri" w:hAnsi="Aachen BT" w:cs="Times New Roman"/>
          <w:color w:val="00B0F0"/>
          <w:sz w:val="36"/>
          <w:szCs w:val="36"/>
        </w:rPr>
      </w:pPr>
      <w:r w:rsidRPr="00FC0A13">
        <w:rPr>
          <w:rFonts w:ascii="Aachen BT" w:eastAsia="Calibri" w:hAnsi="Aachen BT" w:cs="Times New Roman"/>
          <w:color w:val="00B0F0"/>
          <w:sz w:val="36"/>
          <w:szCs w:val="36"/>
        </w:rPr>
        <w:t xml:space="preserve"> </w:t>
      </w:r>
    </w:p>
    <w:p w:rsidR="009E59B5" w:rsidRPr="009E59B5" w:rsidRDefault="009E59B5" w:rsidP="009129A5">
      <w:pPr>
        <w:ind w:left="-90"/>
        <w:jc w:val="both"/>
        <w:rPr>
          <w:rFonts w:ascii="Calibri" w:eastAsia="Times New Roman" w:hAnsi="Calibri" w:cs="Calibri"/>
          <w:sz w:val="28"/>
          <w:szCs w:val="28"/>
          <w:lang w:val="es-CL"/>
        </w:rPr>
      </w:pPr>
      <w:r w:rsidRPr="009E59B5">
        <w:rPr>
          <w:rFonts w:ascii="Calibri" w:eastAsia="Times New Roman" w:hAnsi="Calibri" w:cs="Calibri"/>
          <w:sz w:val="28"/>
          <w:szCs w:val="28"/>
          <w:lang w:val="es-CL"/>
        </w:rPr>
        <w:t>El establecimiento y uso de principios de ingeniería robustos, orientados a obtener económicamente software que sea fiable y funcione eficientemente sobre máquinas reales.</w:t>
      </w:r>
    </w:p>
    <w:p w:rsidR="009E59B5" w:rsidRPr="009E59B5" w:rsidRDefault="009E59B5" w:rsidP="009129A5">
      <w:pPr>
        <w:ind w:left="-90"/>
        <w:jc w:val="both"/>
        <w:rPr>
          <w:rFonts w:ascii="Calibri" w:eastAsia="Times New Roman" w:hAnsi="Calibri" w:cs="Calibri"/>
          <w:sz w:val="28"/>
          <w:szCs w:val="28"/>
          <w:lang w:val="es-CL"/>
        </w:rPr>
      </w:pPr>
      <w:r w:rsidRPr="009E59B5">
        <w:rPr>
          <w:rFonts w:ascii="Calibri" w:eastAsia="Times New Roman" w:hAnsi="Calibri" w:cs="Calibri"/>
          <w:sz w:val="28"/>
          <w:szCs w:val="28"/>
          <w:lang w:val="es-CL"/>
        </w:rPr>
        <w:t>La Ingeniería del Software incluye la aplicación práctica del conocimiento científico en el diseño y construcción de los programas y la documentación requerida para su desarrollo, operación y mantenimiento.</w:t>
      </w:r>
    </w:p>
    <w:p w:rsidR="009E59B5" w:rsidRPr="009E59B5" w:rsidRDefault="009E59B5" w:rsidP="009129A5">
      <w:pPr>
        <w:pStyle w:val="Prrafodelista"/>
        <w:tabs>
          <w:tab w:val="left" w:pos="1517"/>
        </w:tabs>
        <w:ind w:left="-90"/>
        <w:rPr>
          <w:rFonts w:ascii="Aachen BT" w:eastAsia="Calibri" w:hAnsi="Aachen BT" w:cs="Times New Roman"/>
          <w:color w:val="FF0000"/>
          <w:sz w:val="36"/>
          <w:szCs w:val="36"/>
        </w:rPr>
      </w:pPr>
    </w:p>
    <w:p w:rsidR="009E59B5" w:rsidRPr="009E59B5" w:rsidRDefault="009E59B5" w:rsidP="009129A5">
      <w:pPr>
        <w:pStyle w:val="Prrafodelista"/>
        <w:numPr>
          <w:ilvl w:val="0"/>
          <w:numId w:val="1"/>
        </w:numPr>
        <w:tabs>
          <w:tab w:val="left" w:pos="1517"/>
        </w:tabs>
        <w:ind w:left="-90"/>
        <w:rPr>
          <w:rFonts w:ascii="Aachen BT" w:eastAsia="Calibri" w:hAnsi="Aachen BT" w:cs="Times New Roman"/>
          <w:color w:val="FF0000"/>
          <w:sz w:val="32"/>
          <w:szCs w:val="32"/>
        </w:rPr>
      </w:pPr>
      <w:r w:rsidRPr="009E59B5">
        <w:rPr>
          <w:rFonts w:ascii="Aachen BT" w:eastAsia="Calibri" w:hAnsi="Aachen BT" w:cs="Times New Roman"/>
          <w:color w:val="FF0000"/>
          <w:sz w:val="32"/>
          <w:szCs w:val="32"/>
        </w:rPr>
        <w:t>La ingeniería del Software  abarca los siguientes puntos.</w:t>
      </w:r>
    </w:p>
    <w:p w:rsidR="009E59B5" w:rsidRPr="009E59B5" w:rsidRDefault="009E59B5"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9E59B5">
        <w:rPr>
          <w:rFonts w:ascii="Calibri" w:eastAsia="Times New Roman" w:hAnsi="Calibri" w:cs="Calibri"/>
          <w:color w:val="00B0F0"/>
          <w:sz w:val="28"/>
          <w:szCs w:val="28"/>
          <w:lang w:val="es-CL"/>
        </w:rPr>
        <w:t>Construcción de software.</w:t>
      </w:r>
    </w:p>
    <w:p w:rsidR="009E59B5" w:rsidRPr="006D3882" w:rsidRDefault="009E59B5" w:rsidP="009129A5">
      <w:pPr>
        <w:pStyle w:val="Prrafodelista"/>
        <w:tabs>
          <w:tab w:val="left" w:pos="1170"/>
          <w:tab w:val="left" w:pos="1350"/>
        </w:tabs>
        <w:autoSpaceDE w:val="0"/>
        <w:autoSpaceDN w:val="0"/>
        <w:adjustRightInd w:val="0"/>
        <w:spacing w:after="0" w:line="240" w:lineRule="auto"/>
        <w:ind w:left="810" w:right="900"/>
        <w:jc w:val="both"/>
        <w:rPr>
          <w:rFonts w:cstheme="minorHAnsi"/>
          <w:color w:val="000000" w:themeColor="text1"/>
          <w:sz w:val="28"/>
          <w:szCs w:val="28"/>
        </w:rPr>
      </w:pPr>
      <w:r w:rsidRPr="006D3882">
        <w:rPr>
          <w:rFonts w:cstheme="minorHAnsi"/>
          <w:color w:val="000000" w:themeColor="text1"/>
          <w:sz w:val="28"/>
          <w:szCs w:val="28"/>
        </w:rPr>
        <w:t>El término Software Construction (Construcción del software) se refiere a la creación de software productivo y significativo a través de los procesos decodificación, verificación, pruebas unitarias, pruebas de integración y depuración de errores.</w:t>
      </w:r>
    </w:p>
    <w:p w:rsidR="009E59B5" w:rsidRPr="009E59B5" w:rsidRDefault="009E59B5" w:rsidP="009129A5">
      <w:pPr>
        <w:pStyle w:val="Prrafodelista"/>
        <w:tabs>
          <w:tab w:val="left" w:pos="900"/>
          <w:tab w:val="left" w:pos="1170"/>
        </w:tabs>
        <w:spacing w:after="160" w:line="259" w:lineRule="auto"/>
        <w:ind w:left="810"/>
        <w:rPr>
          <w:rFonts w:ascii="Calibri" w:eastAsia="Times New Roman" w:hAnsi="Calibri" w:cs="Calibri"/>
          <w:sz w:val="28"/>
          <w:szCs w:val="28"/>
          <w:lang w:val="es-CL"/>
        </w:rPr>
      </w:pPr>
    </w:p>
    <w:p w:rsidR="009E59B5" w:rsidRDefault="009E59B5"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A20D63">
        <w:rPr>
          <w:rFonts w:ascii="Calibri" w:eastAsia="Times New Roman" w:hAnsi="Calibri" w:cs="Calibri"/>
          <w:color w:val="00B0F0"/>
          <w:sz w:val="28"/>
          <w:szCs w:val="28"/>
          <w:lang w:val="es-CL"/>
        </w:rPr>
        <w:t>Prueba de  software.</w:t>
      </w:r>
    </w:p>
    <w:p w:rsidR="00A20D63" w:rsidRPr="006D3882" w:rsidRDefault="00A20D63"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r w:rsidRPr="006D3882">
        <w:rPr>
          <w:rFonts w:cstheme="minorHAnsi"/>
          <w:color w:val="000000" w:themeColor="text1"/>
          <w:sz w:val="28"/>
          <w:szCs w:val="28"/>
        </w:rPr>
        <w:t>Demostrar al desarrollador y al cliente que el software alcanza sus requisitos.</w:t>
      </w:r>
    </w:p>
    <w:p w:rsidR="00A20D63" w:rsidRPr="00A20D63" w:rsidRDefault="00A20D63" w:rsidP="009129A5">
      <w:pPr>
        <w:pStyle w:val="Prrafodelista"/>
        <w:tabs>
          <w:tab w:val="left" w:pos="900"/>
          <w:tab w:val="left" w:pos="1170"/>
        </w:tabs>
        <w:spacing w:after="160" w:line="259" w:lineRule="auto"/>
        <w:ind w:left="810"/>
        <w:rPr>
          <w:rFonts w:ascii="Calibri" w:eastAsia="Times New Roman" w:hAnsi="Calibri" w:cs="Calibri"/>
          <w:color w:val="00B0F0"/>
          <w:sz w:val="28"/>
          <w:szCs w:val="28"/>
          <w:lang w:val="es-CL"/>
        </w:rPr>
      </w:pPr>
    </w:p>
    <w:p w:rsidR="009E59B5" w:rsidRDefault="00A20D63"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A20D63">
        <w:rPr>
          <w:rFonts w:ascii="Calibri" w:eastAsia="Times New Roman" w:hAnsi="Calibri" w:cs="Calibri"/>
          <w:color w:val="00B0F0"/>
          <w:sz w:val="28"/>
          <w:szCs w:val="28"/>
          <w:lang w:val="es-CL"/>
        </w:rPr>
        <w:t>Documentación.</w:t>
      </w:r>
    </w:p>
    <w:p w:rsidR="00A20D63" w:rsidRDefault="00A20D63"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r>
        <w:rPr>
          <w:rFonts w:cstheme="minorHAnsi"/>
          <w:color w:val="000000" w:themeColor="text1"/>
          <w:sz w:val="28"/>
          <w:szCs w:val="28"/>
        </w:rPr>
        <w:t xml:space="preserve">La documentación de sistemas es el conjunto de información que nos dicen que hacen los sistemas </w:t>
      </w:r>
      <w:r w:rsidR="00B13FBD">
        <w:rPr>
          <w:rFonts w:cstheme="minorHAnsi"/>
          <w:color w:val="000000" w:themeColor="text1"/>
          <w:sz w:val="28"/>
          <w:szCs w:val="28"/>
        </w:rPr>
        <w:t>como lo hacen y para quien lo hace.</w:t>
      </w:r>
    </w:p>
    <w:p w:rsidR="00B13FBD" w:rsidRDefault="00B13FBD"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p>
    <w:p w:rsidR="00A20D63" w:rsidRPr="00A20D63" w:rsidRDefault="00A20D63" w:rsidP="009129A5">
      <w:pPr>
        <w:pStyle w:val="Prrafodelista"/>
        <w:autoSpaceDE w:val="0"/>
        <w:autoSpaceDN w:val="0"/>
        <w:adjustRightInd w:val="0"/>
        <w:spacing w:after="0" w:line="240" w:lineRule="auto"/>
        <w:ind w:left="810" w:right="900"/>
        <w:jc w:val="both"/>
        <w:rPr>
          <w:rFonts w:ascii="Calibri" w:eastAsia="Times New Roman" w:hAnsi="Calibri" w:cs="Calibri"/>
          <w:color w:val="00B0F0"/>
          <w:sz w:val="28"/>
          <w:szCs w:val="28"/>
          <w:lang w:val="es-CL"/>
        </w:rPr>
      </w:pPr>
      <w:r w:rsidRPr="00A20D63">
        <w:rPr>
          <w:rFonts w:cstheme="minorHAnsi"/>
          <w:color w:val="000000" w:themeColor="text1"/>
          <w:sz w:val="28"/>
          <w:szCs w:val="28"/>
        </w:rPr>
        <w:t>La documentación adecuada y completa, de una aplicación que se desea implantar, mantener y act</w:t>
      </w:r>
      <w:r w:rsidR="00B13FBD">
        <w:rPr>
          <w:rFonts w:cstheme="minorHAnsi"/>
          <w:color w:val="000000" w:themeColor="text1"/>
          <w:sz w:val="28"/>
          <w:szCs w:val="28"/>
        </w:rPr>
        <w:t>ualizar en forma satisfactoria.</w:t>
      </w:r>
      <w:r>
        <w:rPr>
          <w:rFonts w:ascii="Arial" w:hAnsi="Arial" w:cs="Arial"/>
          <w:color w:val="000000"/>
          <w:sz w:val="18"/>
          <w:szCs w:val="18"/>
        </w:rPr>
        <w:br/>
      </w:r>
      <w:r>
        <w:rPr>
          <w:rFonts w:ascii="Arial" w:hAnsi="Arial" w:cs="Arial"/>
          <w:color w:val="000000"/>
          <w:sz w:val="18"/>
          <w:szCs w:val="18"/>
        </w:rPr>
        <w:lastRenderedPageBreak/>
        <w:br/>
      </w:r>
    </w:p>
    <w:p w:rsidR="009E59B5" w:rsidRDefault="009E59B5" w:rsidP="009129A5">
      <w:pPr>
        <w:pStyle w:val="Prrafodelista"/>
        <w:spacing w:after="160" w:line="259" w:lineRule="auto"/>
        <w:ind w:left="-90"/>
        <w:rPr>
          <w:sz w:val="28"/>
          <w:szCs w:val="28"/>
        </w:rPr>
      </w:pPr>
    </w:p>
    <w:p w:rsidR="009129A5" w:rsidRPr="004B1D60" w:rsidRDefault="009129A5" w:rsidP="009129A5">
      <w:pPr>
        <w:pStyle w:val="Prrafodelista"/>
        <w:spacing w:after="160" w:line="259" w:lineRule="auto"/>
        <w:ind w:left="-90"/>
        <w:rPr>
          <w:sz w:val="28"/>
          <w:szCs w:val="28"/>
        </w:rPr>
      </w:pPr>
    </w:p>
    <w:p w:rsidR="009E59B5" w:rsidRDefault="009E59B5"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9E59B5">
        <w:rPr>
          <w:rFonts w:ascii="Aachen BT" w:eastAsia="Calibri" w:hAnsi="Aachen BT" w:cs="Times New Roman"/>
          <w:color w:val="00B0F0"/>
          <w:sz w:val="36"/>
          <w:szCs w:val="36"/>
        </w:rPr>
        <w:t xml:space="preserve">Arquitectura de software. </w:t>
      </w:r>
    </w:p>
    <w:p w:rsidR="009E59B5" w:rsidRPr="009E59B5" w:rsidRDefault="009E59B5" w:rsidP="009129A5">
      <w:pPr>
        <w:pStyle w:val="Prrafodelista"/>
        <w:ind w:left="-90"/>
        <w:rPr>
          <w:rFonts w:ascii="Aachen BT" w:eastAsia="Calibri" w:hAnsi="Aachen BT" w:cs="Times New Roman"/>
          <w:color w:val="00B0F0"/>
          <w:sz w:val="36"/>
          <w:szCs w:val="36"/>
        </w:rPr>
      </w:pPr>
    </w:p>
    <w:p w:rsidR="009E59B5" w:rsidRPr="009E59B5" w:rsidRDefault="009E59B5" w:rsidP="009129A5">
      <w:pPr>
        <w:pStyle w:val="Prrafodelista"/>
        <w:ind w:left="-90"/>
        <w:jc w:val="both"/>
        <w:rPr>
          <w:rFonts w:ascii="Calibri" w:eastAsia="Times New Roman" w:hAnsi="Calibri" w:cs="Calibri"/>
          <w:sz w:val="28"/>
          <w:szCs w:val="28"/>
          <w:lang w:val="es-CL"/>
        </w:rPr>
      </w:pPr>
      <w:r w:rsidRPr="009E59B5">
        <w:rPr>
          <w:rFonts w:ascii="Calibri" w:eastAsia="Times New Roman" w:hAnsi="Calibri" w:cs="Calibri"/>
          <w:sz w:val="28"/>
          <w:szCs w:val="28"/>
          <w:lang w:val="es-CL"/>
        </w:rPr>
        <w:t>Arquitectura del software La arquitectura del software alude a la «estructura global del software y a las formas en que la estructura proporciona la integridad c</w:t>
      </w:r>
      <w:r>
        <w:rPr>
          <w:rFonts w:ascii="Calibri" w:eastAsia="Times New Roman" w:hAnsi="Calibri" w:cs="Calibri"/>
          <w:sz w:val="28"/>
          <w:szCs w:val="28"/>
          <w:lang w:val="es-CL"/>
        </w:rPr>
        <w:t>onceptual de un sistema</w:t>
      </w:r>
      <w:r w:rsidRPr="009E59B5">
        <w:rPr>
          <w:rFonts w:ascii="Calibri" w:eastAsia="Times New Roman" w:hAnsi="Calibri" w:cs="Calibri"/>
          <w:sz w:val="28"/>
          <w:szCs w:val="28"/>
          <w:lang w:val="es-CL"/>
        </w:rPr>
        <w:t>. En su forma más simple, la arquitectura es la estructura jerárqu</w:t>
      </w:r>
      <w:r>
        <w:rPr>
          <w:rFonts w:ascii="Calibri" w:eastAsia="Times New Roman" w:hAnsi="Calibri" w:cs="Calibri"/>
          <w:sz w:val="28"/>
          <w:szCs w:val="28"/>
          <w:lang w:val="es-CL"/>
        </w:rPr>
        <w:t>ica de los componentes del pro</w:t>
      </w:r>
      <w:r w:rsidRPr="009E59B5">
        <w:rPr>
          <w:rFonts w:ascii="Calibri" w:eastAsia="Times New Roman" w:hAnsi="Calibri" w:cs="Calibri"/>
          <w:sz w:val="28"/>
          <w:szCs w:val="28"/>
          <w:lang w:val="es-CL"/>
        </w:rPr>
        <w:t>grama (módulos), la manera en que los componentes interactúan y la estructura de datos que van a utilizar los componentes. Sin embargo, en un senti</w:t>
      </w:r>
      <w:r>
        <w:rPr>
          <w:rFonts w:ascii="Calibri" w:eastAsia="Times New Roman" w:hAnsi="Calibri" w:cs="Calibri"/>
          <w:sz w:val="28"/>
          <w:szCs w:val="28"/>
          <w:lang w:val="es-CL"/>
        </w:rPr>
        <w:t>do más amplio, los componentes</w:t>
      </w:r>
      <w:r w:rsidRPr="009E59B5">
        <w:rPr>
          <w:rFonts w:ascii="Calibri" w:eastAsia="Times New Roman" w:hAnsi="Calibri" w:cs="Calibri"/>
          <w:sz w:val="28"/>
          <w:szCs w:val="28"/>
          <w:lang w:val="es-CL"/>
        </w:rPr>
        <w:t xml:space="preserve"> se pueden generalizar para representar los elementos principales del sistema.</w:t>
      </w:r>
    </w:p>
    <w:p w:rsidR="009E59B5" w:rsidRPr="009E59B5" w:rsidRDefault="009E59B5" w:rsidP="009129A5">
      <w:pPr>
        <w:pStyle w:val="Prrafodelista"/>
        <w:tabs>
          <w:tab w:val="left" w:pos="1517"/>
        </w:tabs>
        <w:ind w:left="-90"/>
        <w:rPr>
          <w:rFonts w:ascii="Aachen BT" w:eastAsia="Calibri" w:hAnsi="Aachen BT" w:cs="Times New Roman"/>
          <w:color w:val="00B0F0"/>
          <w:sz w:val="36"/>
          <w:szCs w:val="36"/>
        </w:rPr>
      </w:pPr>
    </w:p>
    <w:p w:rsidR="00EC722D" w:rsidRPr="00EC722D"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EC722D">
        <w:rPr>
          <w:rFonts w:ascii="Aachen BT" w:eastAsia="Calibri" w:hAnsi="Aachen BT" w:cs="Times New Roman"/>
          <w:color w:val="00B0F0"/>
          <w:sz w:val="36"/>
          <w:szCs w:val="36"/>
        </w:rPr>
        <w:t xml:space="preserve">Plataforma </w:t>
      </w:r>
    </w:p>
    <w:p w:rsidR="00EC722D" w:rsidRPr="009129A5" w:rsidRDefault="00EC722D" w:rsidP="009129A5">
      <w:pPr>
        <w:ind w:left="-90" w:right="-540"/>
        <w:jc w:val="both"/>
        <w:rPr>
          <w:rFonts w:ascii="Calibri" w:eastAsia="Times New Roman" w:hAnsi="Calibri" w:cs="Calibri"/>
          <w:sz w:val="28"/>
          <w:szCs w:val="28"/>
          <w:lang w:val="es-CL"/>
        </w:rPr>
      </w:pPr>
      <w:r w:rsidRPr="009129A5">
        <w:rPr>
          <w:rFonts w:ascii="Calibri" w:eastAsia="Times New Roman" w:hAnsi="Calibri" w:cs="Calibri"/>
          <w:sz w:val="28"/>
          <w:szCs w:val="28"/>
          <w:lang w:val="es-CL"/>
        </w:rPr>
        <w:t>En </w:t>
      </w:r>
      <w:hyperlink r:id="rId7" w:tooltip="Informática" w:history="1">
        <w:r w:rsidRPr="009129A5">
          <w:rPr>
            <w:rFonts w:ascii="Calibri" w:eastAsia="Times New Roman" w:hAnsi="Calibri" w:cs="Calibri"/>
            <w:sz w:val="28"/>
            <w:szCs w:val="28"/>
            <w:lang w:val="es-CL"/>
          </w:rPr>
          <w:t>informática</w:t>
        </w:r>
      </w:hyperlink>
      <w:r w:rsidRPr="009129A5">
        <w:rPr>
          <w:rFonts w:ascii="Calibri" w:eastAsia="Times New Roman" w:hAnsi="Calibri" w:cs="Calibri"/>
          <w:sz w:val="28"/>
          <w:szCs w:val="28"/>
          <w:lang w:val="es-CL"/>
        </w:rPr>
        <w:t>, una plataforma es un sistema que sirve como base para hacer funcionar determinados módulos de </w:t>
      </w:r>
      <w:hyperlink r:id="rId8" w:tooltip="Hardware" w:history="1">
        <w:r w:rsidRPr="009129A5">
          <w:rPr>
            <w:rFonts w:ascii="Calibri" w:eastAsia="Times New Roman" w:hAnsi="Calibri" w:cs="Calibri"/>
            <w:sz w:val="28"/>
            <w:szCs w:val="28"/>
            <w:lang w:val="es-CL"/>
          </w:rPr>
          <w:t>hardware</w:t>
        </w:r>
      </w:hyperlink>
      <w:r w:rsidRPr="009129A5">
        <w:rPr>
          <w:rFonts w:ascii="Calibri" w:eastAsia="Times New Roman" w:hAnsi="Calibri" w:cs="Calibri"/>
          <w:sz w:val="28"/>
          <w:szCs w:val="28"/>
          <w:lang w:val="es-CL"/>
        </w:rPr>
        <w:t> o de </w:t>
      </w:r>
      <w:hyperlink r:id="rId9" w:tooltip="Software" w:history="1">
        <w:r w:rsidRPr="009129A5">
          <w:rPr>
            <w:rFonts w:ascii="Calibri" w:eastAsia="Times New Roman" w:hAnsi="Calibri" w:cs="Calibri"/>
            <w:sz w:val="28"/>
            <w:szCs w:val="28"/>
            <w:lang w:val="es-CL"/>
          </w:rPr>
          <w:t>software</w:t>
        </w:r>
      </w:hyperlink>
      <w:r w:rsidRPr="009129A5">
        <w:rPr>
          <w:rFonts w:ascii="Calibri" w:eastAsia="Times New Roman" w:hAnsi="Calibri" w:cs="Calibri"/>
          <w:sz w:val="28"/>
          <w:szCs w:val="28"/>
          <w:lang w:val="es-CL"/>
        </w:rPr>
        <w:t xml:space="preserve"> con </w:t>
      </w:r>
      <w:r w:rsidRPr="009129A5">
        <w:rPr>
          <w:rFonts w:ascii="Calibri" w:eastAsia="Times New Roman" w:hAnsi="Calibri" w:cs="Calibri"/>
          <w:sz w:val="28"/>
          <w:szCs w:val="28"/>
          <w:lang w:val="es-CL"/>
        </w:rPr>
        <w:t xml:space="preserve">los que es </w:t>
      </w:r>
      <w:hyperlink r:id="rId10" w:tooltip="Compatibilidad (informática)" w:history="1">
        <w:r w:rsidRPr="009129A5">
          <w:rPr>
            <w:rFonts w:ascii="Calibri" w:eastAsia="Times New Roman" w:hAnsi="Calibri" w:cs="Calibri"/>
            <w:sz w:val="28"/>
            <w:szCs w:val="28"/>
            <w:lang w:val="es-CL"/>
          </w:rPr>
          <w:t>compatible</w:t>
        </w:r>
      </w:hyperlink>
      <w:r w:rsidRPr="009129A5">
        <w:rPr>
          <w:rFonts w:ascii="Calibri" w:eastAsia="Times New Roman" w:hAnsi="Calibri" w:cs="Calibri"/>
          <w:sz w:val="28"/>
          <w:szCs w:val="28"/>
          <w:lang w:val="es-CL"/>
        </w:rPr>
        <w:t xml:space="preserve">. Dicho sistema está definido por un estándar </w:t>
      </w:r>
      <w:r w:rsidR="009129A5">
        <w:rPr>
          <w:rFonts w:ascii="Calibri" w:eastAsia="Times New Roman" w:hAnsi="Calibri" w:cs="Calibri"/>
          <w:sz w:val="28"/>
          <w:szCs w:val="28"/>
          <w:lang w:val="es-CL"/>
        </w:rPr>
        <w:t xml:space="preserve">alrededor del cual se determina </w:t>
      </w:r>
      <w:r w:rsidRPr="009129A5">
        <w:rPr>
          <w:rFonts w:ascii="Calibri" w:eastAsia="Times New Roman" w:hAnsi="Calibri" w:cs="Calibri"/>
          <w:sz w:val="28"/>
          <w:szCs w:val="28"/>
          <w:lang w:val="es-CL"/>
        </w:rPr>
        <w:t>una </w:t>
      </w:r>
      <w:hyperlink r:id="rId11" w:tooltip="Arquitectura de hardware (aún no redactado)" w:history="1">
        <w:r w:rsidR="009129A5">
          <w:rPr>
            <w:rFonts w:ascii="Calibri" w:eastAsia="Times New Roman" w:hAnsi="Calibri" w:cs="Calibri"/>
            <w:sz w:val="28"/>
            <w:szCs w:val="28"/>
            <w:lang w:val="es-CL"/>
          </w:rPr>
          <w:t xml:space="preserve">arquitectura </w:t>
        </w:r>
        <w:r w:rsidRPr="009129A5">
          <w:rPr>
            <w:rFonts w:ascii="Calibri" w:eastAsia="Times New Roman" w:hAnsi="Calibri" w:cs="Calibri"/>
            <w:sz w:val="28"/>
            <w:szCs w:val="28"/>
            <w:lang w:val="es-CL"/>
          </w:rPr>
          <w:t>de hardware</w:t>
        </w:r>
      </w:hyperlink>
      <w:r w:rsidRPr="009129A5">
        <w:rPr>
          <w:rFonts w:ascii="Calibri" w:eastAsia="Times New Roman" w:hAnsi="Calibri" w:cs="Calibri"/>
          <w:sz w:val="28"/>
          <w:szCs w:val="28"/>
          <w:lang w:val="es-CL"/>
        </w:rPr>
        <w:t> y una </w:t>
      </w:r>
      <w:hyperlink r:id="rId12" w:tooltip="Plataforma de software" w:history="1">
        <w:r w:rsidRPr="009129A5">
          <w:rPr>
            <w:rFonts w:ascii="Calibri" w:eastAsia="Times New Roman" w:hAnsi="Calibri" w:cs="Calibri"/>
            <w:sz w:val="28"/>
            <w:szCs w:val="28"/>
            <w:lang w:val="es-CL"/>
          </w:rPr>
          <w:t>plataforma de software</w:t>
        </w:r>
      </w:hyperlink>
      <w:r w:rsidRPr="009129A5">
        <w:rPr>
          <w:rFonts w:ascii="Calibri" w:eastAsia="Times New Roman" w:hAnsi="Calibri" w:cs="Calibri"/>
          <w:sz w:val="28"/>
          <w:szCs w:val="28"/>
          <w:lang w:val="es-CL"/>
        </w:rPr>
        <w:t>(incluyendo </w:t>
      </w:r>
      <w:hyperlink r:id="rId13" w:tooltip="Entorno de aplicaciones (aún no redactado)" w:history="1">
        <w:r w:rsidRPr="009129A5">
          <w:rPr>
            <w:rFonts w:ascii="Calibri" w:eastAsia="Times New Roman" w:hAnsi="Calibri" w:cs="Calibri"/>
            <w:sz w:val="28"/>
            <w:szCs w:val="28"/>
            <w:lang w:val="es-CL"/>
          </w:rPr>
          <w:t>entornos de aplicaciones</w:t>
        </w:r>
      </w:hyperlink>
      <w:r w:rsidRPr="009129A5">
        <w:rPr>
          <w:rFonts w:ascii="Calibri" w:eastAsia="Times New Roman" w:hAnsi="Calibri" w:cs="Calibri"/>
          <w:sz w:val="28"/>
          <w:szCs w:val="28"/>
          <w:lang w:val="es-CL"/>
        </w:rPr>
        <w:t>). Al definir plataformas se establecen los tipos de </w:t>
      </w:r>
      <w:hyperlink r:id="rId14" w:tooltip="Arquitectura (informática)" w:history="1">
        <w:r w:rsidRPr="009129A5">
          <w:rPr>
            <w:rFonts w:ascii="Calibri" w:eastAsia="Times New Roman" w:hAnsi="Calibri" w:cs="Calibri"/>
            <w:sz w:val="28"/>
            <w:szCs w:val="28"/>
            <w:lang w:val="es-CL"/>
          </w:rPr>
          <w:t>arquitectura</w:t>
        </w:r>
      </w:hyperlink>
      <w:r w:rsidRPr="009129A5">
        <w:rPr>
          <w:rFonts w:ascii="Calibri" w:eastAsia="Times New Roman" w:hAnsi="Calibri" w:cs="Calibri"/>
          <w:sz w:val="28"/>
          <w:szCs w:val="28"/>
          <w:lang w:val="es-CL"/>
        </w:rPr>
        <w:t>, </w:t>
      </w:r>
      <w:hyperlink r:id="rId15" w:tooltip="Sistema operativo" w:history="1">
        <w:r w:rsidRPr="009129A5">
          <w:rPr>
            <w:rFonts w:ascii="Calibri" w:eastAsia="Times New Roman" w:hAnsi="Calibri" w:cs="Calibri"/>
            <w:sz w:val="28"/>
            <w:szCs w:val="28"/>
            <w:lang w:val="es-CL"/>
          </w:rPr>
          <w:t>sistema operativo</w:t>
        </w:r>
      </w:hyperlink>
      <w:r w:rsidRPr="009129A5">
        <w:rPr>
          <w:rFonts w:ascii="Calibri" w:eastAsia="Times New Roman" w:hAnsi="Calibri" w:cs="Calibri"/>
          <w:sz w:val="28"/>
          <w:szCs w:val="28"/>
          <w:lang w:val="es-CL"/>
        </w:rPr>
        <w:t>, </w:t>
      </w:r>
      <w:hyperlink r:id="rId16" w:tooltip="Lenguaje de programación" w:history="1">
        <w:r w:rsidRPr="009129A5">
          <w:rPr>
            <w:rFonts w:ascii="Calibri" w:eastAsia="Times New Roman" w:hAnsi="Calibri" w:cs="Calibri"/>
            <w:sz w:val="28"/>
            <w:szCs w:val="28"/>
            <w:lang w:val="es-CL"/>
          </w:rPr>
          <w:t>lenguaje de programación</w:t>
        </w:r>
      </w:hyperlink>
      <w:r w:rsidRPr="009129A5">
        <w:rPr>
          <w:rFonts w:ascii="Calibri" w:eastAsia="Times New Roman" w:hAnsi="Calibri" w:cs="Calibri"/>
          <w:sz w:val="28"/>
          <w:szCs w:val="28"/>
          <w:lang w:val="es-CL"/>
        </w:rPr>
        <w:t> o </w:t>
      </w:r>
      <w:hyperlink r:id="rId17" w:tooltip="Interfaz de usuario" w:history="1">
        <w:r w:rsidRPr="009129A5">
          <w:rPr>
            <w:rFonts w:ascii="Calibri" w:eastAsia="Times New Roman" w:hAnsi="Calibri" w:cs="Calibri"/>
            <w:sz w:val="28"/>
            <w:szCs w:val="28"/>
            <w:lang w:val="es-CL"/>
          </w:rPr>
          <w:t>interfaz de usuario</w:t>
        </w:r>
      </w:hyperlink>
      <w:r w:rsidRPr="009129A5">
        <w:rPr>
          <w:rFonts w:ascii="Calibri" w:eastAsia="Times New Roman" w:hAnsi="Calibri" w:cs="Calibri"/>
          <w:sz w:val="28"/>
          <w:szCs w:val="28"/>
          <w:lang w:val="es-CL"/>
        </w:rPr>
        <w:t> compatibles.</w:t>
      </w:r>
      <w:bookmarkStart w:id="0" w:name="_GoBack"/>
      <w:bookmarkEnd w:id="0"/>
    </w:p>
    <w:p w:rsidR="00EC722D" w:rsidRPr="00EC722D"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EC722D">
        <w:rPr>
          <w:rFonts w:ascii="Aachen BT" w:eastAsia="Calibri" w:hAnsi="Aachen BT" w:cs="Times New Roman"/>
          <w:color w:val="00B0F0"/>
          <w:sz w:val="36"/>
          <w:szCs w:val="36"/>
        </w:rPr>
        <w:t xml:space="preserve">Ambiente </w:t>
      </w:r>
    </w:p>
    <w:p w:rsidR="009129A5" w:rsidRPr="009129A5" w:rsidRDefault="00EC722D" w:rsidP="009129A5">
      <w:pPr>
        <w:ind w:left="-90"/>
        <w:jc w:val="both"/>
        <w:rPr>
          <w:rFonts w:ascii="Calibri" w:eastAsia="Times New Roman" w:hAnsi="Calibri" w:cs="Calibri"/>
          <w:sz w:val="28"/>
          <w:szCs w:val="28"/>
          <w:lang w:val="es-CL"/>
        </w:rPr>
      </w:pPr>
      <w:r w:rsidRPr="00EC722D">
        <w:rPr>
          <w:rFonts w:ascii="Calibri" w:eastAsia="Times New Roman" w:hAnsi="Calibri" w:cs="Calibri"/>
          <w:sz w:val="28"/>
          <w:szCs w:val="28"/>
          <w:lang w:val="es-CL"/>
        </w:rPr>
        <w:t>Un entorno es un espacio o escenario informático en donde operan determinados comandos, funciones o características comunes.</w:t>
      </w:r>
    </w:p>
    <w:p w:rsidR="00EC722D" w:rsidRPr="009129A5"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9129A5">
        <w:rPr>
          <w:rFonts w:ascii="Aachen BT" w:eastAsia="Calibri" w:hAnsi="Aachen BT" w:cs="Times New Roman"/>
          <w:color w:val="00B0F0"/>
          <w:sz w:val="36"/>
          <w:szCs w:val="36"/>
        </w:rPr>
        <w:t xml:space="preserve">Infraestructura </w:t>
      </w:r>
    </w:p>
    <w:p w:rsidR="00EC722D" w:rsidRDefault="00EC722D" w:rsidP="009129A5">
      <w:pPr>
        <w:ind w:left="-90"/>
        <w:jc w:val="both"/>
        <w:rPr>
          <w:rFonts w:cstheme="minorHAnsi"/>
          <w:color w:val="000000" w:themeColor="text1"/>
          <w:sz w:val="28"/>
          <w:szCs w:val="28"/>
        </w:rPr>
      </w:pPr>
      <w:r w:rsidRPr="004A55C1">
        <w:rPr>
          <w:rFonts w:cstheme="minorHAnsi"/>
          <w:color w:val="000000" w:themeColor="text1"/>
          <w:sz w:val="28"/>
          <w:szCs w:val="28"/>
        </w:rPr>
        <w:t>Es el conjunto de </w:t>
      </w:r>
      <w:hyperlink r:id="rId18" w:tgtFrame="_blank" w:history="1">
        <w:r w:rsidRPr="004A55C1">
          <w:rPr>
            <w:rFonts w:cstheme="minorHAnsi"/>
            <w:color w:val="000000" w:themeColor="text1"/>
            <w:sz w:val="28"/>
            <w:szCs w:val="28"/>
          </w:rPr>
          <w:t>hardware</w:t>
        </w:r>
      </w:hyperlink>
      <w:r w:rsidRPr="004A55C1">
        <w:rPr>
          <w:rFonts w:cstheme="minorHAnsi"/>
          <w:color w:val="000000" w:themeColor="text1"/>
          <w:sz w:val="28"/>
          <w:szCs w:val="28"/>
        </w:rPr>
        <w:t> y </w:t>
      </w:r>
      <w:hyperlink r:id="rId19" w:tgtFrame="_blank" w:history="1">
        <w:r w:rsidRPr="004A55C1">
          <w:rPr>
            <w:rFonts w:cstheme="minorHAnsi"/>
            <w:color w:val="000000" w:themeColor="text1"/>
            <w:sz w:val="28"/>
            <w:szCs w:val="28"/>
          </w:rPr>
          <w:t>software</w:t>
        </w:r>
      </w:hyperlink>
      <w:r w:rsidRPr="004A55C1">
        <w:rPr>
          <w:rFonts w:cstheme="minorHAnsi"/>
          <w:color w:val="000000" w:themeColor="text1"/>
          <w:sz w:val="28"/>
          <w:szCs w:val="28"/>
        </w:rPr>
        <w:t> sobre el que se asientan los diferentes</w:t>
      </w:r>
      <w:r>
        <w:rPr>
          <w:rFonts w:cstheme="minorHAnsi"/>
          <w:color w:val="000000" w:themeColor="text1"/>
          <w:sz w:val="28"/>
          <w:szCs w:val="28"/>
        </w:rPr>
        <w:t xml:space="preserve"> sistemas.</w:t>
      </w:r>
    </w:p>
    <w:p w:rsidR="009E59B5" w:rsidRPr="009E59B5" w:rsidRDefault="009E59B5" w:rsidP="009E59B5">
      <w:pPr>
        <w:tabs>
          <w:tab w:val="left" w:pos="1517"/>
        </w:tabs>
        <w:ind w:left="360"/>
        <w:rPr>
          <w:rFonts w:ascii="Aachen BT" w:eastAsia="Calibri" w:hAnsi="Aachen BT" w:cs="Times New Roman"/>
          <w:color w:val="00B0F0"/>
          <w:sz w:val="36"/>
          <w:szCs w:val="36"/>
        </w:rPr>
      </w:pPr>
    </w:p>
    <w:sectPr w:rsidR="009E59B5" w:rsidRPr="009E59B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A00" w:rsidRDefault="00C35A00" w:rsidP="00215076">
      <w:pPr>
        <w:spacing w:after="0" w:line="240" w:lineRule="auto"/>
      </w:pPr>
      <w:r>
        <w:separator/>
      </w:r>
    </w:p>
  </w:endnote>
  <w:endnote w:type="continuationSeparator" w:id="0">
    <w:p w:rsidR="00C35A00" w:rsidRDefault="00C35A00" w:rsidP="0021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achen BT">
    <w:panose1 w:val="02040806020206050204"/>
    <w:charset w:val="00"/>
    <w:family w:val="roman"/>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A00" w:rsidRDefault="00C35A00" w:rsidP="00215076">
      <w:pPr>
        <w:spacing w:after="0" w:line="240" w:lineRule="auto"/>
      </w:pPr>
      <w:r>
        <w:separator/>
      </w:r>
    </w:p>
  </w:footnote>
  <w:footnote w:type="continuationSeparator" w:id="0">
    <w:p w:rsidR="00C35A00" w:rsidRDefault="00C35A00" w:rsidP="00215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76" w:rsidRDefault="00215076">
    <w:pPr>
      <w:pStyle w:val="Encabezado"/>
    </w:pPr>
    <w:r>
      <w:rPr>
        <w:noProof/>
      </w:rPr>
      <w:drawing>
        <wp:inline distT="0" distB="0" distL="0" distR="0">
          <wp:extent cx="593090" cy="671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629472" cy="7123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50068"/>
    <w:multiLevelType w:val="hybridMultilevel"/>
    <w:tmpl w:val="AE6ACA24"/>
    <w:lvl w:ilvl="0" w:tplc="7772CB0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750BC"/>
    <w:multiLevelType w:val="hybridMultilevel"/>
    <w:tmpl w:val="1D86E4D4"/>
    <w:lvl w:ilvl="0" w:tplc="54DAB46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86C87"/>
    <w:multiLevelType w:val="hybridMultilevel"/>
    <w:tmpl w:val="13BEBD82"/>
    <w:lvl w:ilvl="0" w:tplc="041AD946">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47"/>
    <w:rsid w:val="00215076"/>
    <w:rsid w:val="007A0C47"/>
    <w:rsid w:val="009129A5"/>
    <w:rsid w:val="009E59B5"/>
    <w:rsid w:val="00A20D63"/>
    <w:rsid w:val="00B13FBD"/>
    <w:rsid w:val="00C35A00"/>
    <w:rsid w:val="00CC46C0"/>
    <w:rsid w:val="00EC722D"/>
    <w:rsid w:val="00FC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C0478-CDEC-44DC-8F79-1AEB8B85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76"/>
    <w:pPr>
      <w:spacing w:after="200" w:line="276" w:lineRule="auto"/>
    </w:pPr>
    <w:rPr>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0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15076"/>
  </w:style>
  <w:style w:type="paragraph" w:styleId="Piedepgina">
    <w:name w:val="footer"/>
    <w:basedOn w:val="Normal"/>
    <w:link w:val="PiedepginaCar"/>
    <w:uiPriority w:val="99"/>
    <w:unhideWhenUsed/>
    <w:rsid w:val="0021507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5076"/>
  </w:style>
  <w:style w:type="paragraph" w:styleId="Prrafodelista">
    <w:name w:val="List Paragraph"/>
    <w:basedOn w:val="Normal"/>
    <w:uiPriority w:val="34"/>
    <w:qFormat/>
    <w:rsid w:val="00FC0A13"/>
    <w:pPr>
      <w:ind w:left="720"/>
      <w:contextualSpacing/>
    </w:pPr>
  </w:style>
  <w:style w:type="character" w:customStyle="1" w:styleId="apple-converted-space">
    <w:name w:val="apple-converted-space"/>
    <w:basedOn w:val="Fuentedeprrafopredeter"/>
    <w:rsid w:val="00A20D63"/>
  </w:style>
  <w:style w:type="character" w:styleId="Hipervnculo">
    <w:name w:val="Hyperlink"/>
    <w:basedOn w:val="Fuentedeprrafopredeter"/>
    <w:uiPriority w:val="99"/>
    <w:semiHidden/>
    <w:unhideWhenUsed/>
    <w:rsid w:val="00A20D63"/>
    <w:rPr>
      <w:color w:val="0000FF"/>
      <w:u w:val="single"/>
    </w:rPr>
  </w:style>
  <w:style w:type="paragraph" w:styleId="Sinespaciado">
    <w:name w:val="No Spacing"/>
    <w:uiPriority w:val="1"/>
    <w:qFormat/>
    <w:rsid w:val="00EC722D"/>
    <w:pPr>
      <w:spacing w:after="0" w:line="240" w:lineRule="auto"/>
    </w:pPr>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ardware" TargetMode="External"/><Relationship Id="rId13" Type="http://schemas.openxmlformats.org/officeDocument/2006/relationships/hyperlink" Target="https://es.wikipedia.org/w/index.php?title=Entorno_de_aplicaciones&amp;action=edit&amp;redlink=1" TargetMode="External"/><Relationship Id="rId18" Type="http://schemas.openxmlformats.org/officeDocument/2006/relationships/hyperlink" Target="http://es.wikipedia.org/wiki/Hardw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Inform%C3%A1tica" TargetMode="External"/><Relationship Id="rId12" Type="http://schemas.openxmlformats.org/officeDocument/2006/relationships/hyperlink" Target="https://es.wikipedia.org/wiki/Plataforma_de_software" TargetMode="External"/><Relationship Id="rId17" Type="http://schemas.openxmlformats.org/officeDocument/2006/relationships/hyperlink" Target="https://es.wikipedia.org/wiki/Interfaz_de_usuario" TargetMode="External"/><Relationship Id="rId2" Type="http://schemas.openxmlformats.org/officeDocument/2006/relationships/styles" Target="styles.xml"/><Relationship Id="rId16" Type="http://schemas.openxmlformats.org/officeDocument/2006/relationships/hyperlink" Target="https://es.wikipedia.org/wiki/Lenguaje_de_programaci%C3%B3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ndex.php?title=Arquitectura_de_hardware&amp;action=edit&amp;redlink=1" TargetMode="External"/><Relationship Id="rId5" Type="http://schemas.openxmlformats.org/officeDocument/2006/relationships/footnotes" Target="footnotes.xml"/><Relationship Id="rId15" Type="http://schemas.openxmlformats.org/officeDocument/2006/relationships/hyperlink" Target="https://es.wikipedia.org/wiki/Sistema_operativo" TargetMode="External"/><Relationship Id="rId10" Type="http://schemas.openxmlformats.org/officeDocument/2006/relationships/hyperlink" Target="https://es.wikipedia.org/wiki/Compatibilidad_(inform%C3%A1tica)" TargetMode="External"/><Relationship Id="rId19" Type="http://schemas.openxmlformats.org/officeDocument/2006/relationships/hyperlink" Target="http://es.wikipedia.org/wiki/Software" TargetMode="Externa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hyperlink" Target="https://es.wikipedia.org/wiki/Arquitectura_(inform%C3%A1t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665</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Garcia</dc:creator>
  <cp:keywords/>
  <dc:description/>
  <cp:lastModifiedBy>Ezequiel Garcia</cp:lastModifiedBy>
  <cp:revision>4</cp:revision>
  <dcterms:created xsi:type="dcterms:W3CDTF">2016-03-13T05:35:00Z</dcterms:created>
  <dcterms:modified xsi:type="dcterms:W3CDTF">2016-03-13T06:38:00Z</dcterms:modified>
</cp:coreProperties>
</file>