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Criterios para elección de sitios web scraping.</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Criterios principales por comunas:</w:t>
      </w:r>
    </w:p>
    <w:p w:rsidR="00000000" w:rsidDel="00000000" w:rsidP="00000000" w:rsidRDefault="00000000" w:rsidRPr="00000000" w14:paraId="00000004">
      <w:pPr>
        <w:rPr/>
      </w:pPr>
      <w:r w:rsidDel="00000000" w:rsidR="00000000" w:rsidRPr="00000000">
        <w:rPr>
          <w:rtl w:val="0"/>
        </w:rPr>
        <w:t xml:space="preserve">Valparaíso, San Felipe, Quillota, Quilpué</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Criterios por áreas: </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Principales: Salud, medio ambiente, educación, cultura, patrimonio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Otros: vinculación con el medio, sustentabilidad, inclusión, migración, diversidad sexual, participación social, vivienda, género, personas mayores, tecnología, demandas sociales, territorio, fondos concursables, concursos públicos, universidad de playa ancha, convenios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Criterios de filtro:</w:t>
      </w:r>
    </w:p>
    <w:p w:rsidR="00000000" w:rsidDel="00000000" w:rsidP="00000000" w:rsidRDefault="00000000" w:rsidRPr="00000000" w14:paraId="0000000C">
      <w:pPr>
        <w:jc w:val="both"/>
        <w:rPr/>
      </w:pPr>
      <w:r w:rsidDel="00000000" w:rsidR="00000000" w:rsidRPr="00000000">
        <w:rPr>
          <w:rtl w:val="0"/>
        </w:rPr>
        <w:t xml:space="preserve">Se busca encontrar información relativa a  investigaciones, acciones institucionales público/privadas, demandas sociales, iniciativas académicas y normativas sobre problemáticas sociales relacionadas a las áreas mencionadas en las comunas elegidas, abarcando los años 2010 al 2025. </w:t>
        <w:br w:type="textWrapping"/>
        <w:br w:type="textWrapping"/>
      </w: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Páginas gubernamentales</w:t>
        <w:br w:type="textWrapping"/>
      </w:r>
    </w:p>
    <w:p w:rsidR="00000000" w:rsidDel="00000000" w:rsidP="00000000" w:rsidRDefault="00000000" w:rsidRPr="00000000" w14:paraId="0000000E">
      <w:pPr>
        <w:rPr/>
      </w:pPr>
      <w:r w:rsidDel="00000000" w:rsidR="00000000" w:rsidRPr="00000000">
        <w:rPr>
          <w:rtl w:val="0"/>
        </w:rPr>
        <w:t xml:space="preserve">El criterio de elección de estas páginas será en función de su relevancia nacional en la subida de información. Esto incluirá la página de noticias oficial del gobierno y las páginas de las seremis de Valparaíso (cultura, patrimonio, salud, Medio Ambiente y educación).</w:t>
      </w:r>
    </w:p>
    <w:p w:rsidR="00000000" w:rsidDel="00000000" w:rsidP="00000000" w:rsidRDefault="00000000" w:rsidRPr="00000000" w14:paraId="0000000F">
      <w:pPr>
        <w:rPr>
          <w:b w:val="1"/>
        </w:rPr>
      </w:pPr>
      <w:r w:rsidDel="00000000" w:rsidR="00000000" w:rsidRPr="00000000">
        <w:rPr>
          <w:b w:val="1"/>
          <w:rtl w:val="0"/>
        </w:rPr>
        <w:t xml:space="preserve"> </w:t>
        <w:br w:type="textWrapping"/>
        <w:t xml:space="preserve">Listado de Medios: </w:t>
      </w:r>
    </w:p>
    <w:p w:rsidR="00000000" w:rsidDel="00000000" w:rsidP="00000000" w:rsidRDefault="00000000" w:rsidRPr="00000000" w14:paraId="00000010">
      <w:pPr>
        <w:rPr/>
      </w:pPr>
      <w:r w:rsidDel="00000000" w:rsidR="00000000" w:rsidRPr="00000000">
        <w:rPr>
          <w:rtl w:val="0"/>
        </w:rPr>
        <w:br w:type="textWrapping"/>
      </w:r>
      <w:r w:rsidDel="00000000" w:rsidR="00000000" w:rsidRPr="00000000">
        <w:rPr>
          <w:b w:val="1"/>
          <w:rtl w:val="0"/>
        </w:rPr>
        <w:t xml:space="preserve">Noticias de los ministerios</w:t>
        <w:br w:type="textWrapping"/>
      </w:r>
      <w:hyperlink r:id="rId6">
        <w:r w:rsidDel="00000000" w:rsidR="00000000" w:rsidRPr="00000000">
          <w:rPr>
            <w:color w:val="1155cc"/>
            <w:u w:val="single"/>
            <w:rtl w:val="0"/>
          </w:rPr>
          <w:t xml:space="preserve">https://www.gob.cl/noticias/</w:t>
        </w:r>
      </w:hyperlink>
      <w:r w:rsidDel="00000000" w:rsidR="00000000" w:rsidRPr="00000000">
        <w:rPr>
          <w:rtl w:val="0"/>
        </w:rPr>
        <w:br w:type="textWrapping"/>
      </w:r>
      <w:hyperlink r:id="rId7">
        <w:r w:rsidDel="00000000" w:rsidR="00000000" w:rsidRPr="00000000">
          <w:rPr>
            <w:color w:val="1155cc"/>
            <w:u w:val="single"/>
            <w:rtl w:val="0"/>
          </w:rPr>
          <w:t xml:space="preserve">http://www.intendenciavalparaiso.gov.cl/</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Seremis</w:t>
      </w:r>
    </w:p>
    <w:p w:rsidR="00000000" w:rsidDel="00000000" w:rsidP="00000000" w:rsidRDefault="00000000" w:rsidRPr="00000000" w14:paraId="00000013">
      <w:pPr>
        <w:rPr/>
      </w:pPr>
      <w:r w:rsidDel="00000000" w:rsidR="00000000" w:rsidRPr="00000000">
        <w:rPr>
          <w:rtl w:val="0"/>
        </w:rPr>
        <w:t xml:space="preserve">Salud</w:t>
      </w:r>
    </w:p>
    <w:p w:rsidR="00000000" w:rsidDel="00000000" w:rsidP="00000000" w:rsidRDefault="00000000" w:rsidRPr="00000000" w14:paraId="00000014">
      <w:pPr>
        <w:rPr/>
      </w:pPr>
      <w:hyperlink r:id="rId8">
        <w:r w:rsidDel="00000000" w:rsidR="00000000" w:rsidRPr="00000000">
          <w:rPr>
            <w:color w:val="1155cc"/>
            <w:u w:val="single"/>
            <w:rtl w:val="0"/>
          </w:rPr>
          <w:t xml:space="preserve">http://seremi5.redsalud.gob.cl/</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Medio Ambiente</w:t>
      </w:r>
    </w:p>
    <w:p w:rsidR="00000000" w:rsidDel="00000000" w:rsidP="00000000" w:rsidRDefault="00000000" w:rsidRPr="00000000" w14:paraId="00000017">
      <w:pPr>
        <w:rPr/>
      </w:pPr>
      <w:hyperlink r:id="rId9">
        <w:r w:rsidDel="00000000" w:rsidR="00000000" w:rsidRPr="00000000">
          <w:rPr>
            <w:color w:val="1155cc"/>
            <w:u w:val="single"/>
            <w:rtl w:val="0"/>
          </w:rPr>
          <w:t xml:space="preserve">https://mma.gob.cl/valparaiso/</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Cultura, de las artes y el patrimonio</w:t>
      </w:r>
    </w:p>
    <w:p w:rsidR="00000000" w:rsidDel="00000000" w:rsidP="00000000" w:rsidRDefault="00000000" w:rsidRPr="00000000" w14:paraId="0000001A">
      <w:pPr>
        <w:rPr/>
      </w:pPr>
      <w:hyperlink r:id="rId10">
        <w:r w:rsidDel="00000000" w:rsidR="00000000" w:rsidRPr="00000000">
          <w:rPr>
            <w:color w:val="1155cc"/>
            <w:u w:val="single"/>
            <w:rtl w:val="0"/>
          </w:rPr>
          <w:t xml:space="preserve">https://www.cultura.gob.cl/valparaiso/</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Educación</w:t>
      </w:r>
    </w:p>
    <w:p w:rsidR="00000000" w:rsidDel="00000000" w:rsidP="00000000" w:rsidRDefault="00000000" w:rsidRPr="00000000" w14:paraId="0000001D">
      <w:pPr>
        <w:rPr/>
      </w:pPr>
      <w:hyperlink r:id="rId11">
        <w:r w:rsidDel="00000000" w:rsidR="00000000" w:rsidRPr="00000000">
          <w:rPr>
            <w:color w:val="1155cc"/>
            <w:u w:val="single"/>
            <w:rtl w:val="0"/>
          </w:rPr>
          <w:t xml:space="preserve">https://valparaiso.mineduc.cl/</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Prensa digital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elección de las páginas de medio digitales es en función de la relevancia y búsqueda de contenido a nivel local según cada comuna trabajada en la plataforma. Estas corresponden a: Valparaíso - San Felipe - Quillota y Quilpué.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Listado de Medios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El Martutino, Valparaíso - Viña</w:t>
      </w:r>
    </w:p>
    <w:p w:rsidR="00000000" w:rsidDel="00000000" w:rsidP="00000000" w:rsidRDefault="00000000" w:rsidRPr="00000000" w14:paraId="00000028">
      <w:pPr>
        <w:rPr/>
      </w:pPr>
      <w:hyperlink r:id="rId12">
        <w:r w:rsidDel="00000000" w:rsidR="00000000" w:rsidRPr="00000000">
          <w:rPr>
            <w:color w:val="1155cc"/>
            <w:u w:val="single"/>
            <w:rtl w:val="0"/>
          </w:rPr>
          <w:t xml:space="preserve">http://www.elmartutino.cl/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Radio Valparaíso</w:t>
      </w:r>
    </w:p>
    <w:p w:rsidR="00000000" w:rsidDel="00000000" w:rsidP="00000000" w:rsidRDefault="00000000" w:rsidRPr="00000000" w14:paraId="0000002B">
      <w:pPr>
        <w:rPr/>
      </w:pPr>
      <w:hyperlink r:id="rId13">
        <w:r w:rsidDel="00000000" w:rsidR="00000000" w:rsidRPr="00000000">
          <w:rPr>
            <w:color w:val="1155cc"/>
            <w:u w:val="single"/>
            <w:rtl w:val="0"/>
          </w:rPr>
          <w:t xml:space="preserve">http://www.radiovalparaiso.cl/ciudades/valparaiso/</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El Informador</w:t>
      </w:r>
    </w:p>
    <w:p w:rsidR="00000000" w:rsidDel="00000000" w:rsidP="00000000" w:rsidRDefault="00000000" w:rsidRPr="00000000" w14:paraId="0000002E">
      <w:pPr>
        <w:rPr/>
      </w:pPr>
      <w:hyperlink r:id="rId14">
        <w:r w:rsidDel="00000000" w:rsidR="00000000" w:rsidRPr="00000000">
          <w:rPr>
            <w:color w:val="1155cc"/>
            <w:u w:val="single"/>
            <w:rtl w:val="0"/>
          </w:rPr>
          <w:t xml:space="preserve">https://www.elinformador.cl</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Soy Chile Valparaíso</w:t>
      </w:r>
    </w:p>
    <w:p w:rsidR="00000000" w:rsidDel="00000000" w:rsidP="00000000" w:rsidRDefault="00000000" w:rsidRPr="00000000" w14:paraId="00000031">
      <w:pPr>
        <w:rPr/>
      </w:pPr>
      <w:hyperlink r:id="rId15">
        <w:r w:rsidDel="00000000" w:rsidR="00000000" w:rsidRPr="00000000">
          <w:rPr>
            <w:color w:val="1155cc"/>
            <w:u w:val="single"/>
            <w:rtl w:val="0"/>
          </w:rPr>
          <w:t xml:space="preserve">https://www.soychile.cl/Valparaiso/</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Soy Chile Quillota</w:t>
      </w:r>
    </w:p>
    <w:p w:rsidR="00000000" w:rsidDel="00000000" w:rsidP="00000000" w:rsidRDefault="00000000" w:rsidRPr="00000000" w14:paraId="00000034">
      <w:pPr>
        <w:rPr/>
      </w:pPr>
      <w:hyperlink r:id="rId16">
        <w:r w:rsidDel="00000000" w:rsidR="00000000" w:rsidRPr="00000000">
          <w:rPr>
            <w:color w:val="1155cc"/>
            <w:u w:val="single"/>
            <w:rtl w:val="0"/>
          </w:rPr>
          <w:t xml:space="preserve">https://www.soychile.cl/quillota/</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Noticias municipales de Quilpué </w:t>
      </w:r>
    </w:p>
    <w:p w:rsidR="00000000" w:rsidDel="00000000" w:rsidP="00000000" w:rsidRDefault="00000000" w:rsidRPr="00000000" w14:paraId="00000037">
      <w:pPr>
        <w:rPr/>
      </w:pPr>
      <w:hyperlink r:id="rId17">
        <w:r w:rsidDel="00000000" w:rsidR="00000000" w:rsidRPr="00000000">
          <w:rPr>
            <w:color w:val="1155cc"/>
            <w:u w:val="single"/>
            <w:rtl w:val="0"/>
          </w:rPr>
          <w:t xml:space="preserve">https://www.quilpue.cl/</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Noticias municipales de Valparaíso</w:t>
      </w:r>
    </w:p>
    <w:p w:rsidR="00000000" w:rsidDel="00000000" w:rsidP="00000000" w:rsidRDefault="00000000" w:rsidRPr="00000000" w14:paraId="0000003A">
      <w:pPr>
        <w:rPr/>
      </w:pPr>
      <w:hyperlink r:id="rId18">
        <w:r w:rsidDel="00000000" w:rsidR="00000000" w:rsidRPr="00000000">
          <w:rPr>
            <w:color w:val="1155cc"/>
            <w:u w:val="single"/>
            <w:rtl w:val="0"/>
          </w:rPr>
          <w:t xml:space="preserve">https://www.municipalidaddevalparaiso.cl/</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Noticias municipales San Felipe</w:t>
      </w:r>
    </w:p>
    <w:p w:rsidR="00000000" w:rsidDel="00000000" w:rsidP="00000000" w:rsidRDefault="00000000" w:rsidRPr="00000000" w14:paraId="0000003D">
      <w:pPr>
        <w:rPr/>
      </w:pPr>
      <w:hyperlink r:id="rId19">
        <w:r w:rsidDel="00000000" w:rsidR="00000000" w:rsidRPr="00000000">
          <w:rPr>
            <w:color w:val="1155cc"/>
            <w:u w:val="single"/>
            <w:rtl w:val="0"/>
          </w:rPr>
          <w:t xml:space="preserve">https://www.daem.cl/</w:t>
        </w:r>
      </w:hyperlink>
      <w:r w:rsidDel="00000000" w:rsidR="00000000" w:rsidRPr="00000000">
        <w:rPr>
          <w:rtl w:val="0"/>
        </w:rPr>
      </w:r>
    </w:p>
    <w:p w:rsidR="00000000" w:rsidDel="00000000" w:rsidP="00000000" w:rsidRDefault="00000000" w:rsidRPr="00000000" w14:paraId="0000003E">
      <w:pPr>
        <w:rPr/>
      </w:pPr>
      <w:hyperlink r:id="rId20">
        <w:r w:rsidDel="00000000" w:rsidR="00000000" w:rsidRPr="00000000">
          <w:rPr>
            <w:color w:val="1155cc"/>
            <w:u w:val="single"/>
            <w:rtl w:val="0"/>
          </w:rPr>
          <w:t xml:space="preserve">http://www.munisanfelipe.cl/</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Noticias municipales Quillota </w:t>
      </w:r>
    </w:p>
    <w:p w:rsidR="00000000" w:rsidDel="00000000" w:rsidP="00000000" w:rsidRDefault="00000000" w:rsidRPr="00000000" w14:paraId="00000041">
      <w:pPr>
        <w:rPr/>
      </w:pPr>
      <w:hyperlink r:id="rId21">
        <w:r w:rsidDel="00000000" w:rsidR="00000000" w:rsidRPr="00000000">
          <w:rPr>
            <w:color w:val="1155cc"/>
            <w:u w:val="single"/>
            <w:rtl w:val="0"/>
          </w:rPr>
          <w:t xml:space="preserve">https://www.quillota.cl/</w:t>
        </w:r>
      </w:hyperlink>
      <w:r w:rsidDel="00000000" w:rsidR="00000000" w:rsidRPr="00000000">
        <w:rPr>
          <w:rtl w:val="0"/>
        </w:rPr>
        <w:br w:type="textWrapping"/>
      </w:r>
    </w:p>
    <w:p w:rsidR="00000000" w:rsidDel="00000000" w:rsidP="00000000" w:rsidRDefault="00000000" w:rsidRPr="00000000" w14:paraId="00000042">
      <w:pPr>
        <w:rPr>
          <w:b w:val="1"/>
        </w:rPr>
      </w:pPr>
      <w:r w:rsidDel="00000000" w:rsidR="00000000" w:rsidRPr="00000000">
        <w:rPr>
          <w:rtl w:val="0"/>
        </w:rPr>
        <w:t xml:space="preserve">3. </w:t>
      </w:r>
      <w:r w:rsidDel="00000000" w:rsidR="00000000" w:rsidRPr="00000000">
        <w:rPr>
          <w:b w:val="1"/>
          <w:rtl w:val="0"/>
        </w:rPr>
        <w:t xml:space="preserve">Noticias internas de la universidad</w:t>
      </w:r>
    </w:p>
    <w:p w:rsidR="00000000" w:rsidDel="00000000" w:rsidP="00000000" w:rsidRDefault="00000000" w:rsidRPr="00000000" w14:paraId="00000043">
      <w:pPr>
        <w:jc w:val="both"/>
        <w:rPr/>
      </w:pPr>
      <w:r w:rsidDel="00000000" w:rsidR="00000000" w:rsidRPr="00000000">
        <w:rPr>
          <w:rtl w:val="0"/>
        </w:rPr>
        <w:t xml:space="preserve">Es importante la recuperación de información contenida en la página directa de la universidad, ya que en ella se encuentran las iniciativas académicas, vinculación con el medio, entre otras actividades que implican a la academia y el territorio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rPr/>
      </w:pPr>
      <w:hyperlink r:id="rId22">
        <w:r w:rsidDel="00000000" w:rsidR="00000000" w:rsidRPr="00000000">
          <w:rPr>
            <w:color w:val="1155cc"/>
            <w:u w:val="single"/>
            <w:rtl w:val="0"/>
          </w:rPr>
          <w:t xml:space="preserve">https://www.upla.cl/noticias/</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munisanfelipe.cl/" TargetMode="External"/><Relationship Id="rId11" Type="http://schemas.openxmlformats.org/officeDocument/2006/relationships/hyperlink" Target="https://valparaiso.mineduc.cl/" TargetMode="External"/><Relationship Id="rId22" Type="http://schemas.openxmlformats.org/officeDocument/2006/relationships/hyperlink" Target="https://www.upla.cl/noticias/" TargetMode="External"/><Relationship Id="rId10" Type="http://schemas.openxmlformats.org/officeDocument/2006/relationships/hyperlink" Target="https://www.cultura.gob.cl/valparaiso/" TargetMode="External"/><Relationship Id="rId21" Type="http://schemas.openxmlformats.org/officeDocument/2006/relationships/hyperlink" Target="https://www.quillota.cl/" TargetMode="External"/><Relationship Id="rId13" Type="http://schemas.openxmlformats.org/officeDocument/2006/relationships/hyperlink" Target="http://www.radiovalparaiso.cl/ciudades/valparaiso/" TargetMode="External"/><Relationship Id="rId12" Type="http://schemas.openxmlformats.org/officeDocument/2006/relationships/hyperlink" Target="http://www.elmartutino.c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ma.gob.cl/valparaiso/" TargetMode="External"/><Relationship Id="rId15" Type="http://schemas.openxmlformats.org/officeDocument/2006/relationships/hyperlink" Target="https://www.soychile.cl/Valparaiso/" TargetMode="External"/><Relationship Id="rId14" Type="http://schemas.openxmlformats.org/officeDocument/2006/relationships/hyperlink" Target="https://www.elinformador.cl/" TargetMode="External"/><Relationship Id="rId17" Type="http://schemas.openxmlformats.org/officeDocument/2006/relationships/hyperlink" Target="https://www.quilpue.cl/" TargetMode="External"/><Relationship Id="rId16" Type="http://schemas.openxmlformats.org/officeDocument/2006/relationships/hyperlink" Target="https://www.soychile.cl/quillota/" TargetMode="External"/><Relationship Id="rId5" Type="http://schemas.openxmlformats.org/officeDocument/2006/relationships/styles" Target="styles.xml"/><Relationship Id="rId19" Type="http://schemas.openxmlformats.org/officeDocument/2006/relationships/hyperlink" Target="https://www.daem.cl/" TargetMode="External"/><Relationship Id="rId6" Type="http://schemas.openxmlformats.org/officeDocument/2006/relationships/hyperlink" Target="https://www.gob.cl/noticias/" TargetMode="External"/><Relationship Id="rId18" Type="http://schemas.openxmlformats.org/officeDocument/2006/relationships/hyperlink" Target="https://www.municipalidaddevalparaiso.cl/" TargetMode="External"/><Relationship Id="rId7" Type="http://schemas.openxmlformats.org/officeDocument/2006/relationships/hyperlink" Target="http://www.intendenciavalparaiso.gov.cl/" TargetMode="External"/><Relationship Id="rId8" Type="http://schemas.openxmlformats.org/officeDocument/2006/relationships/hyperlink" Target="http://seremi5.redsalud.gob.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