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A050" w14:textId="77777777" w:rsidR="00892039" w:rsidRDefault="00892039" w:rsidP="00892039">
      <w:pPr>
        <w:spacing w:before="100" w:beforeAutospacing="1" w:after="100" w:afterAutospacing="1" w:line="240" w:lineRule="auto"/>
        <w:jc w:val="center"/>
        <w:outlineLvl w:val="0"/>
        <w:rPr>
          <w:rFonts w:ascii="Arial" w:eastAsia="Times New Roman" w:hAnsi="Arial" w:cs="Arial"/>
          <w:b/>
          <w:bCs/>
          <w:kern w:val="36"/>
          <w:sz w:val="24"/>
          <w:szCs w:val="24"/>
          <w:lang w:eastAsia="es-PE"/>
        </w:rPr>
      </w:pPr>
      <w:r w:rsidRPr="00892039">
        <w:rPr>
          <w:rFonts w:ascii="Arial" w:eastAsia="Times New Roman" w:hAnsi="Arial" w:cs="Arial"/>
          <w:b/>
          <w:bCs/>
          <w:kern w:val="36"/>
          <w:sz w:val="24"/>
          <w:szCs w:val="24"/>
          <w:lang w:eastAsia="es-PE"/>
        </w:rPr>
        <w:t>ESQUEMA DE PLAN DE ESTUDIOS</w:t>
      </w:r>
    </w:p>
    <w:p w14:paraId="51F708E2"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Datos Generales:</w:t>
      </w:r>
    </w:p>
    <w:p w14:paraId="0D1CAE8E" w14:textId="77777777" w:rsidR="00892039" w:rsidRPr="00892039" w:rsidRDefault="00892039"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Denominación de la acción formativa: Curso de Implementación Docente: Tutor de IA de Matemáticas en el Aula – "Eligiendo Mi Camino"</w:t>
      </w:r>
    </w:p>
    <w:p w14:paraId="20613902" w14:textId="77777777" w:rsidR="00892039" w:rsidRPr="00892039" w:rsidRDefault="00892039"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Número de horas: 120 horas pedagógicas</w:t>
      </w:r>
    </w:p>
    <w:p w14:paraId="4CD4B6C6" w14:textId="77777777" w:rsidR="00892039" w:rsidRDefault="00981A5D" w:rsidP="00892039">
      <w:pPr>
        <w:pStyle w:val="Prrafodelista"/>
        <w:numPr>
          <w:ilvl w:val="1"/>
          <w:numId w:val="10"/>
        </w:numPr>
        <w:spacing w:before="100" w:beforeAutospacing="1" w:after="100" w:afterAutospacing="1" w:line="240" w:lineRule="auto"/>
        <w:outlineLvl w:val="1"/>
        <w:rPr>
          <w:rFonts w:ascii="Arial" w:eastAsia="Times New Roman" w:hAnsi="Arial" w:cs="Arial"/>
          <w:bCs/>
          <w:sz w:val="24"/>
          <w:szCs w:val="24"/>
          <w:lang w:eastAsia="es-PE"/>
        </w:rPr>
      </w:pPr>
      <w:r>
        <w:rPr>
          <w:rFonts w:ascii="Arial" w:hAnsi="Arial"/>
          <w:b w:val="0"/>
          <w:sz w:val="22"/>
        </w:rPr>
        <w:t>Público objetivo: Docentes de 5.° de secundaria del área de Matemática con dos (2) o más secciones asignadas, de 88 instituciones educativas públicas de Lima Metropolitana.</w:t>
      </w:r>
    </w:p>
    <w:p w14:paraId="1774BAD9" w14:textId="77777777" w:rsidR="00892039" w:rsidRDefault="00892039" w:rsidP="00981A5D">
      <w:pPr>
        <w:pStyle w:val="Prrafodelista"/>
        <w:spacing w:before="100" w:beforeAutospacing="1" w:after="100" w:afterAutospacing="1" w:line="240" w:lineRule="auto"/>
        <w:ind w:left="1440"/>
        <w:outlineLvl w:val="1"/>
        <w:rPr>
          <w:rFonts w:ascii="Arial" w:eastAsia="Times New Roman" w:hAnsi="Arial" w:cs="Arial"/>
          <w:bCs/>
          <w:sz w:val="24"/>
          <w:szCs w:val="24"/>
          <w:lang w:eastAsia="es-PE"/>
        </w:rPr>
      </w:pPr>
    </w:p>
    <w:p w14:paraId="7430E667"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Propósito:</w:t>
      </w:r>
    </w:p>
    <w:p w14:paraId="1303F9E0" w14:textId="77777777" w:rsidR="00892039" w:rsidRPr="00892039" w:rsidRDefault="00892039" w:rsidP="0024748B">
      <w:pPr>
        <w:pStyle w:val="Prrafodelista"/>
        <w:numPr>
          <w:ilvl w:val="0"/>
          <w:numId w:val="1"/>
        </w:numPr>
        <w:spacing w:before="100" w:beforeAutospacing="1" w:after="100" w:afterAutospacing="1" w:line="240" w:lineRule="auto"/>
        <w:outlineLvl w:val="1"/>
        <w:rPr>
          <w:rFonts w:ascii="Arial" w:eastAsia="Times New Roman" w:hAnsi="Arial" w:cs="Arial"/>
          <w:sz w:val="24"/>
          <w:szCs w:val="24"/>
          <w:lang w:eastAsia="es-PE"/>
        </w:rPr>
      </w:pPr>
      <w:r>
        <w:rPr>
          <w:rFonts w:ascii="Arial" w:hAnsi="Arial"/>
          <w:b w:val="0"/>
          <w:sz w:val="22"/>
        </w:rPr>
        <w:t>Fortalecer las competencias pedagógicas y tecnológicas de los docentes de Matemática para la implementación efectiva del tutor de IA "Eligiendo Mi Camino" en el aula. El curso reconoce la dedicación ampliada que implica trabajar con dos o más secciones, lo cual requiere mayor supervisión, monitoreo del progreso de los estudiantes e intervenciones diferenciadas. Al completar el curso, el docente acredita su implementación activa del programa.</w:t>
        <w:br/>
        <w:br/>
        <w:t>La fase de implementación anticipada (23 de marzo – 2 de mayo de 2026) será reconocida mediante el Informe de Implementación Anticipada (Anexo 2).</w:t>
      </w:r>
    </w:p>
    <w:p w14:paraId="1A95D4FA"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0118430E"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Competencias (MBDD o MBDDir):</w:t>
      </w:r>
    </w:p>
    <w:tbl>
      <w:tblPr>
        <w:tblStyle w:val="Tablaconcuadrcula"/>
        <w:tblW w:w="0" w:type="auto"/>
        <w:tblInd w:w="708"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2"/>
        <w:gridCol w:w="5664"/>
      </w:tblGrid>
      <w:tr>
        <w:tc>
          <w:tcPr>
            <w:tcW w:type="dxa" w:w="2122"/>
          </w:tcPr>
          <w:p>
            <w:r/>
            <w:r>
              <w:rPr>
                <w:rFonts w:ascii="Arial" w:hAnsi="Arial"/>
                <w:b/>
                <w:sz w:val="20"/>
              </w:rPr>
              <w:t>Competencia 2 MBDD</w:t>
            </w:r>
          </w:p>
        </w:tc>
        <w:tc>
          <w:tcPr>
            <w:tcW w:type="dxa" w:w="5664"/>
          </w:tcPr>
          <w:p>
            <w:r/>
            <w:r>
              <w:rPr>
                <w:rFonts w:ascii="Arial" w:hAnsi="Arial"/>
                <w:b w:val="0"/>
                <w:sz w:val="20"/>
              </w:rPr>
              <w:t>Planifica la enseñanza de forma colegiada, garantizando la coherencia entre los aprendizajes que quiere lograr en sus estudiantes, el proceso pedagógico, el uso de los recursos disponibles y la evaluación, en una programación curricular en permanente revisión.</w:t>
            </w:r>
          </w:p>
        </w:tc>
      </w:tr>
      <w:tr>
        <w:tc>
          <w:tcPr>
            <w:tcW w:type="dxa" w:w="2122"/>
          </w:tcPr>
          <w:p>
            <w:r/>
            <w:r>
              <w:rPr>
                <w:rFonts w:ascii="Arial" w:hAnsi="Arial"/>
                <w:b/>
                <w:sz w:val="20"/>
              </w:rPr>
              <w:t>Competencia 4 MBDD</w:t>
            </w:r>
          </w:p>
        </w:tc>
        <w:tc>
          <w:tcPr>
            <w:tcW w:type="dxa" w:w="5664"/>
          </w:tcPr>
          <w:p>
            <w:r/>
            <w:r>
              <w:rPr>
                <w:rFonts w:ascii="Arial" w:hAnsi="Arial"/>
                <w:b w:val="0"/>
                <w:sz w:val="20"/>
              </w:rPr>
              <w:t>Conduce el proceso de enseñanza con dominio de los contenidos disciplinares y el uso de estrategias y recursos pertinentes, para que todos los estudiantes aprendan de manera reflexiva y crítica lo que concierne a la solución de problemas relacionados con sus experiencias, intereses y contextos culturales.</w:t>
            </w:r>
          </w:p>
        </w:tc>
      </w:tr>
      <w:tr>
        <w:tc>
          <w:tcPr>
            <w:tcW w:type="dxa" w:w="2122"/>
          </w:tcPr>
          <w:p>
            <w:r/>
            <w:r>
              <w:rPr>
                <w:rFonts w:ascii="Arial" w:hAnsi="Arial"/>
                <w:b/>
                <w:sz w:val="20"/>
              </w:rPr>
              <w:t>Competencia 5 MBDD</w:t>
            </w:r>
          </w:p>
        </w:tc>
        <w:tc>
          <w:tcPr>
            <w:tcW w:type="dxa" w:w="5664"/>
          </w:tcPr>
          <w:p>
            <w:r/>
            <w:r>
              <w:rPr>
                <w:rFonts w:ascii="Arial" w:hAnsi="Arial"/>
                <w:b w:val="0"/>
                <w:sz w:val="20"/>
              </w:rPr>
              <w:t>Evalúa permanentemente el aprendizaje de acuerdo con los objetivos institucionales previstos, para tomar decisiones y retroalimentar a sus estudiantes y a la comunidad educativa, teniendo en cuenta las diferencias individuales y los contextos culturales.</w:t>
            </w:r>
          </w:p>
        </w:tc>
      </w:tr>
      <w:tr>
        <w:tc>
          <w:tcPr>
            <w:tcW w:type="dxa" w:w="2122"/>
          </w:tcPr>
          <w:p>
            <w:r/>
            <w:r>
              <w:rPr>
                <w:rFonts w:ascii="Arial" w:hAnsi="Arial"/>
                <w:b/>
                <w:sz w:val="20"/>
              </w:rPr>
              <w:t>Competencia 8 MBDD</w:t>
            </w:r>
          </w:p>
        </w:tc>
        <w:tc>
          <w:tcPr>
            <w:tcW w:type="dxa" w:w="5664"/>
          </w:tcPr>
          <w:p>
            <w:r/>
            <w:r>
              <w:rPr>
                <w:rFonts w:ascii="Arial" w:hAnsi="Arial"/>
                <w:b w:val="0"/>
                <w:sz w:val="20"/>
              </w:rPr>
              <w:t>Reflexiona sobre su práctica y experiencia institucional y desarrolla procesos de aprendizaje continuo de modo individual y colectivo, para construir y afirmar su identidad y responsabilidad profesionales.</w:t>
            </w:r>
          </w:p>
        </w:tc>
      </w:tr>
    </w:tbl>
    <w:p w14:paraId="2C45B474" w14:textId="77777777" w:rsidR="00981A5D" w:rsidRDefault="00981A5D"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Aprendizajes esperados:</w:t>
      </w:r>
    </w:p>
    <w:p w14:paraId="09289BF0" w14:textId="77777777" w:rsidR="00981A5D" w:rsidRPr="00F454F1" w:rsidRDefault="00981A5D" w:rsidP="00981A5D">
      <w:pPr>
        <w:pStyle w:val="Prrafodelista"/>
        <w:numPr>
          <w:ilvl w:val="0"/>
          <w:numId w:val="11"/>
        </w:numPr>
        <w:spacing w:before="100" w:beforeAutospacing="1" w:after="100" w:afterAutospacing="1" w:line="240" w:lineRule="auto"/>
        <w:jc w:val="both"/>
        <w:outlineLvl w:val="1"/>
        <w:rPr>
          <w:rFonts w:ascii="Arial" w:eastAsia="Times New Roman" w:hAnsi="Arial" w:cs="Arial"/>
          <w:bCs/>
          <w:sz w:val="24"/>
          <w:szCs w:val="24"/>
          <w:lang w:eastAsia="es-PE"/>
        </w:rPr>
      </w:pPr>
      <w:r>
        <w:rPr>
          <w:rFonts w:ascii="Arial" w:hAnsi="Arial"/>
          <w:b w:val="0"/>
          <w:sz w:val="22"/>
        </w:rPr>
        <w:t>• Configura y opera el tutor de IA de Matemáticas en la plataforma uDocz para sus secciones asignadas.</w:t>
      </w:r>
    </w:p>
    <w:p>
      <w:r>
        <w:rPr>
          <w:rFonts w:ascii="Arial" w:hAnsi="Arial"/>
          <w:sz w:val="22"/>
        </w:rPr>
        <w:t>• Monitorea el progreso de los estudiantes en la plataforma, identificando patrones de uso y áreas que requieren intervención pedagógica.</w:t>
      </w:r>
    </w:p>
    <w:p>
      <w:r>
        <w:rPr>
          <w:rFonts w:ascii="Arial" w:hAnsi="Arial"/>
          <w:sz w:val="22"/>
        </w:rPr>
        <w:t>• Implementa intervenciones diferenciadas según las necesidades detectadas en cada sección.</w:t>
      </w:r>
    </w:p>
    <w:p>
      <w:r>
        <w:rPr>
          <w:rFonts w:ascii="Arial" w:hAnsi="Arial"/>
          <w:sz w:val="22"/>
        </w:rPr>
        <w:t>• Integra el uso del tutor de IA como herramienta complementaria dentro de su planificación curricular del área de Matemática.</w:t>
      </w:r>
    </w:p>
    <w:p>
      <w:r>
        <w:rPr>
          <w:rFonts w:ascii="Arial" w:hAnsi="Arial"/>
          <w:sz w:val="22"/>
        </w:rPr>
        <w:t>• Reflexiona sobre su práctica docente a partir de la experiencia de implementación del tutor de IA.</w:t>
      </w:r>
    </w:p>
    <w:p w14:paraId="75F2F8D6" w14:textId="77777777" w:rsidR="00981A5D" w:rsidRDefault="00981A5D" w:rsidP="00981A5D">
      <w:pPr>
        <w:pStyle w:val="Prrafodelista"/>
        <w:spacing w:before="100" w:beforeAutospacing="1" w:after="100" w:afterAutospacing="1" w:line="240" w:lineRule="auto"/>
        <w:ind w:left="1440"/>
        <w:outlineLvl w:val="1"/>
        <w:rPr>
          <w:rFonts w:ascii="Arial" w:eastAsia="Times New Roman" w:hAnsi="Arial" w:cs="Arial"/>
          <w:b/>
          <w:bCs/>
          <w:sz w:val="24"/>
          <w:szCs w:val="24"/>
          <w:lang w:eastAsia="es-PE"/>
        </w:rPr>
      </w:pPr>
    </w:p>
    <w:p w14:paraId="054121DB"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Estrategias Formativas:</w:t>
      </w:r>
    </w:p>
    <w:p w14:paraId="2EBC88A1"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tbl>
      <w:tblPr>
        <w:tblStyle w:val="Tablaconcuadrcula"/>
        <w:tblW w:w="0" w:type="auto"/>
        <w:tblInd w:w="72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73"/>
        <w:gridCol w:w="3901"/>
      </w:tblGrid>
      <w:tr w:rsidR="00F454F1" w14:paraId="41195F9F" w14:textId="77777777" w:rsidTr="00F454F1">
        <w:tc>
          <w:tcPr>
            <w:tcW w:w="4247" w:type="dxa"/>
          </w:tcPr>
          <w:p w14:paraId="11D25990" w14:textId="77777777" w:rsidR="00F454F1" w:rsidRDefault="00F454F1" w:rsidP="00F454F1">
            <w:pPr>
              <w:pStyle w:val="Prrafodelista"/>
              <w:spacing w:before="100" w:beforeAutospacing="1" w:after="100" w:afterAutospacing="1"/>
              <w:ind w:left="0"/>
              <w:jc w:val="center"/>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Estrategia</w:t>
            </w:r>
          </w:p>
        </w:tc>
        <w:tc>
          <w:tcPr>
            <w:tcW w:w="4247" w:type="dxa"/>
          </w:tcPr>
          <w:p w14:paraId="4DC2B151" w14:textId="77777777" w:rsidR="00F454F1" w:rsidRDefault="00F454F1" w:rsidP="00F454F1">
            <w:pPr>
              <w:pStyle w:val="Prrafodelista"/>
              <w:spacing w:before="100" w:beforeAutospacing="1" w:after="100" w:afterAutospacing="1"/>
              <w:ind w:left="0"/>
              <w:jc w:val="center"/>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Descripción</w:t>
            </w:r>
          </w:p>
        </w:tc>
      </w:tr>
      <w:tr>
        <w:tc>
          <w:tcPr>
            <w:tcW w:type="dxa" w:w="3873"/>
          </w:tcPr>
          <w:p>
            <w:r/>
            <w:r>
              <w:rPr>
                <w:rFonts w:ascii="Arial" w:hAnsi="Arial"/>
                <w:b/>
                <w:sz w:val="20"/>
              </w:rPr>
              <w:t>Laboratorio pedagógico</w:t>
            </w:r>
          </w:p>
        </w:tc>
        <w:tc>
          <w:tcPr>
            <w:tcW w:type="dxa" w:w="3901"/>
          </w:tcPr>
          <w:p>
            <w:r/>
            <w:r>
              <w:rPr>
                <w:rFonts w:ascii="Arial" w:hAnsi="Arial"/>
                <w:b w:val="0"/>
                <w:sz w:val="20"/>
              </w:rPr>
              <w:t>Sesiones prácticas donde el docente implementa el tutor de IA con sus estudiantes en el aula, monitoreando el progreso y realizando intervenciones diferenciadas por sección.</w:t>
            </w:r>
          </w:p>
        </w:tc>
      </w:tr>
      <w:tr>
        <w:tc>
          <w:tcPr>
            <w:tcW w:type="dxa" w:w="3873"/>
          </w:tcPr>
          <w:p>
            <w:r/>
            <w:r>
              <w:rPr>
                <w:rFonts w:ascii="Arial" w:hAnsi="Arial"/>
                <w:b/>
                <w:sz w:val="20"/>
              </w:rPr>
              <w:t>Acompañamiento pedagógico</w:t>
            </w:r>
          </w:p>
        </w:tc>
        <w:tc>
          <w:tcPr>
            <w:tcW w:type="dxa" w:w="3901"/>
          </w:tcPr>
          <w:p>
            <w:r/>
            <w:r>
              <w:rPr>
                <w:rFonts w:ascii="Arial" w:hAnsi="Arial"/>
                <w:b w:val="0"/>
                <w:sz w:val="20"/>
              </w:rPr>
              <w:t>Llamadas individuales del equipo "Eligiendo Mi Camino" (EMC) para retroalimentar la práctica docente y resolver dudas específicas de implementación.</w:t>
            </w:r>
          </w:p>
        </w:tc>
      </w:tr>
      <w:tr>
        <w:tc>
          <w:tcPr>
            <w:tcW w:type="dxa" w:w="3873"/>
          </w:tcPr>
          <w:p>
            <w:r/>
            <w:r>
              <w:rPr>
                <w:rFonts w:ascii="Arial" w:hAnsi="Arial"/>
                <w:b/>
                <w:sz w:val="20"/>
              </w:rPr>
              <w:t>Perfeccionamiento docente</w:t>
            </w:r>
          </w:p>
        </w:tc>
        <w:tc>
          <w:tcPr>
            <w:tcW w:type="dxa" w:w="3901"/>
          </w:tcPr>
          <w:p>
            <w:r/>
            <w:r>
              <w:rPr>
                <w:rFonts w:ascii="Arial" w:hAnsi="Arial"/>
                <w:b w:val="0"/>
                <w:sz w:val="20"/>
              </w:rPr>
              <w:t>Sesiones asincrónicas de capacitación para profundizar en estrategias pedagógicas de uso de IA en Matemáticas.</w:t>
            </w:r>
          </w:p>
        </w:tc>
      </w:tr>
      <w:tr>
        <w:tc>
          <w:tcPr>
            <w:tcW w:type="dxa" w:w="3873"/>
          </w:tcPr>
          <w:p>
            <w:r/>
            <w:r>
              <w:rPr>
                <w:rFonts w:ascii="Arial" w:hAnsi="Arial"/>
                <w:b/>
                <w:sz w:val="20"/>
              </w:rPr>
              <w:t>Demostración de competencias</w:t>
            </w:r>
          </w:p>
        </w:tc>
        <w:tc>
          <w:tcPr>
            <w:tcW w:type="dxa" w:w="3901"/>
          </w:tcPr>
          <w:p>
            <w:r/>
            <w:r>
              <w:rPr>
                <w:rFonts w:ascii="Arial" w:hAnsi="Arial"/>
                <w:b w:val="0"/>
                <w:sz w:val="20"/>
              </w:rPr>
              <w:t>Grabación de video de sesión de clase donde el docente evidencia la integración del tutor de IA en su práctica pedagógica.</w:t>
            </w:r>
          </w:p>
        </w:tc>
      </w:tr>
      <w:tr>
        <w:tc>
          <w:tcPr>
            <w:tcW w:type="dxa" w:w="3873"/>
          </w:tcPr>
          <w:p>
            <w:r/>
            <w:r>
              <w:rPr>
                <w:rFonts w:ascii="Arial" w:hAnsi="Arial"/>
                <w:b/>
                <w:sz w:val="20"/>
              </w:rPr>
              <w:t>Diálogo reflexivo</w:t>
            </w:r>
          </w:p>
        </w:tc>
        <w:tc>
          <w:tcPr>
            <w:tcW w:type="dxa" w:w="3901"/>
          </w:tcPr>
          <w:p>
            <w:r/>
            <w:r>
              <w:rPr>
                <w:rFonts w:ascii="Arial" w:hAnsi="Arial"/>
                <w:b w:val="0"/>
                <w:sz w:val="20"/>
              </w:rPr>
              <w:t>Espacios de reflexión individual y grupal sobre la experiencia de implementación y su impacto en el aprendizaje de los estudiantes.</w:t>
            </w:r>
          </w:p>
        </w:tc>
      </w:tr>
    </w:tbl>
    <w:p w14:paraId="75DFD256"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Contenidos:</w:t>
      </w:r>
    </w:p>
    <w:p w14:paraId="26951D90"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tbl>
      <w:tblPr>
        <w:tblStyle w:val="Tablaconcuadrcula"/>
        <w:tblW w:w="0" w:type="auto"/>
        <w:tblInd w:w="72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3"/>
        <w:gridCol w:w="1645"/>
        <w:gridCol w:w="2016"/>
        <w:gridCol w:w="1510"/>
      </w:tblGrid>
      <w:tr w:rsidR="004F74EC" w14:paraId="42C13CBE" w14:textId="74E9CCFE" w:rsidTr="004F74EC">
        <w:tc>
          <w:tcPr>
            <w:tcW w:w="2751" w:type="dxa"/>
          </w:tcPr>
          <w:p w14:paraId="419BDB94" w14:textId="02130B0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MÓDULO</w:t>
            </w:r>
          </w:p>
        </w:tc>
        <w:tc>
          <w:tcPr>
            <w:tcW w:w="1704" w:type="dxa"/>
          </w:tcPr>
          <w:p w14:paraId="1343946F" w14:textId="7777777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SESIÓN</w:t>
            </w:r>
          </w:p>
        </w:tc>
        <w:tc>
          <w:tcPr>
            <w:tcW w:w="2056" w:type="dxa"/>
          </w:tcPr>
          <w:p w14:paraId="22A22DBC" w14:textId="77777777" w:rsidR="004F74EC" w:rsidRDefault="004F74EC"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CONTENIDO</w:t>
            </w:r>
          </w:p>
        </w:tc>
        <w:tc>
          <w:tcPr>
            <w:tcW w:w="1263" w:type="dxa"/>
          </w:tcPr>
          <w:p w14:paraId="486A1609" w14:textId="42DEA33E" w:rsidR="004F74EC" w:rsidRDefault="00374A16" w:rsidP="00F454F1">
            <w:pPr>
              <w:pStyle w:val="Prrafodelista"/>
              <w:spacing w:before="100" w:beforeAutospacing="1" w:after="100" w:afterAutospacing="1"/>
              <w:ind w:left="0"/>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DURACIÓN</w:t>
            </w:r>
          </w:p>
        </w:tc>
      </w:tr>
      <w:tr>
        <w:tc>
          <w:tcPr>
            <w:tcW w:type="dxa" w:w="2603"/>
            <w:shd w:fill="D9E2F3" w:val="clear"/>
          </w:tcPr>
          <w:p>
            <w:r/>
            <w:r>
              <w:rPr>
                <w:rFonts w:ascii="Arial" w:hAnsi="Arial"/>
                <w:b/>
                <w:sz w:val="20"/>
              </w:rPr>
              <w:t>Módulo 1: Inducción (asincrónico)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1</w:t>
            </w:r>
          </w:p>
        </w:tc>
        <w:tc>
          <w:tcPr>
            <w:tcW w:type="dxa" w:w="2016"/>
          </w:tcPr>
          <w:p>
            <w:r/>
            <w:r>
              <w:rPr>
                <w:rFonts w:ascii="Arial" w:hAnsi="Arial"/>
                <w:b w:val="0"/>
                <w:sz w:val="20"/>
              </w:rPr>
              <w:t>Presentación del programa, objetivos y plataforma uDocz. Configuración inicial del tutor de IA para las secciones asignadas.</w:t>
            </w:r>
          </w:p>
        </w:tc>
        <w:tc>
          <w:tcPr>
            <w:tcW w:type="dxa" w:w="1510"/>
          </w:tcPr>
          <w:p>
            <w:r/>
            <w:r>
              <w:rPr>
                <w:rFonts w:ascii="Arial" w:hAnsi="Arial"/>
                <w:b w:val="0"/>
                <w:sz w:val="20"/>
              </w:rPr>
              <w:t>3h</w:t>
            </w:r>
          </w:p>
        </w:tc>
      </w:tr>
      <w:tr>
        <w:tc>
          <w:tcPr>
            <w:tcW w:type="dxa" w:w="2603"/>
            <w:shd w:fill="D9E2F3" w:val="clear"/>
          </w:tcPr>
          <w:p>
            <w:r/>
            <w:r>
              <w:rPr>
                <w:rFonts w:ascii="Arial" w:hAnsi="Arial"/>
                <w:b/>
                <w:sz w:val="20"/>
              </w:rPr>
              <w:t>Módulo 2: Laboratorio pedagógico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1-76</w:t>
            </w:r>
          </w:p>
        </w:tc>
        <w:tc>
          <w:tcPr>
            <w:tcW w:type="dxa" w:w="2016"/>
          </w:tcPr>
          <w:p>
            <w:r/>
            <w:r>
              <w:rPr>
                <w:rFonts w:ascii="Arial" w:hAnsi="Arial"/>
                <w:b w:val="0"/>
                <w:sz w:val="20"/>
              </w:rPr>
              <w:t>Implementación del tutor de IA de Matemáticas en el aula con todas las secciones asignadas. Monitoreo del progreso de los estudiantes, intervenciones diferenciadas y registro de evidencias.</w:t>
            </w:r>
          </w:p>
        </w:tc>
        <w:tc>
          <w:tcPr>
            <w:tcW w:type="dxa" w:w="1510"/>
          </w:tcPr>
          <w:p>
            <w:r/>
            <w:r>
              <w:rPr>
                <w:rFonts w:ascii="Arial" w:hAnsi="Arial"/>
                <w:b w:val="0"/>
                <w:sz w:val="20"/>
              </w:rPr>
              <w:t>76h</w:t>
            </w:r>
          </w:p>
        </w:tc>
      </w:tr>
      <w:tr>
        <w:tc>
          <w:tcPr>
            <w:tcW w:type="dxa" w:w="2603"/>
            <w:shd w:fill="D9E2F3" w:val="clear"/>
          </w:tcPr>
          <w:p>
            <w:r/>
            <w:r>
              <w:rPr>
                <w:rFonts w:ascii="Arial" w:hAnsi="Arial"/>
                <w:b/>
                <w:sz w:val="20"/>
              </w:rPr>
              <w:t>Módulo 3: Perfeccionamiento docente</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1-4</w:t>
            </w:r>
          </w:p>
        </w:tc>
        <w:tc>
          <w:tcPr>
            <w:tcW w:type="dxa" w:w="2016"/>
          </w:tcPr>
          <w:p>
            <w:r/>
            <w:r>
              <w:rPr>
                <w:rFonts w:ascii="Arial" w:hAnsi="Arial"/>
                <w:b w:val="0"/>
                <w:sz w:val="20"/>
              </w:rPr>
              <w:t>Sesiones asincrónicas de capacitación sobre estrategias pedagógicas para el uso de IA en Matemáticas: diferenciación por sección, análisis de datos de progreso, intervenciones efectivas.</w:t>
            </w:r>
          </w:p>
        </w:tc>
        <w:tc>
          <w:tcPr>
            <w:tcW w:type="dxa" w:w="1510"/>
          </w:tcPr>
          <w:p>
            <w:r/>
            <w:r>
              <w:rPr>
                <w:rFonts w:ascii="Arial" w:hAnsi="Arial"/>
                <w:b w:val="0"/>
                <w:sz w:val="20"/>
              </w:rPr>
              <w:t>8h</w:t>
            </w:r>
          </w:p>
        </w:tc>
      </w:tr>
      <w:tr>
        <w:tc>
          <w:tcPr>
            <w:tcW w:type="dxa" w:w="2603"/>
            <w:shd w:fill="D9E2F3" w:val="clear"/>
          </w:tcPr>
          <w:p>
            <w:r/>
            <w:r>
              <w:rPr>
                <w:rFonts w:ascii="Arial" w:hAnsi="Arial"/>
                <w:b/>
                <w:sz w:val="20"/>
              </w:rPr>
              <w:t>Módulo 4: Acompañamiento pedagógico</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Llamadas 1-2</w:t>
            </w:r>
          </w:p>
        </w:tc>
        <w:tc>
          <w:tcPr>
            <w:tcW w:type="dxa" w:w="2016"/>
          </w:tcPr>
          <w:p>
            <w:r/>
            <w:r>
              <w:rPr>
                <w:rFonts w:ascii="Arial" w:hAnsi="Arial"/>
                <w:b w:val="0"/>
                <w:sz w:val="20"/>
              </w:rPr>
              <w:t>Llamadas individuales del equipo EMC para retroalimentación sobre la implementación y resolución de dudas.</w:t>
            </w:r>
          </w:p>
        </w:tc>
        <w:tc>
          <w:tcPr>
            <w:tcW w:type="dxa" w:w="1510"/>
          </w:tcPr>
          <w:p>
            <w:r/>
            <w:r>
              <w:rPr>
                <w:rFonts w:ascii="Arial" w:hAnsi="Arial"/>
                <w:b w:val="0"/>
                <w:sz w:val="20"/>
              </w:rPr>
              <w:t>4h</w:t>
            </w:r>
          </w:p>
        </w:tc>
      </w:tr>
      <w:tr>
        <w:tc>
          <w:tcPr>
            <w:tcW w:type="dxa" w:w="2603"/>
            <w:shd w:fill="D9E2F3" w:val="clear"/>
          </w:tcPr>
          <w:p>
            <w:r/>
            <w:r>
              <w:rPr>
                <w:rFonts w:ascii="Arial" w:hAnsi="Arial"/>
                <w:b/>
                <w:sz w:val="20"/>
              </w:rPr>
              <w:t>Módulo 5: Sesiones del programa EMC</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Sesiones 1-11</w:t>
            </w:r>
          </w:p>
        </w:tc>
        <w:tc>
          <w:tcPr>
            <w:tcW w:type="dxa" w:w="2016"/>
          </w:tcPr>
          <w:p>
            <w:r/>
            <w:r>
              <w:rPr>
                <w:rFonts w:ascii="Arial" w:hAnsi="Arial"/>
                <w:b w:val="0"/>
                <w:sz w:val="20"/>
              </w:rPr>
              <w:t>Sesiones de orientación vocacional del programa "Eligiendo Mi Camino" facilitadas con apoyo del tutor de IA.</w:t>
            </w:r>
          </w:p>
        </w:tc>
        <w:tc>
          <w:tcPr>
            <w:tcW w:type="dxa" w:w="1510"/>
          </w:tcPr>
          <w:p>
            <w:r/>
            <w:r>
              <w:rPr>
                <w:rFonts w:ascii="Arial" w:hAnsi="Arial"/>
                <w:b w:val="0"/>
                <w:sz w:val="20"/>
              </w:rPr>
              <w:t>11h</w:t>
            </w:r>
          </w:p>
        </w:tc>
      </w:tr>
      <w:tr>
        <w:tc>
          <w:tcPr>
            <w:tcW w:type="dxa" w:w="2603"/>
            <w:shd w:fill="D9E2F3" w:val="clear"/>
          </w:tcPr>
          <w:p>
            <w:r/>
            <w:r>
              <w:rPr>
                <w:rFonts w:ascii="Arial" w:hAnsi="Arial"/>
                <w:b/>
                <w:sz w:val="20"/>
              </w:rPr>
              <w:t>Módulo 6: Demostración de competencias</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de grabación</w:t>
            </w:r>
          </w:p>
        </w:tc>
        <w:tc>
          <w:tcPr>
            <w:tcW w:type="dxa" w:w="2016"/>
          </w:tcPr>
          <w:p>
            <w:r/>
            <w:r>
              <w:rPr>
                <w:rFonts w:ascii="Arial" w:hAnsi="Arial"/>
                <w:b w:val="0"/>
                <w:sz w:val="20"/>
              </w:rPr>
              <w:t>Grabación de video de una sesión de clase donde se evidencia la integración efectiva del tutor de IA de Matemáticas.</w:t>
            </w:r>
          </w:p>
        </w:tc>
        <w:tc>
          <w:tcPr>
            <w:tcW w:type="dxa" w:w="1510"/>
          </w:tcPr>
          <w:p>
            <w:r/>
            <w:r>
              <w:rPr>
                <w:rFonts w:ascii="Arial" w:hAnsi="Arial"/>
                <w:b w:val="0"/>
                <w:sz w:val="20"/>
              </w:rPr>
              <w:t>6h</w:t>
            </w:r>
          </w:p>
        </w:tc>
      </w:tr>
      <w:tr>
        <w:tc>
          <w:tcPr>
            <w:tcW w:type="dxa" w:w="2603"/>
            <w:shd w:fill="D9E2F3" w:val="clear"/>
          </w:tcPr>
          <w:p>
            <w:r/>
            <w:r>
              <w:rPr>
                <w:rFonts w:ascii="Arial" w:hAnsi="Arial"/>
                <w:b/>
                <w:sz w:val="20"/>
              </w:rPr>
              <w:t>Módulo 7: Evaluaciones</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Evaluación diagnóstica</w:t>
            </w:r>
          </w:p>
        </w:tc>
        <w:tc>
          <w:tcPr>
            <w:tcW w:type="dxa" w:w="2016"/>
          </w:tcPr>
          <w:p>
            <w:r/>
            <w:r>
              <w:rPr>
                <w:rFonts w:ascii="Arial" w:hAnsi="Arial"/>
                <w:b w:val="0"/>
                <w:sz w:val="20"/>
              </w:rPr>
              <w:t>Evaluación inicial de conocimientos sobre IA en educación y competencias digitales.</w:t>
            </w:r>
          </w:p>
        </w:tc>
        <w:tc>
          <w:tcPr>
            <w:tcW w:type="dxa" w:w="1510"/>
          </w:tcPr>
          <w:p>
            <w:r/>
            <w:r>
              <w:rPr>
                <w:rFonts w:ascii="Arial" w:hAnsi="Arial"/>
                <w:b w:val="0"/>
                <w:sz w:val="20"/>
              </w:rPr>
              <w:t>2h</w:t>
            </w:r>
          </w:p>
        </w:tc>
      </w:tr>
      <w:tr>
        <w:tc>
          <w:tcPr>
            <w:tcW w:type="dxa" w:w="2603"/>
          </w:tcPr>
          <w:p>
            <w:r/>
            <w:r>
              <w:rPr>
                <w:rFonts w:ascii="Arial" w:hAnsi="Arial"/>
                <w:b w:val="0"/>
                <w:sz w:val="20"/>
              </w:rPr>
            </w:r>
          </w:p>
        </w:tc>
        <w:tc>
          <w:tcPr>
            <w:tcW w:type="dxa" w:w="1645"/>
          </w:tcPr>
          <w:p>
            <w:r/>
            <w:r>
              <w:rPr>
                <w:rFonts w:ascii="Arial" w:hAnsi="Arial"/>
                <w:b w:val="0"/>
                <w:sz w:val="20"/>
              </w:rPr>
              <w:t>Evaluación de proceso</w:t>
            </w:r>
          </w:p>
        </w:tc>
        <w:tc>
          <w:tcPr>
            <w:tcW w:type="dxa" w:w="2016"/>
          </w:tcPr>
          <w:p>
            <w:r/>
            <w:r>
              <w:rPr>
                <w:rFonts w:ascii="Arial" w:hAnsi="Arial"/>
                <w:b w:val="0"/>
                <w:sz w:val="20"/>
              </w:rPr>
              <w:t>Evaluaciones formativas durante la implementación del programa.</w:t>
            </w:r>
          </w:p>
        </w:tc>
        <w:tc>
          <w:tcPr>
            <w:tcW w:type="dxa" w:w="1510"/>
          </w:tcPr>
          <w:p>
            <w:r/>
            <w:r>
              <w:rPr>
                <w:rFonts w:ascii="Arial" w:hAnsi="Arial"/>
                <w:b w:val="0"/>
                <w:sz w:val="20"/>
              </w:rPr>
              <w:t>4h</w:t>
            </w:r>
          </w:p>
        </w:tc>
      </w:tr>
      <w:tr>
        <w:tc>
          <w:tcPr>
            <w:tcW w:type="dxa" w:w="2603"/>
          </w:tcPr>
          <w:p>
            <w:r/>
            <w:r>
              <w:rPr>
                <w:rFonts w:ascii="Arial" w:hAnsi="Arial"/>
                <w:b w:val="0"/>
                <w:sz w:val="20"/>
              </w:rPr>
            </w:r>
          </w:p>
        </w:tc>
        <w:tc>
          <w:tcPr>
            <w:tcW w:type="dxa" w:w="1645"/>
          </w:tcPr>
          <w:p>
            <w:r/>
            <w:r>
              <w:rPr>
                <w:rFonts w:ascii="Arial" w:hAnsi="Arial"/>
                <w:b w:val="0"/>
                <w:sz w:val="20"/>
              </w:rPr>
              <w:t>Evaluación final</w:t>
            </w:r>
          </w:p>
        </w:tc>
        <w:tc>
          <w:tcPr>
            <w:tcW w:type="dxa" w:w="2016"/>
          </w:tcPr>
          <w:p>
            <w:r/>
            <w:r>
              <w:rPr>
                <w:rFonts w:ascii="Arial" w:hAnsi="Arial"/>
                <w:b w:val="0"/>
                <w:sz w:val="20"/>
              </w:rPr>
              <w:t>Evaluación sumativa de competencias adquiridas.</w:t>
            </w:r>
          </w:p>
        </w:tc>
        <w:tc>
          <w:tcPr>
            <w:tcW w:type="dxa" w:w="1510"/>
          </w:tcPr>
          <w:p>
            <w:r/>
            <w:r>
              <w:rPr>
                <w:rFonts w:ascii="Arial" w:hAnsi="Arial"/>
                <w:b w:val="0"/>
                <w:sz w:val="20"/>
              </w:rPr>
              <w:t>4h</w:t>
            </w:r>
          </w:p>
        </w:tc>
      </w:tr>
      <w:tr>
        <w:tc>
          <w:tcPr>
            <w:tcW w:type="dxa" w:w="2603"/>
            <w:shd w:fill="D9E2F3" w:val="clear"/>
          </w:tcPr>
          <w:p>
            <w:r/>
            <w:r>
              <w:rPr>
                <w:rFonts w:ascii="Arial" w:hAnsi="Arial"/>
                <w:b/>
                <w:sz w:val="20"/>
              </w:rPr>
              <w:t>Módulo 8: Feedback y cierre</w:t>
            </w:r>
          </w:p>
        </w:tc>
        <w:tc>
          <w:tcPr>
            <w:tcW w:type="dxa" w:w="1645"/>
            <w:shd w:fill="D9E2F3" w:val="clear"/>
          </w:tcPr>
          <w:p>
            <w:r/>
            <w:r>
              <w:rPr>
                <w:rFonts w:ascii="Arial" w:hAnsi="Arial"/>
                <w:b w:val="0"/>
                <w:sz w:val="20"/>
              </w:rPr>
            </w:r>
          </w:p>
        </w:tc>
        <w:tc>
          <w:tcPr>
            <w:tcW w:type="dxa" w:w="2016"/>
            <w:shd w:fill="D9E2F3" w:val="clear"/>
          </w:tcPr>
          <w:p>
            <w:r/>
            <w:r>
              <w:rPr>
                <w:rFonts w:ascii="Arial" w:hAnsi="Arial"/>
                <w:b w:val="0"/>
                <w:sz w:val="20"/>
              </w:rPr>
            </w:r>
          </w:p>
        </w:tc>
        <w:tc>
          <w:tcPr>
            <w:tcW w:type="dxa" w:w="1510"/>
            <w:shd w:fill="D9E2F3" w:val="clear"/>
          </w:tcPr>
          <w:p>
            <w:r/>
            <w:r>
              <w:rPr>
                <w:rFonts w:ascii="Arial" w:hAnsi="Arial"/>
                <w:b w:val="0"/>
                <w:sz w:val="20"/>
              </w:rPr>
            </w:r>
          </w:p>
        </w:tc>
      </w:tr>
      <w:tr>
        <w:tc>
          <w:tcPr>
            <w:tcW w:type="dxa" w:w="2603"/>
          </w:tcPr>
          <w:p>
            <w:r/>
            <w:r>
              <w:rPr>
                <w:rFonts w:ascii="Arial" w:hAnsi="Arial"/>
                <w:b w:val="0"/>
                <w:sz w:val="20"/>
              </w:rPr>
            </w:r>
          </w:p>
        </w:tc>
        <w:tc>
          <w:tcPr>
            <w:tcW w:type="dxa" w:w="1645"/>
          </w:tcPr>
          <w:p>
            <w:r/>
            <w:r>
              <w:rPr>
                <w:rFonts w:ascii="Arial" w:hAnsi="Arial"/>
                <w:b w:val="0"/>
                <w:sz w:val="20"/>
              </w:rPr>
              <w:t>Sesión de feedback</w:t>
            </w:r>
          </w:p>
        </w:tc>
        <w:tc>
          <w:tcPr>
            <w:tcW w:type="dxa" w:w="2016"/>
          </w:tcPr>
          <w:p>
            <w:r/>
            <w:r>
              <w:rPr>
                <w:rFonts w:ascii="Arial" w:hAnsi="Arial"/>
                <w:b w:val="0"/>
                <w:sz w:val="20"/>
              </w:rPr>
              <w:t>Encuesta de retroalimentación estructurada (Anexo 3) y cierre del programa.</w:t>
            </w:r>
          </w:p>
        </w:tc>
        <w:tc>
          <w:tcPr>
            <w:tcW w:type="dxa" w:w="1510"/>
          </w:tcPr>
          <w:p>
            <w:r/>
            <w:r>
              <w:rPr>
                <w:rFonts w:ascii="Arial" w:hAnsi="Arial"/>
                <w:b w:val="0"/>
                <w:sz w:val="20"/>
              </w:rPr>
              <w:t>2h</w:t>
            </w:r>
          </w:p>
        </w:tc>
      </w:tr>
      <w:tr>
        <w:tc>
          <w:tcPr>
            <w:tcW w:type="dxa" w:w="2603"/>
            <w:shd w:fill="E2EFDA" w:val="clear"/>
          </w:tcPr>
          <w:p>
            <w:r/>
            <w:r>
              <w:rPr>
                <w:rFonts w:ascii="Arial" w:hAnsi="Arial"/>
                <w:b/>
                <w:sz w:val="20"/>
              </w:rPr>
              <w:t>TOTAL</w:t>
            </w:r>
          </w:p>
        </w:tc>
        <w:tc>
          <w:tcPr>
            <w:tcW w:type="dxa" w:w="1645"/>
            <w:shd w:fill="E2EFDA" w:val="clear"/>
          </w:tcPr>
          <w:p>
            <w:r/>
            <w:r>
              <w:rPr>
                <w:rFonts w:ascii="Arial" w:hAnsi="Arial"/>
                <w:b w:val="0"/>
                <w:sz w:val="20"/>
              </w:rPr>
            </w:r>
          </w:p>
        </w:tc>
        <w:tc>
          <w:tcPr>
            <w:tcW w:type="dxa" w:w="2016"/>
            <w:shd w:fill="E2EFDA" w:val="clear"/>
          </w:tcPr>
          <w:p>
            <w:r/>
            <w:r>
              <w:rPr>
                <w:rFonts w:ascii="Arial" w:hAnsi="Arial"/>
                <w:b w:val="0"/>
                <w:sz w:val="20"/>
              </w:rPr>
            </w:r>
          </w:p>
        </w:tc>
        <w:tc>
          <w:tcPr>
            <w:tcW w:type="dxa" w:w="1510"/>
            <w:shd w:fill="E2EFDA" w:val="clear"/>
          </w:tcPr>
          <w:p>
            <w:r/>
            <w:r>
              <w:rPr>
                <w:rFonts w:ascii="Arial" w:hAnsi="Arial"/>
                <w:b/>
                <w:sz w:val="20"/>
              </w:rPr>
              <w:t>120h</w:t>
            </w:r>
          </w:p>
        </w:tc>
      </w:tr>
    </w:tbl>
    <w:p w14:paraId="69B1A638"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Metodología:</w:t>
      </w:r>
    </w:p>
    <w:p>
      <w:r>
        <w:rPr>
          <w:rFonts w:ascii="Arial" w:hAnsi="Arial"/>
          <w:sz w:val="22"/>
        </w:rPr>
        <w:t>El curso adopta un enfoque de aprendizaje situado y experiencial, donde el docente aprende implementando directamente el tutor de IA con sus estudiantes. La metodología combina:</w:t>
        <w:br/>
        <w:br/>
        <w:t>• Aprendizaje en la práctica: El componente central (laboratorio pedagógico) se desarrolla en el aula real con estudiantes reales, permitiendo al docente experimentar, ajustar y perfeccionar su práctica de manera continua.</w:t>
        <w:br/>
        <w:br/>
        <w:t>• Acompañamiento personalizado: Llamadas individuales del equipo EMC que permiten una retroalimentación contextualizada a la realidad de cada docente y sus secciones.</w:t>
        <w:br/>
        <w:br/>
        <w:t>• Reflexión sobre la práctica: Espacios para analizar la experiencia de implementación, identificar fortalezas y áreas de mejora, y compartir estrategias efectivas.</w:t>
      </w:r>
    </w:p>
    <w:p w14:paraId="5F42A5A8" w14:textId="77777777" w:rsidR="00F454F1" w:rsidRDefault="00F454F1" w:rsidP="00F454F1">
      <w:pPr>
        <w:pStyle w:val="Prrafodelista"/>
        <w:numPr>
          <w:ilvl w:val="1"/>
          <w:numId w:val="10"/>
        </w:numPr>
        <w:spacing w:before="100" w:beforeAutospacing="1" w:after="100" w:afterAutospacing="1" w:line="240" w:lineRule="auto"/>
        <w:rPr>
          <w:rFonts w:ascii="Arial" w:eastAsia="Times New Roman" w:hAnsi="Arial" w:cs="Arial"/>
          <w:sz w:val="24"/>
          <w:szCs w:val="24"/>
          <w:lang w:eastAsia="es-PE"/>
        </w:rPr>
      </w:pPr>
      <w:r>
        <w:rPr>
          <w:rFonts w:ascii="Arial" w:hAnsi="Arial"/>
          <w:b w:val="0"/>
          <w:sz w:val="22"/>
        </w:rPr>
        <w:t>Estrategias metodológicas:</w:t>
        <w:br/>
        <w:t>• Laboratorio pedagógico en aula</w:t>
        <w:br/>
        <w:t>• Acompañamiento individual por llamada</w:t>
        <w:br/>
        <w:t>• Sesiones asincrónicas de perfeccionamiento</w:t>
        <w:br/>
        <w:t>• Grabación y análisis de sesión de clase</w:t>
        <w:br/>
        <w:t>• Reflexión guiada sobre la práctica</w:t>
      </w:r>
    </w:p>
    <w:p w14:paraId="1ADA0CC7" w14:textId="77777777" w:rsidR="00F454F1" w:rsidRPr="00F454F1" w:rsidRDefault="00F454F1" w:rsidP="00F454F1">
      <w:pPr>
        <w:pStyle w:val="Prrafodelista"/>
        <w:numPr>
          <w:ilvl w:val="1"/>
          <w:numId w:val="10"/>
        </w:numPr>
        <w:spacing w:before="100" w:beforeAutospacing="1" w:after="100" w:afterAutospacing="1" w:line="240" w:lineRule="auto"/>
        <w:rPr>
          <w:rFonts w:ascii="Arial" w:eastAsia="Times New Roman" w:hAnsi="Arial" w:cs="Arial"/>
          <w:sz w:val="24"/>
          <w:szCs w:val="24"/>
          <w:lang w:eastAsia="es-PE"/>
        </w:rPr>
      </w:pPr>
      <w:r>
        <w:rPr>
          <w:rFonts w:ascii="Arial" w:hAnsi="Arial"/>
          <w:b w:val="0"/>
          <w:sz w:val="22"/>
        </w:rPr>
        <w:t>Modalidad: Mixta: implementación presencial en aula + sesiones asincrónicas de perfeccionamiento en eligiendomicamino.org + acompañamiento virtual.</w:t>
      </w:r>
    </w:p>
    <w:p w14:paraId="3A28F39A"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50163575"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Evaluación de Aprendizajes:</w:t>
      </w:r>
    </w:p>
    <w:p w14:paraId="7F0DB386" w14:textId="4519ADA8" w:rsidR="00F454F1"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diagnóstica: Evaluación inicial al comienzo del curso para identificar el nivel de competencias digitales y conocimientos previos sobre IA en educación de cada docente participante.</w:t>
      </w:r>
    </w:p>
    <w:p w14:paraId="67930ADC" w14:textId="277DC0C7" w:rsidR="004F74EC"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de proceso: Evaluaciones formativas continuas basadas en: (a) monitoreo del progreso de los estudiantes en la plataforma uDocz, (b) observación de la implementación del tutor de IA en el aula, (c) participación en sesiones de perfeccionamiento.</w:t>
      </w:r>
    </w:p>
    <w:p w14:paraId="65B61B9E" w14:textId="2D8A2D1A" w:rsidR="004F74EC" w:rsidRDefault="004F74EC" w:rsidP="004F74EC">
      <w:pPr>
        <w:pStyle w:val="Prrafodelista"/>
        <w:numPr>
          <w:ilvl w:val="1"/>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hAnsi="Arial"/>
          <w:b w:val="0"/>
          <w:sz w:val="22"/>
        </w:rPr>
        <w:t>Evaluación final: Evaluación sumativa que integra: (a) demostración de competencias mediante video de sesión de clase, (b) evaluación escrita de conocimientos, (c) informe de implementación con evidencias de uso de la plataforma.</w:t>
      </w:r>
    </w:p>
    <w:p w14:paraId="4BAD1CB5" w14:textId="77777777" w:rsidR="0090585A" w:rsidRDefault="0090585A"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4B331D80" w14:textId="77777777" w:rsidR="00892039" w:rsidRP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Recursos y Materiales:</w:t>
      </w:r>
    </w:p>
    <w:p>
      <w:r>
        <w:rPr>
          <w:rFonts w:ascii="Arial" w:hAnsi="Arial"/>
          <w:sz w:val="22"/>
        </w:rPr>
        <w:t>• Plataforma uDocz con tutor de IA de Matemáticas integrado</w:t>
      </w:r>
    </w:p>
    <w:p>
      <w:r>
        <w:rPr>
          <w:rFonts w:ascii="Arial" w:hAnsi="Arial"/>
          <w:sz w:val="22"/>
        </w:rPr>
        <w:t>• Dispositivos con acceso a internet (laptops o tablets del AIP)</w:t>
      </w:r>
    </w:p>
    <w:p>
      <w:r>
        <w:rPr>
          <w:rFonts w:ascii="Arial" w:hAnsi="Arial"/>
          <w:sz w:val="22"/>
        </w:rPr>
        <w:t>• Guía del docente del programa "Eligiendo Mi Camino"</w:t>
      </w:r>
    </w:p>
    <w:p>
      <w:r>
        <w:rPr>
          <w:rFonts w:ascii="Arial" w:hAnsi="Arial"/>
          <w:sz w:val="22"/>
        </w:rPr>
        <w:t>• Materiales de las sesiones de perfeccionamiento</w:t>
      </w:r>
    </w:p>
    <w:p>
      <w:r>
        <w:rPr>
          <w:rFonts w:ascii="Arial" w:hAnsi="Arial"/>
          <w:sz w:val="22"/>
        </w:rPr>
        <w:t>• Rúbricas de evaluación</w:t>
      </w:r>
    </w:p>
    <w:p>
      <w:r>
        <w:rPr>
          <w:rFonts w:ascii="Arial" w:hAnsi="Arial"/>
          <w:sz w:val="22"/>
        </w:rPr>
        <w:t>• Formato de Informe de Implementación Anticipada (Anexo 2)</w:t>
      </w:r>
    </w:p>
    <w:p>
      <w:r>
        <w:rPr>
          <w:rFonts w:ascii="Arial" w:hAnsi="Arial"/>
          <w:sz w:val="22"/>
        </w:rPr>
        <w:t>• Encuesta de retroalimentación estructurada (Anexo 3)</w:t>
      </w:r>
    </w:p>
    <w:p w14:paraId="02FF97DD"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22719D07" w14:textId="77777777" w:rsidR="00F454F1" w:rsidRDefault="00F454F1" w:rsidP="00F454F1">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7BA1E1AB"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892039">
        <w:rPr>
          <w:rFonts w:ascii="Arial" w:eastAsia="Times New Roman" w:hAnsi="Arial" w:cs="Arial"/>
          <w:b/>
          <w:bCs/>
          <w:sz w:val="24"/>
          <w:szCs w:val="24"/>
          <w:lang w:eastAsia="es-PE"/>
        </w:rPr>
        <w:t>Cronograma:</w:t>
      </w:r>
    </w:p>
    <w:p>
      <w:r>
        <w:rPr>
          <w:rFonts w:ascii="Arial" w:hAnsi="Arial"/>
          <w:sz w:val="22"/>
        </w:rPr>
        <w:t>Período de ejecución: 4 de mayo – 30 de julio de 2026</w:t>
        <w:br/>
        <w:br/>
        <w:t>Nota: El presente cronograma es referencial. Las fechas específicas de cada actividad podrán ajustarse según las necesidades del programa y la disponibilidad de los docentes, previa coordinación con el equipo "Eligiendo Mi Camino".</w:t>
        <w:br/>
        <w:br/>
        <w:t>La fase de implementación anticipada (23 de marzo – 2 de mayo de 2026) será acreditada mediante el Informe de Implementación Anticipada (Anexo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c>
          <w:tcPr>
            <w:tcW w:type="dxa" w:w="2835"/>
            <w:shd w:fill="D9E2F3" w:val="clear"/>
          </w:tcPr>
          <w:p>
            <w:r/>
            <w:r>
              <w:rPr>
                <w:rFonts w:ascii="Arial" w:hAnsi="Arial"/>
                <w:b/>
                <w:sz w:val="20"/>
              </w:rPr>
              <w:t>MÓDULO / ACTIVIDAD</w:t>
            </w:r>
          </w:p>
        </w:tc>
        <w:tc>
          <w:tcPr>
            <w:tcW w:type="dxa" w:w="2835"/>
            <w:shd w:fill="D9E2F3" w:val="clear"/>
          </w:tcPr>
          <w:p>
            <w:r/>
            <w:r>
              <w:rPr>
                <w:rFonts w:ascii="Arial" w:hAnsi="Arial"/>
                <w:b/>
                <w:sz w:val="20"/>
              </w:rPr>
              <w:t>PERÍODO</w:t>
            </w:r>
          </w:p>
        </w:tc>
        <w:tc>
          <w:tcPr>
            <w:tcW w:type="dxa" w:w="2835"/>
            <w:shd w:fill="D9E2F3" w:val="clear"/>
          </w:tcPr>
          <w:p>
            <w:r/>
            <w:r>
              <w:rPr>
                <w:rFonts w:ascii="Arial" w:hAnsi="Arial"/>
                <w:b/>
                <w:sz w:val="20"/>
              </w:rPr>
              <w:t>HORAS</w:t>
            </w:r>
          </w:p>
        </w:tc>
      </w:tr>
      <w:tr>
        <w:tc>
          <w:tcPr>
            <w:tcW w:type="dxa" w:w="2835"/>
          </w:tcPr>
          <w:p>
            <w:r/>
            <w:r>
              <w:rPr>
                <w:rFonts w:ascii="Arial" w:hAnsi="Arial"/>
                <w:b w:val="0"/>
                <w:sz w:val="20"/>
              </w:rPr>
              <w:t>Módulo 1: Inducción (asincrónico)</w:t>
            </w:r>
          </w:p>
        </w:tc>
        <w:tc>
          <w:tcPr>
            <w:tcW w:type="dxa" w:w="2835"/>
          </w:tcPr>
          <w:p>
            <w:r/>
            <w:r>
              <w:rPr>
                <w:rFonts w:ascii="Arial" w:hAnsi="Arial"/>
                <w:b w:val="0"/>
                <w:sz w:val="20"/>
              </w:rPr>
              <w:t>Semana 1 (4-9 mayo)</w:t>
            </w:r>
          </w:p>
        </w:tc>
        <w:tc>
          <w:tcPr>
            <w:tcW w:type="dxa" w:w="2835"/>
          </w:tcPr>
          <w:p>
            <w:r/>
            <w:r>
              <w:rPr>
                <w:rFonts w:ascii="Arial" w:hAnsi="Arial"/>
                <w:b w:val="0"/>
                <w:sz w:val="20"/>
              </w:rPr>
              <w:t>3h</w:t>
            </w:r>
          </w:p>
        </w:tc>
      </w:tr>
      <w:tr>
        <w:tc>
          <w:tcPr>
            <w:tcW w:type="dxa" w:w="2835"/>
          </w:tcPr>
          <w:p>
            <w:r/>
            <w:r>
              <w:rPr>
                <w:rFonts w:ascii="Arial" w:hAnsi="Arial"/>
                <w:b w:val="0"/>
                <w:sz w:val="20"/>
              </w:rPr>
              <w:t>Módulo 2: Laboratorio pedagógico</w:t>
            </w:r>
          </w:p>
        </w:tc>
        <w:tc>
          <w:tcPr>
            <w:tcW w:type="dxa" w:w="2835"/>
          </w:tcPr>
          <w:p>
            <w:r/>
            <w:r>
              <w:rPr>
                <w:rFonts w:ascii="Arial" w:hAnsi="Arial"/>
                <w:b w:val="0"/>
                <w:sz w:val="20"/>
              </w:rPr>
              <w:t>Semanas 1-13 (mayo-julio)</w:t>
            </w:r>
          </w:p>
        </w:tc>
        <w:tc>
          <w:tcPr>
            <w:tcW w:type="dxa" w:w="2835"/>
          </w:tcPr>
          <w:p>
            <w:r/>
            <w:r>
              <w:rPr>
                <w:rFonts w:ascii="Arial" w:hAnsi="Arial"/>
                <w:b w:val="0"/>
                <w:sz w:val="20"/>
              </w:rPr>
              <w:t>76h</w:t>
            </w:r>
          </w:p>
        </w:tc>
      </w:tr>
      <w:tr>
        <w:tc>
          <w:tcPr>
            <w:tcW w:type="dxa" w:w="2835"/>
          </w:tcPr>
          <w:p>
            <w:r/>
            <w:r>
              <w:rPr>
                <w:rFonts w:ascii="Arial" w:hAnsi="Arial"/>
                <w:b w:val="0"/>
                <w:sz w:val="20"/>
              </w:rPr>
              <w:t>Módulo 3: Perfeccionamiento docente</w:t>
            </w:r>
          </w:p>
        </w:tc>
        <w:tc>
          <w:tcPr>
            <w:tcW w:type="dxa" w:w="2835"/>
          </w:tcPr>
          <w:p>
            <w:r/>
            <w:r>
              <w:rPr>
                <w:rFonts w:ascii="Arial" w:hAnsi="Arial"/>
                <w:b w:val="0"/>
                <w:sz w:val="20"/>
              </w:rPr>
              <w:t>Semanas 2, 5, 8, 11</w:t>
            </w:r>
          </w:p>
        </w:tc>
        <w:tc>
          <w:tcPr>
            <w:tcW w:type="dxa" w:w="2835"/>
          </w:tcPr>
          <w:p>
            <w:r/>
            <w:r>
              <w:rPr>
                <w:rFonts w:ascii="Arial" w:hAnsi="Arial"/>
                <w:b w:val="0"/>
                <w:sz w:val="20"/>
              </w:rPr>
              <w:t>8h</w:t>
            </w:r>
          </w:p>
        </w:tc>
      </w:tr>
      <w:tr>
        <w:tc>
          <w:tcPr>
            <w:tcW w:type="dxa" w:w="2835"/>
          </w:tcPr>
          <w:p>
            <w:r/>
            <w:r>
              <w:rPr>
                <w:rFonts w:ascii="Arial" w:hAnsi="Arial"/>
                <w:b w:val="0"/>
                <w:sz w:val="20"/>
              </w:rPr>
              <w:t>Módulo 4: Acompañamiento pedagógico</w:t>
            </w:r>
          </w:p>
        </w:tc>
        <w:tc>
          <w:tcPr>
            <w:tcW w:type="dxa" w:w="2835"/>
          </w:tcPr>
          <w:p>
            <w:r/>
            <w:r>
              <w:rPr>
                <w:rFonts w:ascii="Arial" w:hAnsi="Arial"/>
                <w:b w:val="0"/>
                <w:sz w:val="20"/>
              </w:rPr>
              <w:t>Semanas 4, 9</w:t>
            </w:r>
          </w:p>
        </w:tc>
        <w:tc>
          <w:tcPr>
            <w:tcW w:type="dxa" w:w="2835"/>
          </w:tcPr>
          <w:p>
            <w:r/>
            <w:r>
              <w:rPr>
                <w:rFonts w:ascii="Arial" w:hAnsi="Arial"/>
                <w:b w:val="0"/>
                <w:sz w:val="20"/>
              </w:rPr>
              <w:t>4h</w:t>
            </w:r>
          </w:p>
        </w:tc>
      </w:tr>
      <w:tr>
        <w:tc>
          <w:tcPr>
            <w:tcW w:type="dxa" w:w="2835"/>
          </w:tcPr>
          <w:p>
            <w:r/>
            <w:r>
              <w:rPr>
                <w:rFonts w:ascii="Arial" w:hAnsi="Arial"/>
                <w:b w:val="0"/>
                <w:sz w:val="20"/>
              </w:rPr>
              <w:t>Módulo 5: Sesiones del programa EMC</w:t>
            </w:r>
          </w:p>
        </w:tc>
        <w:tc>
          <w:tcPr>
            <w:tcW w:type="dxa" w:w="2835"/>
          </w:tcPr>
          <w:p>
            <w:r/>
            <w:r>
              <w:rPr>
                <w:rFonts w:ascii="Arial" w:hAnsi="Arial"/>
                <w:b w:val="0"/>
                <w:sz w:val="20"/>
              </w:rPr>
              <w:t>Semanas 1-13 (según programación)</w:t>
            </w:r>
          </w:p>
        </w:tc>
        <w:tc>
          <w:tcPr>
            <w:tcW w:type="dxa" w:w="2835"/>
          </w:tcPr>
          <w:p>
            <w:r/>
            <w:r>
              <w:rPr>
                <w:rFonts w:ascii="Arial" w:hAnsi="Arial"/>
                <w:b w:val="0"/>
                <w:sz w:val="20"/>
              </w:rPr>
              <w:t>11h</w:t>
            </w:r>
          </w:p>
        </w:tc>
      </w:tr>
      <w:tr>
        <w:tc>
          <w:tcPr>
            <w:tcW w:type="dxa" w:w="2835"/>
          </w:tcPr>
          <w:p>
            <w:r/>
            <w:r>
              <w:rPr>
                <w:rFonts w:ascii="Arial" w:hAnsi="Arial"/>
                <w:b w:val="0"/>
                <w:sz w:val="20"/>
              </w:rPr>
              <w:t>Módulo 6: Demostración de competencias</w:t>
            </w:r>
          </w:p>
        </w:tc>
        <w:tc>
          <w:tcPr>
            <w:tcW w:type="dxa" w:w="2835"/>
          </w:tcPr>
          <w:p>
            <w:r/>
            <w:r>
              <w:rPr>
                <w:rFonts w:ascii="Arial" w:hAnsi="Arial"/>
                <w:b w:val="0"/>
                <w:sz w:val="20"/>
              </w:rPr>
              <w:t>Semanas 10-12</w:t>
            </w:r>
          </w:p>
        </w:tc>
        <w:tc>
          <w:tcPr>
            <w:tcW w:type="dxa" w:w="2835"/>
          </w:tcPr>
          <w:p>
            <w:r/>
            <w:r>
              <w:rPr>
                <w:rFonts w:ascii="Arial" w:hAnsi="Arial"/>
                <w:b w:val="0"/>
                <w:sz w:val="20"/>
              </w:rPr>
              <w:t>6h</w:t>
            </w:r>
          </w:p>
        </w:tc>
      </w:tr>
      <w:tr>
        <w:tc>
          <w:tcPr>
            <w:tcW w:type="dxa" w:w="2835"/>
          </w:tcPr>
          <w:p>
            <w:r/>
            <w:r>
              <w:rPr>
                <w:rFonts w:ascii="Arial" w:hAnsi="Arial"/>
                <w:b w:val="0"/>
                <w:sz w:val="20"/>
              </w:rPr>
              <w:t>Módulo 7: Evaluaciones</w:t>
            </w:r>
          </w:p>
        </w:tc>
        <w:tc>
          <w:tcPr>
            <w:tcW w:type="dxa" w:w="2835"/>
          </w:tcPr>
          <w:p>
            <w:r/>
            <w:r>
              <w:rPr>
                <w:rFonts w:ascii="Arial" w:hAnsi="Arial"/>
                <w:b w:val="0"/>
                <w:sz w:val="20"/>
              </w:rPr>
              <w:t>Semanas 1, 7, 13</w:t>
            </w:r>
          </w:p>
        </w:tc>
        <w:tc>
          <w:tcPr>
            <w:tcW w:type="dxa" w:w="2835"/>
          </w:tcPr>
          <w:p>
            <w:r/>
            <w:r>
              <w:rPr>
                <w:rFonts w:ascii="Arial" w:hAnsi="Arial"/>
                <w:b w:val="0"/>
                <w:sz w:val="20"/>
              </w:rPr>
              <w:t>10h</w:t>
            </w:r>
          </w:p>
        </w:tc>
      </w:tr>
      <w:tr>
        <w:tc>
          <w:tcPr>
            <w:tcW w:type="dxa" w:w="2835"/>
          </w:tcPr>
          <w:p>
            <w:r/>
            <w:r>
              <w:rPr>
                <w:rFonts w:ascii="Arial" w:hAnsi="Arial"/>
                <w:b w:val="0"/>
                <w:sz w:val="20"/>
              </w:rPr>
              <w:t>Módulo 8: Feedback y cierre</w:t>
            </w:r>
          </w:p>
        </w:tc>
        <w:tc>
          <w:tcPr>
            <w:tcW w:type="dxa" w:w="2835"/>
          </w:tcPr>
          <w:p>
            <w:r/>
            <w:r>
              <w:rPr>
                <w:rFonts w:ascii="Arial" w:hAnsi="Arial"/>
                <w:b w:val="0"/>
                <w:sz w:val="20"/>
              </w:rPr>
              <w:t>Semana 13 (julio)</w:t>
            </w:r>
          </w:p>
        </w:tc>
        <w:tc>
          <w:tcPr>
            <w:tcW w:type="dxa" w:w="2835"/>
          </w:tcPr>
          <w:p>
            <w:r/>
            <w:r>
              <w:rPr>
                <w:rFonts w:ascii="Arial" w:hAnsi="Arial"/>
                <w:b w:val="0"/>
                <w:sz w:val="20"/>
              </w:rPr>
              <w:t>2h</w:t>
            </w:r>
          </w:p>
        </w:tc>
      </w:tr>
      <w:tr>
        <w:tc>
          <w:tcPr>
            <w:tcW w:type="dxa" w:w="2835"/>
            <w:shd w:fill="E2EFDA" w:val="clear"/>
          </w:tcPr>
          <w:p>
            <w:r/>
            <w:r>
              <w:rPr>
                <w:rFonts w:ascii="Arial" w:hAnsi="Arial"/>
                <w:b/>
                <w:sz w:val="20"/>
              </w:rPr>
              <w:t>TOTAL</w:t>
            </w:r>
          </w:p>
        </w:tc>
        <w:tc>
          <w:tcPr>
            <w:tcW w:type="dxa" w:w="2835"/>
            <w:shd w:fill="E2EFDA" w:val="clear"/>
          </w:tcPr>
          <w:p>
            <w:r/>
            <w:r>
              <w:rPr>
                <w:rFonts w:ascii="Arial" w:hAnsi="Arial"/>
                <w:b/>
                <w:sz w:val="20"/>
              </w:rPr>
              <w:t>4 mayo – 30 julio 2026</w:t>
            </w:r>
          </w:p>
        </w:tc>
        <w:tc>
          <w:tcPr>
            <w:tcW w:type="dxa" w:w="2835"/>
            <w:shd w:fill="E2EFDA" w:val="clear"/>
          </w:tcPr>
          <w:p>
            <w:r/>
            <w:r>
              <w:rPr>
                <w:rFonts w:ascii="Arial" w:hAnsi="Arial"/>
                <w:b/>
                <w:sz w:val="20"/>
              </w:rPr>
              <w:t>120h</w:t>
            </w:r>
          </w:p>
        </w:tc>
      </w:tr>
    </w:tbl>
    <w:p w14:paraId="0C5B62F2" w14:textId="77777777" w:rsidR="009228E0" w:rsidRDefault="009228E0" w:rsidP="009228E0">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28EFA147" w14:textId="77777777" w:rsidR="009228E0" w:rsidRDefault="009228E0" w:rsidP="009228E0">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0C0ADF96" w14:textId="77777777" w:rsidR="00892039" w:rsidRDefault="00892039"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sidRPr="009228E0">
        <w:rPr>
          <w:rFonts w:ascii="Arial" w:eastAsia="Times New Roman" w:hAnsi="Arial" w:cs="Arial"/>
          <w:b/>
          <w:bCs/>
          <w:sz w:val="24"/>
          <w:szCs w:val="24"/>
          <w:lang w:eastAsia="es-PE"/>
        </w:rPr>
        <w:t>Seguimiento y Retroalimentación:</w:t>
      </w:r>
    </w:p>
    <w:p>
      <w:r>
        <w:rPr>
          <w:rFonts w:ascii="Arial" w:hAnsi="Arial"/>
          <w:sz w:val="22"/>
        </w:rPr>
        <w:t>El seguimiento y retroalimentación se realizará mediante:</w:t>
        <w:br/>
        <w:br/>
        <w:t>• Monitoreo continuo del progreso de los estudiantes a través de la plataforma uDocz.</w:t>
        <w:br/>
        <w:t>• Llamadas de acompañamiento pedagógico individual del equipo EMC.</w:t>
        <w:br/>
        <w:t>• Sesiones de perfeccionamiento con espacios de retroalimentación grupal.</w:t>
        <w:br/>
        <w:t>• Revisión de evidencias de implementación.</w:t>
        <w:br/>
        <w:br/>
        <w:t>Los resultados y evidencias deberán ser enviados a: eligiendomicamino@worldbankgroup.org</w:t>
      </w:r>
    </w:p>
    <w:p w14:paraId="44B914A1" w14:textId="36D42047" w:rsidR="004F74EC" w:rsidRDefault="004F74EC"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lastRenderedPageBreak/>
        <w:t>Certificación:</w:t>
      </w:r>
    </w:p>
    <w:p>
      <w:r>
        <w:rPr>
          <w:rFonts w:ascii="Arial" w:hAnsi="Arial"/>
          <w:sz w:val="22"/>
        </w:rPr>
        <w:t>Se otorgará certificación a los docentes que cumplan los siguientes requisitos:</w:t>
        <w:br/>
        <w:br/>
        <w:t>Distribución de la evaluación:</w:t>
        <w:br/>
        <w:t>• Implementación en aula (laboratorio pedagógico): 50%</w:t>
        <w:br/>
        <w:t>• Evaluaciones (diagnóstica, proceso y final): 30%</w:t>
        <w:br/>
        <w:t>• Demostración de competencias (video de sesión): 20%</w:t>
        <w:br/>
        <w:br/>
        <w:t>Nota mínima aprobatoria: 14 (en escala vigesimal).</w:t>
        <w:br/>
        <w:br/>
        <w:t>La certificación será emitida conjuntamente por la Dirección Regional de Educación de Lima Metropolitana (DRELM) y el Banco Mundial, con registro en la plataforma POK.</w:t>
        <w:br/>
        <w:br/>
        <w:t>Los docentes que no alcancen la nota mínima recibirán una constancia de participación.</w:t>
      </w:r>
    </w:p>
    <w:p w14:paraId="76744C83" w14:textId="77777777" w:rsidR="004F74EC" w:rsidRDefault="004F74EC" w:rsidP="004F74EC">
      <w:pPr>
        <w:pStyle w:val="Prrafodelista"/>
        <w:spacing w:before="100" w:beforeAutospacing="1" w:after="100" w:afterAutospacing="1" w:line="240" w:lineRule="auto"/>
        <w:outlineLvl w:val="1"/>
        <w:rPr>
          <w:rFonts w:ascii="Arial" w:eastAsia="Times New Roman" w:hAnsi="Arial" w:cs="Arial"/>
          <w:b/>
          <w:bCs/>
          <w:sz w:val="24"/>
          <w:szCs w:val="24"/>
          <w:lang w:eastAsia="es-PE"/>
        </w:rPr>
      </w:pPr>
    </w:p>
    <w:p w14:paraId="402497B3" w14:textId="21E3AF98" w:rsidR="004F74EC" w:rsidRPr="009228E0" w:rsidRDefault="004F74EC" w:rsidP="00892039">
      <w:pPr>
        <w:pStyle w:val="Prrafodelista"/>
        <w:numPr>
          <w:ilvl w:val="0"/>
          <w:numId w:val="10"/>
        </w:numPr>
        <w:spacing w:before="100" w:beforeAutospacing="1" w:after="100" w:afterAutospacing="1" w:line="240" w:lineRule="auto"/>
        <w:outlineLvl w:val="1"/>
        <w:rPr>
          <w:rFonts w:ascii="Arial" w:eastAsia="Times New Roman" w:hAnsi="Arial" w:cs="Arial"/>
          <w:b/>
          <w:bCs/>
          <w:sz w:val="24"/>
          <w:szCs w:val="24"/>
          <w:lang w:eastAsia="es-PE"/>
        </w:rPr>
      </w:pPr>
      <w:r>
        <w:rPr>
          <w:rFonts w:ascii="Arial" w:eastAsia="Times New Roman" w:hAnsi="Arial" w:cs="Arial"/>
          <w:b/>
          <w:bCs/>
          <w:sz w:val="24"/>
          <w:szCs w:val="24"/>
          <w:lang w:eastAsia="es-PE"/>
        </w:rPr>
        <w:t>Referencias:</w:t>
      </w:r>
    </w:p>
    <w:p>
      <w:r>
        <w:rPr>
          <w:rFonts w:ascii="Arial" w:hAnsi="Arial"/>
          <w:sz w:val="22"/>
        </w:rPr>
        <w:t>Anijovich, R. y Cappelletti, G. (2017). La evaluación como oportunidad. Paidós.</w:t>
      </w:r>
    </w:p>
    <w:p>
      <w:r>
        <w:rPr>
          <w:rFonts w:ascii="Arial" w:hAnsi="Arial"/>
          <w:sz w:val="22"/>
        </w:rPr>
        <w:t>Holmes, W., Bialik, M. y Fadel, C. (2023). Artificial Intelligence in Education: Promises and Implications for Teaching and Learning. Center for Curriculum Redesign.</w:t>
      </w:r>
    </w:p>
    <w:p>
      <w:r>
        <w:rPr>
          <w:rFonts w:ascii="Arial" w:hAnsi="Arial"/>
          <w:sz w:val="22"/>
        </w:rPr>
        <w:t>Luckin, R., Holmes, W., Griffiths, M. y Forcier, L. B. (2016). Intelligence Unleashed: An argument for AI as a tool for assessment and learning. Pearson.</w:t>
      </w:r>
    </w:p>
    <w:p>
      <w:r>
        <w:rPr>
          <w:rFonts w:ascii="Arial" w:hAnsi="Arial"/>
          <w:sz w:val="22"/>
        </w:rPr>
        <w:t>Ministerio de Educación del Perú (2014). Marco de Buen Desempeño Docente. MINEDU.</w:t>
      </w:r>
    </w:p>
    <w:p>
      <w:r>
        <w:rPr>
          <w:rFonts w:ascii="Arial" w:hAnsi="Arial"/>
          <w:sz w:val="22"/>
        </w:rPr>
        <w:t>Ministerio de Educación del Perú (2016). Currículo Nacional de la Educación Básica. MINEDU.</w:t>
      </w:r>
    </w:p>
    <w:p w14:paraId="18303936" w14:textId="77777777" w:rsidR="00892039" w:rsidRPr="00892039" w:rsidRDefault="00892039">
      <w:pPr>
        <w:rPr>
          <w:rFonts w:ascii="Arial" w:hAnsi="Arial" w:cs="Arial"/>
          <w:sz w:val="24"/>
          <w:szCs w:val="24"/>
        </w:rPr>
      </w:pPr>
    </w:p>
    <w:p>
      <w:r>
        <w:br w:type="page"/>
      </w:r>
    </w:p>
    <w:p>
      <w:pPr>
        <w:jc w:val="center"/>
      </w:pPr>
      <w:r>
        <w:rPr>
          <w:rFonts w:ascii="Arial" w:hAnsi="Arial"/>
          <w:b/>
          <w:sz w:val="26"/>
        </w:rPr>
        <w:t>ANEXO 2: INFORME DE IMPLEMENTACIÓN ANTICIPADA</w:t>
      </w:r>
    </w:p>
    <w:p/>
    <w:p>
      <w:r>
        <w:rPr>
          <w:rFonts w:ascii="Arial" w:hAnsi="Arial"/>
          <w:b/>
          <w:sz w:val="22"/>
        </w:rPr>
        <w:t>Período: 23 de marzo – 2 de mayo de 2026</w:t>
      </w:r>
    </w:p>
    <w:p>
      <w:r>
        <w:rPr>
          <w:rFonts w:ascii="Arial" w:hAnsi="Arial"/>
          <w:sz w:val="22"/>
        </w:rPr>
        <w:t>Nombre del docente / coordinador: ________________________________</w:t>
      </w:r>
    </w:p>
    <w:p>
      <w:r>
        <w:rPr>
          <w:rFonts w:ascii="Arial" w:hAnsi="Arial"/>
          <w:sz w:val="22"/>
        </w:rPr>
        <w:t>IE: ________________________________</w:t>
      </w:r>
    </w:p>
    <w:p>
      <w:r>
        <w:rPr>
          <w:rFonts w:ascii="Arial" w:hAnsi="Arial"/>
          <w:sz w:val="22"/>
        </w:rPr>
        <w:t>Cargo / Rol en el programa: ________________________________</w:t>
      </w:r>
    </w:p>
    <w:p>
      <w:r>
        <w:rPr>
          <w:rFonts w:ascii="Arial" w:hAnsi="Arial"/>
          <w:sz w:val="22"/>
        </w:rPr>
        <w:t>Sección(es) a cargo: ________________________________</w:t>
      </w:r>
    </w:p>
    <w:p>
      <w:r>
        <w:rPr>
          <w:rFonts w:ascii="Arial" w:hAnsi="Arial"/>
          <w:sz w:val="22"/>
        </w:rPr>
        <w:t>Fecha de presentación: ________________________________</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c>
          <w:tcPr>
            <w:tcW w:type="dxa" w:w="2835"/>
            <w:shd w:fill="D9E2F3" w:val="clear"/>
          </w:tcPr>
          <w:p>
            <w:r/>
            <w:r>
              <w:rPr>
                <w:rFonts w:ascii="Arial" w:hAnsi="Arial"/>
                <w:b/>
                <w:sz w:val="20"/>
              </w:rPr>
              <w:t>ACTIVIDAD REALIZADA</w:t>
            </w:r>
          </w:p>
        </w:tc>
        <w:tc>
          <w:tcPr>
            <w:tcW w:type="dxa" w:w="2835"/>
            <w:shd w:fill="D9E2F3" w:val="clear"/>
          </w:tcPr>
          <w:p>
            <w:r/>
            <w:r>
              <w:rPr>
                <w:rFonts w:ascii="Arial" w:hAnsi="Arial"/>
                <w:b/>
                <w:sz w:val="20"/>
              </w:rPr>
              <w:t>FECHA(S)</w:t>
            </w:r>
          </w:p>
        </w:tc>
      </w:tr>
      <w:tr>
        <w:tc>
          <w:tcPr>
            <w:tcW w:type="dxa" w:w="2835"/>
          </w:tcPr>
          <w:p>
            <w:r/>
            <w:r>
              <w:rPr>
                <w:rFonts w:ascii="Arial" w:hAnsi="Arial"/>
                <w:b w:val="0"/>
                <w:sz w:val="20"/>
              </w:rPr>
              <w:t>Configuración inicial de la plataforma uDocz</w:t>
            </w:r>
          </w:p>
        </w:tc>
        <w:tc>
          <w:tcPr>
            <w:tcW w:type="dxa" w:w="2835"/>
          </w:tcPr>
          <w:p>
            <w:r/>
            <w:r>
              <w:rPr>
                <w:rFonts w:ascii="Arial" w:hAnsi="Arial"/>
                <w:b w:val="0"/>
                <w:sz w:val="20"/>
              </w:rPr>
            </w:r>
          </w:p>
        </w:tc>
      </w:tr>
      <w:tr>
        <w:tc>
          <w:tcPr>
            <w:tcW w:type="dxa" w:w="2835"/>
          </w:tcPr>
          <w:p>
            <w:r/>
            <w:r>
              <w:rPr>
                <w:rFonts w:ascii="Arial" w:hAnsi="Arial"/>
                <w:b w:val="0"/>
                <w:sz w:val="20"/>
              </w:rPr>
              <w:t>Sesiones de implementación anticipada con estudiantes</w:t>
            </w:r>
          </w:p>
        </w:tc>
        <w:tc>
          <w:tcPr>
            <w:tcW w:type="dxa" w:w="2835"/>
          </w:tcPr>
          <w:p>
            <w:r/>
            <w:r>
              <w:rPr>
                <w:rFonts w:ascii="Arial" w:hAnsi="Arial"/>
                <w:b w:val="0"/>
                <w:sz w:val="20"/>
              </w:rPr>
            </w:r>
          </w:p>
        </w:tc>
      </w:tr>
      <w:tr>
        <w:tc>
          <w:tcPr>
            <w:tcW w:type="dxa" w:w="2835"/>
          </w:tcPr>
          <w:p>
            <w:r/>
            <w:r>
              <w:rPr>
                <w:rFonts w:ascii="Arial" w:hAnsi="Arial"/>
                <w:b w:val="0"/>
                <w:sz w:val="20"/>
              </w:rPr>
              <w:t>Otras actividades relevantes</w:t>
            </w:r>
          </w:p>
        </w:tc>
        <w:tc>
          <w:tcPr>
            <w:tcW w:type="dxa" w:w="2835"/>
          </w:tcPr>
          <w:p>
            <w:r/>
            <w:r>
              <w:rPr>
                <w:rFonts w:ascii="Arial" w:hAnsi="Arial"/>
                <w:b w:val="0"/>
                <w:sz w:val="20"/>
              </w:rPr>
            </w:r>
          </w:p>
        </w:tc>
      </w:tr>
    </w:tbl>
    <w:p/>
    <w:p>
      <w:r>
        <w:rPr>
          <w:rFonts w:ascii="Arial" w:hAnsi="Arial"/>
          <w:b/>
          <w:sz w:val="22"/>
        </w:rPr>
        <w:t>Verificación de acceso de estudiantes:</w:t>
      </w:r>
    </w:p>
    <w:p>
      <w:r>
        <w:rPr>
          <w:rFonts w:ascii="Arial" w:hAnsi="Arial"/>
          <w:sz w:val="22"/>
        </w:rPr>
        <w:t>Confirmo que los estudiantes de mi(s) sección(es) tienen acceso activo a la plataforma uDocz y la han utilizado. La verificación detallada por estudiante se encuentra disponible en el reporte de la plataforma.</w:t>
      </w:r>
    </w:p>
    <w:p>
      <w:r>
        <w:rPr>
          <w:rFonts w:ascii="Arial" w:hAnsi="Arial"/>
          <w:sz w:val="22"/>
        </w:rPr>
        <w:t/>
      </w:r>
    </w:p>
    <w:p/>
    <w:p>
      <w:r>
        <w:rPr>
          <w:rFonts w:ascii="Arial" w:hAnsi="Arial"/>
          <w:b/>
          <w:sz w:val="22"/>
        </w:rPr>
        <w:t>Observaciones adicionales:</w:t>
      </w:r>
    </w:p>
    <w:p>
      <w:r>
        <w:rPr>
          <w:rFonts w:ascii="Arial" w:hAnsi="Arial"/>
          <w:sz w:val="22"/>
        </w:rPr>
        <w:t>____________________________________________________________</w:t>
      </w:r>
    </w:p>
    <w:p/>
    <w:p/>
    <w:p>
      <w:pPr>
        <w:jc w:val="center"/>
      </w:pPr>
      <w:r>
        <w:rPr>
          <w:rFonts w:ascii="Arial" w:hAnsi="Arial"/>
          <w:sz w:val="22"/>
        </w:rPr>
        <w:t>________________________          ________________________</w:t>
      </w:r>
    </w:p>
    <w:p>
      <w:pPr>
        <w:jc w:val="center"/>
      </w:pPr>
      <w:r>
        <w:rPr>
          <w:rFonts w:ascii="Arial" w:hAnsi="Arial"/>
          <w:sz w:val="20"/>
        </w:rPr>
        <w:t xml:space="preserve">     Firma del participante                    Firma del Director(a) de IE</w:t>
      </w:r>
    </w:p>
    <w:p>
      <w:r>
        <w:rPr>
          <w:rFonts w:ascii="Arial" w:hAnsi="Arial"/>
          <w:i/>
          <w:sz w:val="20"/>
        </w:rPr>
        <w:t>Enviar a: eligiendomicamino@worldbankgroup.org</w:t>
      </w:r>
    </w:p>
    <w:p>
      <w:r>
        <w:br w:type="page"/>
      </w:r>
    </w:p>
    <w:p>
      <w:pPr>
        <w:jc w:val="center"/>
      </w:pPr>
      <w:r>
        <w:rPr>
          <w:rFonts w:ascii="Arial" w:hAnsi="Arial"/>
          <w:b/>
          <w:sz w:val="26"/>
        </w:rPr>
        <w:t>ANEXO 3: ENCUESTA DE RETROALIMENTACIÓN ESTRUCTURADA</w:t>
      </w:r>
    </w:p>
    <w:p/>
    <w:p>
      <w:r>
        <w:rPr>
          <w:rFonts w:ascii="Arial" w:hAnsi="Arial"/>
          <w:b/>
          <w:sz w:val="22"/>
        </w:rPr>
        <w:t>Programa "Eligiendo Mi Camino" – Retroalimentación del Participante</w:t>
      </w:r>
    </w:p>
    <w:p>
      <w:r>
        <w:rPr>
          <w:rFonts w:ascii="Arial" w:hAnsi="Arial"/>
          <w:sz w:val="22"/>
        </w:rPr>
        <w:t>Nombre (opcional): ________________________________</w:t>
      </w:r>
    </w:p>
    <w:p>
      <w:r>
        <w:rPr>
          <w:rFonts w:ascii="Arial" w:hAnsi="Arial"/>
          <w:sz w:val="22"/>
        </w:rPr>
        <w:t>IE: ________________________________</w:t>
      </w:r>
    </w:p>
    <w:p>
      <w:r>
        <w:rPr>
          <w:rFonts w:ascii="Arial" w:hAnsi="Arial"/>
          <w:sz w:val="22"/>
        </w:rPr>
        <w:t>Rol: ________________________________</w:t>
      </w:r>
    </w:p>
    <w:p>
      <w:r>
        <w:rPr>
          <w:rFonts w:ascii="Arial" w:hAnsi="Arial"/>
          <w:sz w:val="22"/>
        </w:rPr>
        <w:t>Fecha: ________________________________</w:t>
      </w:r>
    </w:p>
    <w:p/>
    <w:p>
      <w:r>
        <w:rPr>
          <w:rFonts w:ascii="Arial" w:hAnsi="Arial"/>
          <w:i/>
          <w:sz w:val="22"/>
        </w:rPr>
        <w:t>Instrucciones: Califique cada aspecto del 1 al 5, donde 1 = Muy insatisfecho y 5 = Muy satisfecho.</w:t>
      </w:r>
    </w:p>
    <w:p/>
    <w:p>
      <w:r>
        <w:rPr>
          <w:rFonts w:ascii="Arial" w:hAnsi="Arial"/>
          <w:b/>
          <w:sz w:val="22"/>
        </w:rPr>
        <w:t>I. PLATAFORMA Y TECNOLOGÍA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Facilidad de uso de la plataforma uDocz</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Calidad del tutor de IA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Estabilidad técnica (conectividad, carga)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Disponibilidad de equipos en el AIP</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II. CAPACITACIÓN Y ACOMPAÑAMIENTO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Calidad del módulo de inducción</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Utilidad de las sesiones de perfeccionamiento</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Calidad del acompañamiento pedagógico (llamadas EMC)</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Materiales y recursos proporcionados</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III. IMPLEMENTACIÓN EN AULA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Facilidad para integrar el programa en su práctica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Tiempo disponible para la implementación</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Apoyo del equipo directivo de la IE</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Coordinación con el coordinador AIP/PIP</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IV. IMPACTO PERCIBIDO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shd w:fill="D9E2F3" w:val="clear"/>
          </w:tcPr>
          <w:p>
            <w:r/>
            <w:r>
              <w:rPr>
                <w:rFonts w:ascii="Arial" w:hAnsi="Arial"/>
                <w:b/>
                <w:sz w:val="18"/>
              </w:rPr>
              <w:t>Aspecto</w:t>
            </w:r>
          </w:p>
        </w:tc>
        <w:tc>
          <w:tcPr>
            <w:tcW w:type="dxa" w:w="1417"/>
            <w:shd w:fill="D9E2F3" w:val="clear"/>
          </w:tcPr>
          <w:p>
            <w:r/>
            <w:r>
              <w:rPr>
                <w:rFonts w:ascii="Arial" w:hAnsi="Arial"/>
                <w:b/>
                <w:sz w:val="18"/>
              </w:rPr>
              <w:t>1</w:t>
            </w:r>
          </w:p>
        </w:tc>
        <w:tc>
          <w:tcPr>
            <w:tcW w:type="dxa" w:w="1417"/>
            <w:shd w:fill="D9E2F3" w:val="clear"/>
          </w:tcPr>
          <w:p>
            <w:r/>
            <w:r>
              <w:rPr>
                <w:rFonts w:ascii="Arial" w:hAnsi="Arial"/>
                <w:b/>
                <w:sz w:val="18"/>
              </w:rPr>
              <w:t>2</w:t>
            </w:r>
          </w:p>
        </w:tc>
        <w:tc>
          <w:tcPr>
            <w:tcW w:type="dxa" w:w="1417"/>
            <w:shd w:fill="D9E2F3" w:val="clear"/>
          </w:tcPr>
          <w:p>
            <w:r/>
            <w:r>
              <w:rPr>
                <w:rFonts w:ascii="Arial" w:hAnsi="Arial"/>
                <w:b/>
                <w:sz w:val="18"/>
              </w:rPr>
              <w:t>3</w:t>
            </w:r>
          </w:p>
        </w:tc>
        <w:tc>
          <w:tcPr>
            <w:tcW w:type="dxa" w:w="1417"/>
            <w:shd w:fill="D9E2F3" w:val="clear"/>
          </w:tcPr>
          <w:p>
            <w:r/>
            <w:r>
              <w:rPr>
                <w:rFonts w:ascii="Arial" w:hAnsi="Arial"/>
                <w:b/>
                <w:sz w:val="18"/>
              </w:rPr>
              <w:t>4</w:t>
            </w:r>
          </w:p>
        </w:tc>
        <w:tc>
          <w:tcPr>
            <w:tcW w:type="dxa" w:w="1417"/>
            <w:shd w:fill="D9E2F3" w:val="clear"/>
          </w:tcPr>
          <w:p>
            <w:r/>
            <w:r>
              <w:rPr>
                <w:rFonts w:ascii="Arial" w:hAnsi="Arial"/>
                <w:b/>
                <w:sz w:val="18"/>
              </w:rPr>
              <w:t>5</w:t>
            </w:r>
          </w:p>
        </w:tc>
      </w:tr>
      <w:tr>
        <w:tc>
          <w:tcPr>
            <w:tcW w:type="dxa" w:w="1417"/>
          </w:tcPr>
          <w:p>
            <w:r/>
            <w:r>
              <w:rPr>
                <w:rFonts w:ascii="Arial" w:hAnsi="Arial"/>
                <w:b w:val="0"/>
                <w:sz w:val="18"/>
              </w:rPr>
              <w:t>Impacto en el aprendizaje de los estudiantes</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Impacto en su desarrollo profesional</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Relevancia del programa para los estudiantes de 5.° de secundaria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r>
        <w:tc>
          <w:tcPr>
            <w:tcW w:type="dxa" w:w="1417"/>
          </w:tcPr>
          <w:p>
            <w:r/>
            <w:r>
              <w:rPr>
                <w:rFonts w:ascii="Arial" w:hAnsi="Arial"/>
                <w:b w:val="0"/>
                <w:sz w:val="18"/>
              </w:rPr>
              <w:t>Satisfacción general con el programa</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c>
          <w:tcPr>
            <w:tcW w:type="dxa" w:w="1417"/>
          </w:tcPr>
          <w:p>
            <w:r/>
            <w:r>
              <w:rPr>
                <w:rFonts w:ascii="Arial" w:hAnsi="Arial"/>
                <w:b w:val="0"/>
                <w:sz w:val="18"/>
              </w:rPr>
              <w:t/>
            </w:r>
          </w:p>
        </w:tc>
      </w:tr>
    </w:tbl>
    <w:p/>
    <w:p>
      <w:r>
        <w:rPr>
          <w:rFonts w:ascii="Arial" w:hAnsi="Arial"/>
          <w:b/>
          <w:sz w:val="22"/>
        </w:rPr>
        <w:t>V. ¿Qué aspectos del programa considera más valiosos?</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 ¿Qué aspectos del programa considera que deben mejorar?</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VII. ¿Qué sugerencias tiene para futuras ediciones del programa?</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b/>
          <w:sz w:val="22"/>
        </w:rPr>
        <w:t>VIII. Comentarios adicionales:</w:t>
      </w:r>
    </w:p>
    <w:p>
      <w:r>
        <w:rPr>
          <w:rFonts w:ascii="Arial" w:hAnsi="Arial"/>
          <w:sz w:val="22"/>
        </w:rPr>
        <w:t>____________________________________________________________</w:t>
        <w:br/>
        <w:t>____________________________________________________________</w:t>
        <w:br/>
        <w:t>____________________________________________________________</w:t>
      </w:r>
    </w:p>
    <w:p/>
    <w:p>
      <w:r>
        <w:rPr>
          <w:rFonts w:ascii="Arial" w:hAnsi="Arial"/>
          <w:i/>
          <w:sz w:val="20"/>
        </w:rPr>
        <w:t>Enviar a: eligiendomicamino@worldbankgroup.org</w:t>
      </w:r>
    </w:p>
    <w:p>
      <w:r>
        <w:rPr>
          <w:rFonts w:ascii="Arial" w:hAnsi="Arial"/>
          <w:i/>
          <w:sz w:val="20"/>
        </w:rPr>
        <w:t>Gracias por su participación y retroalimentación.</w:t>
      </w:r>
    </w:p>
    <w:sectPr w:rsidR="00892039" w:rsidRPr="0089203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8CB9" w14:textId="77777777" w:rsidR="00353933" w:rsidRDefault="00353933" w:rsidP="00892039">
      <w:pPr>
        <w:spacing w:after="0" w:line="240" w:lineRule="auto"/>
      </w:pPr>
      <w:r>
        <w:separator/>
      </w:r>
    </w:p>
  </w:endnote>
  <w:endnote w:type="continuationSeparator" w:id="0">
    <w:p w14:paraId="3603820C" w14:textId="77777777" w:rsidR="00353933" w:rsidRDefault="00353933" w:rsidP="00892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6281" w14:textId="77777777" w:rsidR="00353933" w:rsidRDefault="00353933" w:rsidP="00892039">
      <w:pPr>
        <w:spacing w:after="0" w:line="240" w:lineRule="auto"/>
      </w:pPr>
      <w:r>
        <w:separator/>
      </w:r>
    </w:p>
  </w:footnote>
  <w:footnote w:type="continuationSeparator" w:id="0">
    <w:p w14:paraId="75B9412C" w14:textId="77777777" w:rsidR="00353933" w:rsidRDefault="00353933" w:rsidP="00892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03A9" w14:textId="77777777" w:rsidR="00892039" w:rsidRDefault="00892039">
    <w:pPr>
      <w:pStyle w:val="Encabezado"/>
    </w:pPr>
    <w:r>
      <w:rPr>
        <w:noProof/>
        <w:lang w:eastAsia="es-PE"/>
      </w:rPr>
      <w:drawing>
        <wp:anchor distT="0" distB="0" distL="114300" distR="114300" simplePos="0" relativeHeight="251659264" behindDoc="0" locked="0" layoutInCell="1" allowOverlap="1" wp14:anchorId="6E90B5E9" wp14:editId="409F9B23">
          <wp:simplePos x="0" y="0"/>
          <wp:positionH relativeFrom="column">
            <wp:posOffset>-76200</wp:posOffset>
          </wp:positionH>
          <wp:positionV relativeFrom="paragraph">
            <wp:posOffset>-153035</wp:posOffset>
          </wp:positionV>
          <wp:extent cx="5385600" cy="416859"/>
          <wp:effectExtent l="0" t="0" r="5715"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85600" cy="4168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015"/>
    <w:multiLevelType w:val="hybridMultilevel"/>
    <w:tmpl w:val="6D34CA3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D5F2DB6"/>
    <w:multiLevelType w:val="multilevel"/>
    <w:tmpl w:val="A222A1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EE62D6A"/>
    <w:multiLevelType w:val="multilevel"/>
    <w:tmpl w:val="E10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693D"/>
    <w:multiLevelType w:val="multilevel"/>
    <w:tmpl w:val="4AF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0DE3"/>
    <w:multiLevelType w:val="multilevel"/>
    <w:tmpl w:val="CF0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F11C6"/>
    <w:multiLevelType w:val="multilevel"/>
    <w:tmpl w:val="1F42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A33B4"/>
    <w:multiLevelType w:val="multilevel"/>
    <w:tmpl w:val="83B2EA0C"/>
    <w:lvl w:ilvl="0">
      <w:start w:val="1"/>
      <w:numFmt w:val="upperRoman"/>
      <w:lvlText w:val="%1."/>
      <w:lvlJc w:val="left"/>
      <w:pPr>
        <w:ind w:left="72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7" w15:restartNumberingAfterBreak="0">
    <w:nsid w:val="62C9124A"/>
    <w:multiLevelType w:val="multilevel"/>
    <w:tmpl w:val="AF6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954AB"/>
    <w:multiLevelType w:val="multilevel"/>
    <w:tmpl w:val="BA1077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6E3B0E8C"/>
    <w:multiLevelType w:val="multilevel"/>
    <w:tmpl w:val="70A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33887"/>
    <w:multiLevelType w:val="multilevel"/>
    <w:tmpl w:val="946C99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601185658">
    <w:abstractNumId w:val="10"/>
  </w:num>
  <w:num w:numId="2" w16cid:durableId="1909728809">
    <w:abstractNumId w:val="1"/>
  </w:num>
  <w:num w:numId="3" w16cid:durableId="57897394">
    <w:abstractNumId w:val="8"/>
  </w:num>
  <w:num w:numId="4" w16cid:durableId="1136609653">
    <w:abstractNumId w:val="3"/>
  </w:num>
  <w:num w:numId="5" w16cid:durableId="589967752">
    <w:abstractNumId w:val="7"/>
  </w:num>
  <w:num w:numId="6" w16cid:durableId="976833859">
    <w:abstractNumId w:val="4"/>
  </w:num>
  <w:num w:numId="7" w16cid:durableId="461314457">
    <w:abstractNumId w:val="9"/>
  </w:num>
  <w:num w:numId="8" w16cid:durableId="813909585">
    <w:abstractNumId w:val="5"/>
  </w:num>
  <w:num w:numId="9" w16cid:durableId="1719209193">
    <w:abstractNumId w:val="2"/>
  </w:num>
  <w:num w:numId="10" w16cid:durableId="582565009">
    <w:abstractNumId w:val="6"/>
  </w:num>
  <w:num w:numId="11" w16cid:durableId="196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39"/>
    <w:rsid w:val="00285185"/>
    <w:rsid w:val="00353933"/>
    <w:rsid w:val="00374A16"/>
    <w:rsid w:val="004F74EC"/>
    <w:rsid w:val="005F0FA1"/>
    <w:rsid w:val="007B0C9A"/>
    <w:rsid w:val="00892039"/>
    <w:rsid w:val="0090585A"/>
    <w:rsid w:val="009228E0"/>
    <w:rsid w:val="00981A5D"/>
    <w:rsid w:val="00DF1AE1"/>
    <w:rsid w:val="00E3449A"/>
    <w:rsid w:val="00EE32EC"/>
    <w:rsid w:val="00F454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EC9E"/>
  <w15:chartTrackingRefBased/>
  <w15:docId w15:val="{457F9E18-984A-4943-9595-B58CDB16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92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89203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203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892039"/>
    <w:rPr>
      <w:rFonts w:ascii="Times New Roman" w:eastAsia="Times New Roman" w:hAnsi="Times New Roman" w:cs="Times New Roman"/>
      <w:b/>
      <w:bCs/>
      <w:sz w:val="36"/>
      <w:szCs w:val="36"/>
      <w:lang w:eastAsia="es-PE"/>
    </w:rPr>
  </w:style>
  <w:style w:type="paragraph" w:styleId="NormalWeb">
    <w:name w:val="Normal (Web)"/>
    <w:basedOn w:val="Normal"/>
    <w:uiPriority w:val="99"/>
    <w:semiHidden/>
    <w:unhideWhenUsed/>
    <w:rsid w:val="00892039"/>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Encabezado">
    <w:name w:val="header"/>
    <w:basedOn w:val="Normal"/>
    <w:link w:val="EncabezadoCar"/>
    <w:uiPriority w:val="99"/>
    <w:unhideWhenUsed/>
    <w:rsid w:val="008920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2039"/>
  </w:style>
  <w:style w:type="paragraph" w:styleId="Piedepgina">
    <w:name w:val="footer"/>
    <w:basedOn w:val="Normal"/>
    <w:link w:val="PiedepginaCar"/>
    <w:uiPriority w:val="99"/>
    <w:unhideWhenUsed/>
    <w:rsid w:val="008920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2039"/>
  </w:style>
  <w:style w:type="paragraph" w:styleId="Prrafodelista">
    <w:name w:val="List Paragraph"/>
    <w:basedOn w:val="Normal"/>
    <w:uiPriority w:val="34"/>
    <w:qFormat/>
    <w:rsid w:val="00892039"/>
    <w:pPr>
      <w:ind w:left="720"/>
      <w:contextualSpacing/>
    </w:pPr>
  </w:style>
  <w:style w:type="table" w:styleId="Tablaconcuadrcula">
    <w:name w:val="Table Grid"/>
    <w:basedOn w:val="Tablanormal"/>
    <w:uiPriority w:val="39"/>
    <w:rsid w:val="00981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65411">
      <w:bodyDiv w:val="1"/>
      <w:marLeft w:val="0"/>
      <w:marRight w:val="0"/>
      <w:marTop w:val="0"/>
      <w:marBottom w:val="0"/>
      <w:divBdr>
        <w:top w:val="none" w:sz="0" w:space="0" w:color="auto"/>
        <w:left w:val="none" w:sz="0" w:space="0" w:color="auto"/>
        <w:bottom w:val="none" w:sz="0" w:space="0" w:color="auto"/>
        <w:right w:val="none" w:sz="0" w:space="0" w:color="auto"/>
      </w:divBdr>
    </w:div>
    <w:div w:id="78658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118</Words>
  <Characters>653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VERGARA MANRIQUE DE LARA</dc:creator>
  <cp:keywords/>
  <dc:description/>
  <cp:lastModifiedBy>JANNE MARLENI LÓPEZ VENTURA</cp:lastModifiedBy>
  <cp:revision>3</cp:revision>
  <dcterms:created xsi:type="dcterms:W3CDTF">2026-04-10T19:52:00Z</dcterms:created>
  <dcterms:modified xsi:type="dcterms:W3CDTF">2026-04-10T19:58:00Z</dcterms:modified>
</cp:coreProperties>
</file>