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A050" w14:textId="77777777" w:rsidR="00892039" w:rsidRDefault="00892039" w:rsidP="00892039">
      <w:pPr>
        <w:spacing w:before="100" w:beforeAutospacing="1" w:after="100" w:afterAutospacing="1" w:line="240" w:lineRule="auto"/>
        <w:jc w:val="center"/>
        <w:outlineLvl w:val="0"/>
        <w:rPr>
          <w:rFonts w:ascii="Arial" w:eastAsia="Times New Roman" w:hAnsi="Arial" w:cs="Arial"/>
          <w:b/>
          <w:bCs/>
          <w:kern w:val="36"/>
          <w:sz w:val="24"/>
          <w:szCs w:val="24"/>
          <w:lang w:eastAsia="es-PE"/>
        </w:rPr>
      </w:pPr>
      <w:r w:rsidRPr="00892039">
        <w:rPr>
          <w:rFonts w:ascii="Arial" w:eastAsia="Times New Roman" w:hAnsi="Arial" w:cs="Arial"/>
          <w:b/>
          <w:bCs/>
          <w:kern w:val="36"/>
          <w:sz w:val="24"/>
          <w:szCs w:val="24"/>
          <w:lang w:eastAsia="es-PE"/>
        </w:rPr>
        <w:t>ESQUEMA DE PLAN DE ESTUDIOS</w:t>
      </w:r>
    </w:p>
    <w:p w14:paraId="51F708E2"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Datos Generales:</w:t>
      </w:r>
    </w:p>
    <w:p w14:paraId="0D1CAE8E" w14:textId="77777777" w:rsidR="00892039" w:rsidRPr="00892039" w:rsidRDefault="00892039" w:rsidP="00892039">
      <w:pPr>
        <w:pStyle w:val="Prrafodelista"/>
        <w:numPr>
          <w:ilvl w:val="1"/>
          <w:numId w:val="10"/>
        </w:numPr>
        <w:spacing w:before="100" w:beforeAutospacing="1" w:after="100" w:afterAutospacing="1" w:line="240" w:lineRule="auto"/>
        <w:outlineLvl w:val="1"/>
        <w:rPr>
          <w:rFonts w:ascii="Arial" w:eastAsia="Times New Roman" w:hAnsi="Arial" w:cs="Arial"/>
          <w:bCs/>
          <w:sz w:val="24"/>
          <w:szCs w:val="24"/>
          <w:lang w:eastAsia="es-PE"/>
        </w:rPr>
      </w:pPr>
      <w:r>
        <w:rPr>
          <w:rFonts w:ascii="Arial" w:hAnsi="Arial"/>
          <w:b w:val="0"/>
          <w:sz w:val="22"/>
        </w:rPr>
        <w:t>Denominación de la acción formativa: Curso de Implementación Docente: Tutor de Orientación Vocacional con IA en el Aula – "Eligiendo Mi Camino"</w:t>
      </w:r>
    </w:p>
    <w:p w14:paraId="20613902" w14:textId="77777777" w:rsidR="00892039" w:rsidRPr="00892039" w:rsidRDefault="00892039" w:rsidP="00892039">
      <w:pPr>
        <w:pStyle w:val="Prrafodelista"/>
        <w:numPr>
          <w:ilvl w:val="1"/>
          <w:numId w:val="10"/>
        </w:numPr>
        <w:spacing w:before="100" w:beforeAutospacing="1" w:after="100" w:afterAutospacing="1" w:line="240" w:lineRule="auto"/>
        <w:outlineLvl w:val="1"/>
        <w:rPr>
          <w:rFonts w:ascii="Arial" w:eastAsia="Times New Roman" w:hAnsi="Arial" w:cs="Arial"/>
          <w:bCs/>
          <w:sz w:val="24"/>
          <w:szCs w:val="24"/>
          <w:lang w:eastAsia="es-PE"/>
        </w:rPr>
      </w:pPr>
      <w:r>
        <w:rPr>
          <w:rFonts w:ascii="Arial" w:hAnsi="Arial"/>
          <w:b w:val="0"/>
          <w:sz w:val="22"/>
        </w:rPr>
        <w:t>Número de horas: 120 horas pedagógicas</w:t>
      </w:r>
    </w:p>
    <w:p w14:paraId="4CD4B6C6" w14:textId="77777777" w:rsidR="00892039" w:rsidRDefault="00981A5D" w:rsidP="00892039">
      <w:pPr>
        <w:pStyle w:val="Prrafodelista"/>
        <w:numPr>
          <w:ilvl w:val="1"/>
          <w:numId w:val="10"/>
        </w:numPr>
        <w:spacing w:before="100" w:beforeAutospacing="1" w:after="100" w:afterAutospacing="1" w:line="240" w:lineRule="auto"/>
        <w:outlineLvl w:val="1"/>
        <w:rPr>
          <w:rFonts w:ascii="Arial" w:eastAsia="Times New Roman" w:hAnsi="Arial" w:cs="Arial"/>
          <w:bCs/>
          <w:sz w:val="24"/>
          <w:szCs w:val="24"/>
          <w:lang w:eastAsia="es-PE"/>
        </w:rPr>
      </w:pPr>
      <w:r>
        <w:rPr>
          <w:rFonts w:ascii="Arial" w:hAnsi="Arial"/>
          <w:b w:val="0"/>
          <w:sz w:val="22"/>
        </w:rPr>
        <w:t>Público objetivo: Docentes tutores de 5.° de secundaria a cargo de la orientación vocacional con dos (2) o más secciones asignadas, de 88 instituciones educativas públicas de Lima Metropolitana.</w:t>
      </w:r>
    </w:p>
    <w:p w14:paraId="1774BAD9" w14:textId="77777777" w:rsidR="00892039" w:rsidRDefault="00892039" w:rsidP="00981A5D">
      <w:pPr>
        <w:pStyle w:val="Prrafodelista"/>
        <w:spacing w:before="100" w:beforeAutospacing="1" w:after="100" w:afterAutospacing="1" w:line="240" w:lineRule="auto"/>
        <w:ind w:left="1440"/>
        <w:outlineLvl w:val="1"/>
        <w:rPr>
          <w:rFonts w:ascii="Arial" w:eastAsia="Times New Roman" w:hAnsi="Arial" w:cs="Arial"/>
          <w:bCs/>
          <w:sz w:val="24"/>
          <w:szCs w:val="24"/>
          <w:lang w:eastAsia="es-PE"/>
        </w:rPr>
      </w:pPr>
    </w:p>
    <w:p w14:paraId="7430E667"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Propósito:</w:t>
      </w:r>
    </w:p>
    <w:p w14:paraId="1303F9E0" w14:textId="77777777" w:rsidR="00892039" w:rsidRPr="00892039" w:rsidRDefault="00892039" w:rsidP="0024748B">
      <w:pPr>
        <w:pStyle w:val="Prrafodelista"/>
        <w:numPr>
          <w:ilvl w:val="0"/>
          <w:numId w:val="1"/>
        </w:numPr>
        <w:spacing w:before="100" w:beforeAutospacing="1" w:after="100" w:afterAutospacing="1" w:line="240" w:lineRule="auto"/>
        <w:outlineLvl w:val="1"/>
        <w:rPr>
          <w:rFonts w:ascii="Arial" w:eastAsia="Times New Roman" w:hAnsi="Arial" w:cs="Arial"/>
          <w:sz w:val="24"/>
          <w:szCs w:val="24"/>
          <w:lang w:eastAsia="es-PE"/>
        </w:rPr>
      </w:pPr>
      <w:r>
        <w:rPr>
          <w:rFonts w:ascii="Arial" w:hAnsi="Arial"/>
          <w:b w:val="0"/>
          <w:sz w:val="22"/>
        </w:rPr>
        <w:t>Fortalecer las competencias pedagógicas y tecnológicas de los docentes tutores para la implementación efectiva del programa de orientación vocacional "Eligiendo Mi Camino" con apoyo de inteligencia artificial. El curso reconoce la dedicación ampliada que implica trabajar con dos o más secciones, lo cual requiere mayor supervisión, monitoreo del progreso de los estudiantes e intervenciones diferenciadas. Al completar el curso, el docente acredita su implementación activa del programa.</w:t>
        <w:br/>
        <w:br/>
        <w:t>La fase de implementación anticipada (23 de marzo – 2 de mayo de 2026) será reconocida mediante el Informe de Implementación Anticipada (Anexo 2).</w:t>
      </w:r>
    </w:p>
    <w:p w14:paraId="1A95D4FA"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0118430E"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Competencias (MBDD o MBDDir):</w:t>
      </w:r>
    </w:p>
    <w:tbl>
      <w:tblPr>
        <w:tblStyle w:val="Tablaconcuadrcula"/>
        <w:tblW w:w="0" w:type="auto"/>
        <w:tblInd w:w="708"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2"/>
        <w:gridCol w:w="5664"/>
      </w:tblGrid>
      <w:tr>
        <w:tc>
          <w:tcPr>
            <w:tcW w:type="dxa" w:w="2122"/>
          </w:tcPr>
          <w:p>
            <w:r/>
            <w:r>
              <w:rPr>
                <w:rFonts w:ascii="Arial" w:hAnsi="Arial"/>
                <w:b/>
                <w:sz w:val="20"/>
              </w:rPr>
              <w:t>Competencia 3 MBDD</w:t>
            </w:r>
          </w:p>
        </w:tc>
        <w:tc>
          <w:tcPr>
            <w:tcW w:type="dxa" w:w="5664"/>
          </w:tcPr>
          <w:p>
            <w:r/>
            <w:r>
              <w:rPr>
                <w:rFonts w:ascii="Arial" w:hAnsi="Arial"/>
                <w:b w:val="0"/>
                <w:sz w:val="20"/>
              </w:rPr>
              <w:t>Crea un clima propicio para el aprendizaje, la convivencia democrática y la vivencia de la diversidad en todas sus expresiones, con miras a formar ciudadanos críticos e interculturales.</w:t>
            </w:r>
          </w:p>
        </w:tc>
      </w:tr>
      <w:tr>
        <w:tc>
          <w:tcPr>
            <w:tcW w:type="dxa" w:w="2122"/>
          </w:tcPr>
          <w:p>
            <w:r/>
            <w:r>
              <w:rPr>
                <w:rFonts w:ascii="Arial" w:hAnsi="Arial"/>
                <w:b/>
                <w:sz w:val="20"/>
              </w:rPr>
              <w:t>Competencia 5 MBDD</w:t>
            </w:r>
          </w:p>
        </w:tc>
        <w:tc>
          <w:tcPr>
            <w:tcW w:type="dxa" w:w="5664"/>
          </w:tcPr>
          <w:p>
            <w:r/>
            <w:r>
              <w:rPr>
                <w:rFonts w:ascii="Arial" w:hAnsi="Arial"/>
                <w:b w:val="0"/>
                <w:sz w:val="20"/>
              </w:rPr>
              <w:t>Evalúa permanentemente el aprendizaje de acuerdo con los objetivos institucionales previstos, para tomar decisiones y retroalimentar a sus estudiantes y a la comunidad educativa, teniendo en cuenta las diferencias individuales y los contextos culturales.</w:t>
            </w:r>
          </w:p>
        </w:tc>
      </w:tr>
      <w:tr>
        <w:tc>
          <w:tcPr>
            <w:tcW w:type="dxa" w:w="2122"/>
          </w:tcPr>
          <w:p>
            <w:r/>
            <w:r>
              <w:rPr>
                <w:rFonts w:ascii="Arial" w:hAnsi="Arial"/>
                <w:b/>
                <w:sz w:val="20"/>
              </w:rPr>
              <w:t>Competencia 6 MBDD</w:t>
            </w:r>
          </w:p>
        </w:tc>
        <w:tc>
          <w:tcPr>
            <w:tcW w:type="dxa" w:w="5664"/>
          </w:tcPr>
          <w:p>
            <w:r/>
            <w:r>
              <w:rPr>
                <w:rFonts w:ascii="Arial" w:hAnsi="Arial"/>
                <w:b w:val="0"/>
                <w:sz w:val="20"/>
              </w:rPr>
              <w:t>Participa activamente, con actitud democrática, crítica y colaborativa, en la gestión de la escuela, contribuyendo a la construcción y mejora continua del Proyecto Educativo Institucional y así este pueda generar aprendizajes de calidad.</w:t>
            </w:r>
          </w:p>
        </w:tc>
      </w:tr>
      <w:tr>
        <w:tc>
          <w:tcPr>
            <w:tcW w:type="dxa" w:w="2122"/>
          </w:tcPr>
          <w:p>
            <w:r/>
            <w:r>
              <w:rPr>
                <w:rFonts w:ascii="Arial" w:hAnsi="Arial"/>
                <w:b/>
                <w:sz w:val="20"/>
              </w:rPr>
              <w:t>Competencia 9 MBDD</w:t>
            </w:r>
          </w:p>
        </w:tc>
        <w:tc>
          <w:tcPr>
            <w:tcW w:type="dxa" w:w="5664"/>
          </w:tcPr>
          <w:p>
            <w:r/>
            <w:r>
              <w:rPr>
                <w:rFonts w:ascii="Arial" w:hAnsi="Arial"/>
                <w:b w:val="0"/>
                <w:sz w:val="20"/>
              </w:rPr>
              <w:t>Ejerce su profesión desde una ética de respeto de los derechos fundamentales de las personas, demostrando honestidad, justicia, responsabilidad y compromiso con su función social.</w:t>
            </w:r>
          </w:p>
        </w:tc>
      </w:tr>
    </w:tbl>
    <w:p w14:paraId="2C45B474" w14:textId="77777777" w:rsidR="00981A5D" w:rsidRDefault="00981A5D"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Aprendizajes esperados:</w:t>
      </w:r>
    </w:p>
    <w:p w14:paraId="09289BF0" w14:textId="77777777" w:rsidR="00981A5D" w:rsidRPr="00F454F1" w:rsidRDefault="00981A5D" w:rsidP="00981A5D">
      <w:pPr>
        <w:pStyle w:val="Prrafodelista"/>
        <w:numPr>
          <w:ilvl w:val="0"/>
          <w:numId w:val="11"/>
        </w:numPr>
        <w:spacing w:before="100" w:beforeAutospacing="1" w:after="100" w:afterAutospacing="1" w:line="240" w:lineRule="auto"/>
        <w:jc w:val="both"/>
        <w:outlineLvl w:val="1"/>
        <w:rPr>
          <w:rFonts w:ascii="Arial" w:eastAsia="Times New Roman" w:hAnsi="Arial" w:cs="Arial"/>
          <w:bCs/>
          <w:sz w:val="24"/>
          <w:szCs w:val="24"/>
          <w:lang w:eastAsia="es-PE"/>
        </w:rPr>
      </w:pPr>
      <w:r>
        <w:rPr>
          <w:rFonts w:ascii="Arial" w:hAnsi="Arial"/>
          <w:b w:val="0"/>
          <w:sz w:val="22"/>
        </w:rPr>
        <w:t>• Facilita las 12 sesiones del programa de orientación vocacional "Eligiendo Mi Camino" utilizando la plataforma uDocz con apoyo de IA.</w:t>
      </w:r>
    </w:p>
    <w:p>
      <w:r>
        <w:rPr>
          <w:rFonts w:ascii="Arial" w:hAnsi="Arial"/>
          <w:sz w:val="22"/>
        </w:rPr>
        <w:t>• Monitorea el progreso de los estudiantes en la plataforma, identificando patrones de participación y áreas que requieren intervención.</w:t>
      </w:r>
    </w:p>
    <w:p>
      <w:r>
        <w:rPr>
          <w:rFonts w:ascii="Arial" w:hAnsi="Arial"/>
          <w:sz w:val="22"/>
        </w:rPr>
        <w:t>• Implementa intervenciones diferenciadas en orientación vocacional según las necesidades detectadas en cada sección.</w:t>
      </w:r>
    </w:p>
    <w:p>
      <w:r>
        <w:rPr>
          <w:rFonts w:ascii="Arial" w:hAnsi="Arial"/>
          <w:sz w:val="22"/>
        </w:rPr>
        <w:t>• Crea un clima de confianza que facilite la exploración vocacional de los estudiantes.</w:t>
      </w:r>
    </w:p>
    <w:p>
      <w:r>
        <w:rPr>
          <w:rFonts w:ascii="Arial" w:hAnsi="Arial"/>
          <w:sz w:val="22"/>
        </w:rPr>
        <w:t>• Reflexiona sobre su práctica tutorial a partir de la experiencia de implementación del programa.</w:t>
      </w:r>
    </w:p>
    <w:p w14:paraId="75F2F8D6" w14:textId="77777777" w:rsidR="00981A5D" w:rsidRDefault="00981A5D" w:rsidP="00981A5D">
      <w:pPr>
        <w:pStyle w:val="Prrafodelista"/>
        <w:spacing w:before="100" w:beforeAutospacing="1" w:after="100" w:afterAutospacing="1" w:line="240" w:lineRule="auto"/>
        <w:ind w:left="1440"/>
        <w:outlineLvl w:val="1"/>
        <w:rPr>
          <w:rFonts w:ascii="Arial" w:eastAsia="Times New Roman" w:hAnsi="Arial" w:cs="Arial"/>
          <w:b/>
          <w:bCs/>
          <w:sz w:val="24"/>
          <w:szCs w:val="24"/>
          <w:lang w:eastAsia="es-PE"/>
        </w:rPr>
      </w:pPr>
    </w:p>
    <w:p w14:paraId="054121DB"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Estrategias Formativas:</w:t>
      </w:r>
    </w:p>
    <w:p w14:paraId="2EBC88A1"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tbl>
      <w:tblPr>
        <w:tblStyle w:val="Tablaconcuadrcula"/>
        <w:tblW w:w="0" w:type="auto"/>
        <w:tblInd w:w="72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873"/>
        <w:gridCol w:w="3901"/>
      </w:tblGrid>
      <w:tr w:rsidR="00F454F1" w14:paraId="41195F9F" w14:textId="77777777" w:rsidTr="00F454F1">
        <w:tc>
          <w:tcPr>
            <w:tcW w:w="4247" w:type="dxa"/>
          </w:tcPr>
          <w:p w14:paraId="11D25990" w14:textId="77777777" w:rsidR="00F454F1" w:rsidRDefault="00F454F1" w:rsidP="00F454F1">
            <w:pPr>
              <w:pStyle w:val="Prrafodelista"/>
              <w:spacing w:before="100" w:beforeAutospacing="1" w:after="100" w:afterAutospacing="1"/>
              <w:ind w:left="0"/>
              <w:jc w:val="center"/>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Estrategia</w:t>
            </w:r>
          </w:p>
        </w:tc>
        <w:tc>
          <w:tcPr>
            <w:tcW w:w="4247" w:type="dxa"/>
          </w:tcPr>
          <w:p w14:paraId="4DC2B151" w14:textId="77777777" w:rsidR="00F454F1" w:rsidRDefault="00F454F1" w:rsidP="00F454F1">
            <w:pPr>
              <w:pStyle w:val="Prrafodelista"/>
              <w:spacing w:before="100" w:beforeAutospacing="1" w:after="100" w:afterAutospacing="1"/>
              <w:ind w:left="0"/>
              <w:jc w:val="center"/>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Descripción</w:t>
            </w:r>
          </w:p>
        </w:tc>
      </w:tr>
      <w:tr>
        <w:tc>
          <w:tcPr>
            <w:tcW w:type="dxa" w:w="3873"/>
          </w:tcPr>
          <w:p>
            <w:r/>
            <w:r>
              <w:rPr>
                <w:rFonts w:ascii="Arial" w:hAnsi="Arial"/>
                <w:b/>
                <w:sz w:val="20"/>
              </w:rPr>
              <w:t>Laboratorio pedagógico</w:t>
            </w:r>
          </w:p>
        </w:tc>
        <w:tc>
          <w:tcPr>
            <w:tcW w:type="dxa" w:w="3901"/>
          </w:tcPr>
          <w:p>
            <w:r/>
            <w:r>
              <w:rPr>
                <w:rFonts w:ascii="Arial" w:hAnsi="Arial"/>
                <w:b w:val="0"/>
                <w:sz w:val="20"/>
              </w:rPr>
              <w:t>Sesiones prácticas donde el docente tutor facilita las sesiones de orientación vocacional con sus estudiantes, utilizando la plataforma uDocz y el apoyo de IA, con monitoreo del progreso por sección.</w:t>
            </w:r>
          </w:p>
        </w:tc>
      </w:tr>
      <w:tr>
        <w:tc>
          <w:tcPr>
            <w:tcW w:type="dxa" w:w="3873"/>
          </w:tcPr>
          <w:p>
            <w:r/>
            <w:r>
              <w:rPr>
                <w:rFonts w:ascii="Arial" w:hAnsi="Arial"/>
                <w:b/>
                <w:sz w:val="20"/>
              </w:rPr>
              <w:t>Acompañamiento pedagógico</w:t>
            </w:r>
          </w:p>
        </w:tc>
        <w:tc>
          <w:tcPr>
            <w:tcW w:type="dxa" w:w="3901"/>
          </w:tcPr>
          <w:p>
            <w:r/>
            <w:r>
              <w:rPr>
                <w:rFonts w:ascii="Arial" w:hAnsi="Arial"/>
                <w:b w:val="0"/>
                <w:sz w:val="20"/>
              </w:rPr>
              <w:t>Llamadas individuales del equipo "Eligiendo Mi Camino" (EMC) para retroalimentar la práctica tutorial y resolver dudas específicas de implementación.</w:t>
            </w:r>
          </w:p>
        </w:tc>
      </w:tr>
      <w:tr>
        <w:tc>
          <w:tcPr>
            <w:tcW w:type="dxa" w:w="3873"/>
          </w:tcPr>
          <w:p>
            <w:r/>
            <w:r>
              <w:rPr>
                <w:rFonts w:ascii="Arial" w:hAnsi="Arial"/>
                <w:b/>
                <w:sz w:val="20"/>
              </w:rPr>
              <w:t>Perfeccionamiento docente</w:t>
            </w:r>
          </w:p>
        </w:tc>
        <w:tc>
          <w:tcPr>
            <w:tcW w:type="dxa" w:w="3901"/>
          </w:tcPr>
          <w:p>
            <w:r/>
            <w:r>
              <w:rPr>
                <w:rFonts w:ascii="Arial" w:hAnsi="Arial"/>
                <w:b w:val="0"/>
                <w:sz w:val="20"/>
              </w:rPr>
              <w:t>Sesiones asincrónicas de capacitación para profundizar en estrategias de orientación vocacional con apoyo de IA.</w:t>
            </w:r>
          </w:p>
        </w:tc>
      </w:tr>
      <w:tr>
        <w:tc>
          <w:tcPr>
            <w:tcW w:type="dxa" w:w="3873"/>
          </w:tcPr>
          <w:p>
            <w:r/>
            <w:r>
              <w:rPr>
                <w:rFonts w:ascii="Arial" w:hAnsi="Arial"/>
                <w:b/>
                <w:sz w:val="20"/>
              </w:rPr>
              <w:t>Demostración de competencias</w:t>
            </w:r>
          </w:p>
        </w:tc>
        <w:tc>
          <w:tcPr>
            <w:tcW w:type="dxa" w:w="3901"/>
          </w:tcPr>
          <w:p>
            <w:r/>
            <w:r>
              <w:rPr>
                <w:rFonts w:ascii="Arial" w:hAnsi="Arial"/>
                <w:b w:val="0"/>
                <w:sz w:val="20"/>
              </w:rPr>
              <w:t>Grabación de video de sesión de tutoría donde el docente evidencia la facilitación efectiva del programa de orientación vocacional.</w:t>
            </w:r>
          </w:p>
        </w:tc>
      </w:tr>
      <w:tr>
        <w:tc>
          <w:tcPr>
            <w:tcW w:type="dxa" w:w="3873"/>
          </w:tcPr>
          <w:p>
            <w:r/>
            <w:r>
              <w:rPr>
                <w:rFonts w:ascii="Arial" w:hAnsi="Arial"/>
                <w:b/>
                <w:sz w:val="20"/>
              </w:rPr>
              <w:t>Diálogo reflexivo</w:t>
            </w:r>
          </w:p>
        </w:tc>
        <w:tc>
          <w:tcPr>
            <w:tcW w:type="dxa" w:w="3901"/>
          </w:tcPr>
          <w:p>
            <w:r/>
            <w:r>
              <w:rPr>
                <w:rFonts w:ascii="Arial" w:hAnsi="Arial"/>
                <w:b w:val="0"/>
                <w:sz w:val="20"/>
              </w:rPr>
              <w:t>Espacios de reflexión individual y grupal sobre la experiencia de implementación y su impacto en la orientación vocacional de los estudiantes.</w:t>
            </w:r>
          </w:p>
        </w:tc>
      </w:tr>
    </w:tbl>
    <w:p w14:paraId="75DFD256"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Contenidos:</w:t>
      </w:r>
    </w:p>
    <w:p w14:paraId="26951D90"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tbl>
      <w:tblPr>
        <w:tblStyle w:val="Tablaconcuadrcula"/>
        <w:tblW w:w="0" w:type="auto"/>
        <w:tblInd w:w="72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3"/>
        <w:gridCol w:w="1645"/>
        <w:gridCol w:w="2016"/>
        <w:gridCol w:w="1510"/>
      </w:tblGrid>
      <w:tr w:rsidR="004F74EC" w14:paraId="42C13CBE" w14:textId="74E9CCFE" w:rsidTr="004F74EC">
        <w:tc>
          <w:tcPr>
            <w:tcW w:w="2751" w:type="dxa"/>
          </w:tcPr>
          <w:p w14:paraId="419BDB94" w14:textId="02130B07" w:rsidR="004F74EC" w:rsidRDefault="004F74EC"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MÓDULO</w:t>
            </w:r>
          </w:p>
        </w:tc>
        <w:tc>
          <w:tcPr>
            <w:tcW w:w="1704" w:type="dxa"/>
          </w:tcPr>
          <w:p w14:paraId="1343946F" w14:textId="77777777" w:rsidR="004F74EC" w:rsidRDefault="004F74EC"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SESIÓN</w:t>
            </w:r>
          </w:p>
        </w:tc>
        <w:tc>
          <w:tcPr>
            <w:tcW w:w="2056" w:type="dxa"/>
          </w:tcPr>
          <w:p w14:paraId="22A22DBC" w14:textId="77777777" w:rsidR="004F74EC" w:rsidRDefault="004F74EC"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CONTENIDO</w:t>
            </w:r>
          </w:p>
        </w:tc>
        <w:tc>
          <w:tcPr>
            <w:tcW w:w="1263" w:type="dxa"/>
          </w:tcPr>
          <w:p w14:paraId="486A1609" w14:textId="42DEA33E" w:rsidR="004F74EC" w:rsidRDefault="00374A16"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DURACIÓN</w:t>
            </w:r>
          </w:p>
        </w:tc>
      </w:tr>
      <w:tr>
        <w:tc>
          <w:tcPr>
            <w:tcW w:type="dxa" w:w="2603"/>
            <w:shd w:fill="D9E2F3" w:val="clear"/>
          </w:tcPr>
          <w:p>
            <w:r/>
            <w:r>
              <w:rPr>
                <w:rFonts w:ascii="Arial" w:hAnsi="Arial"/>
                <w:b/>
                <w:sz w:val="20"/>
              </w:rPr>
              <w:t>Módulo 1: Inducción (asincrónico)</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Sesión 1</w:t>
            </w:r>
          </w:p>
        </w:tc>
        <w:tc>
          <w:tcPr>
            <w:tcW w:type="dxa" w:w="2016"/>
          </w:tcPr>
          <w:p>
            <w:r/>
            <w:r>
              <w:rPr>
                <w:rFonts w:ascii="Arial" w:hAnsi="Arial"/>
                <w:b w:val="0"/>
                <w:sz w:val="20"/>
              </w:rPr>
              <w:t>Presentación del programa "Eligiendo Mi Camino", objetivos, estructura de las 12 sesiones y plataforma uDocz. Configuración inicial para las secciones asignadas.</w:t>
            </w:r>
          </w:p>
        </w:tc>
        <w:tc>
          <w:tcPr>
            <w:tcW w:type="dxa" w:w="1510"/>
          </w:tcPr>
          <w:p>
            <w:r/>
            <w:r>
              <w:rPr>
                <w:rFonts w:ascii="Arial" w:hAnsi="Arial"/>
                <w:b w:val="0"/>
                <w:sz w:val="20"/>
              </w:rPr>
              <w:t>3h</w:t>
            </w:r>
          </w:p>
        </w:tc>
      </w:tr>
      <w:tr>
        <w:tc>
          <w:tcPr>
            <w:tcW w:type="dxa" w:w="2603"/>
            <w:shd w:fill="D9E2F3" w:val="clear"/>
          </w:tcPr>
          <w:p>
            <w:r/>
            <w:r>
              <w:rPr>
                <w:rFonts w:ascii="Arial" w:hAnsi="Arial"/>
                <w:b/>
                <w:sz w:val="20"/>
              </w:rPr>
              <w:t>Módulo 2: Laboratorio pedagógico</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1-48</w:t>
            </w:r>
          </w:p>
        </w:tc>
        <w:tc>
          <w:tcPr>
            <w:tcW w:type="dxa" w:w="2016"/>
          </w:tcPr>
          <w:p>
            <w:r/>
            <w:r>
              <w:rPr>
                <w:rFonts w:ascii="Arial" w:hAnsi="Arial"/>
                <w:b w:val="0"/>
                <w:sz w:val="20"/>
              </w:rPr>
              <w:t>Facilitación de las 12 sesiones de orientación vocacional con todas las secciones asignadas (12 sesiones × 2+ secciones). Monitoreo del progreso de los estudiantes e intervenciones diferenciadas.</w:t>
            </w:r>
          </w:p>
        </w:tc>
        <w:tc>
          <w:tcPr>
            <w:tcW w:type="dxa" w:w="1510"/>
          </w:tcPr>
          <w:p>
            <w:r/>
            <w:r>
              <w:rPr>
                <w:rFonts w:ascii="Arial" w:hAnsi="Arial"/>
                <w:b w:val="0"/>
                <w:sz w:val="20"/>
              </w:rPr>
              <w:t>48h</w:t>
            </w:r>
          </w:p>
        </w:tc>
      </w:tr>
      <w:tr>
        <w:tc>
          <w:tcPr>
            <w:tcW w:type="dxa" w:w="2603"/>
            <w:shd w:fill="D9E2F3" w:val="clear"/>
          </w:tcPr>
          <w:p>
            <w:r/>
            <w:r>
              <w:rPr>
                <w:rFonts w:ascii="Arial" w:hAnsi="Arial"/>
                <w:b/>
                <w:sz w:val="20"/>
              </w:rPr>
              <w:t>Módulo 3: Perfeccionamiento docente</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1-6</w:t>
            </w:r>
          </w:p>
        </w:tc>
        <w:tc>
          <w:tcPr>
            <w:tcW w:type="dxa" w:w="2016"/>
          </w:tcPr>
          <w:p>
            <w:r/>
            <w:r>
              <w:rPr>
                <w:rFonts w:ascii="Arial" w:hAnsi="Arial"/>
                <w:b w:val="0"/>
                <w:sz w:val="20"/>
              </w:rPr>
              <w:t>Sesiones asincrónicas de capacitación sobre orientación vocacional con IA: teorías vocacionales, uso de la plataforma, estrategias de facilitación, diferenciación por sección.</w:t>
            </w:r>
          </w:p>
        </w:tc>
        <w:tc>
          <w:tcPr>
            <w:tcW w:type="dxa" w:w="1510"/>
          </w:tcPr>
          <w:p>
            <w:r/>
            <w:r>
              <w:rPr>
                <w:rFonts w:ascii="Arial" w:hAnsi="Arial"/>
                <w:b w:val="0"/>
                <w:sz w:val="20"/>
              </w:rPr>
              <w:t>12h</w:t>
            </w:r>
          </w:p>
        </w:tc>
      </w:tr>
      <w:tr>
        <w:tc>
          <w:tcPr>
            <w:tcW w:type="dxa" w:w="2603"/>
            <w:shd w:fill="D9E2F3" w:val="clear"/>
          </w:tcPr>
          <w:p>
            <w:r/>
            <w:r>
              <w:rPr>
                <w:rFonts w:ascii="Arial" w:hAnsi="Arial"/>
                <w:b/>
                <w:sz w:val="20"/>
              </w:rPr>
              <w:t>Módulo 4: Acompañamiento pedagógico</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Llamadas 1-2</w:t>
            </w:r>
          </w:p>
        </w:tc>
        <w:tc>
          <w:tcPr>
            <w:tcW w:type="dxa" w:w="2016"/>
          </w:tcPr>
          <w:p>
            <w:r/>
            <w:r>
              <w:rPr>
                <w:rFonts w:ascii="Arial" w:hAnsi="Arial"/>
                <w:b w:val="0"/>
                <w:sz w:val="20"/>
              </w:rPr>
              <w:t>Llamadas individuales del equipo EMC para retroalimentación sobre la facilitación de las sesiones y resolución de dudas.</w:t>
            </w:r>
          </w:p>
        </w:tc>
        <w:tc>
          <w:tcPr>
            <w:tcW w:type="dxa" w:w="1510"/>
          </w:tcPr>
          <w:p>
            <w:r/>
            <w:r>
              <w:rPr>
                <w:rFonts w:ascii="Arial" w:hAnsi="Arial"/>
                <w:b w:val="0"/>
                <w:sz w:val="20"/>
              </w:rPr>
              <w:t>4h</w:t>
            </w:r>
          </w:p>
        </w:tc>
      </w:tr>
      <w:tr>
        <w:tc>
          <w:tcPr>
            <w:tcW w:type="dxa" w:w="2603"/>
            <w:shd w:fill="D9E2F3" w:val="clear"/>
          </w:tcPr>
          <w:p>
            <w:r/>
            <w:r>
              <w:rPr>
                <w:rFonts w:ascii="Arial" w:hAnsi="Arial"/>
                <w:b/>
                <w:sz w:val="20"/>
              </w:rPr>
              <w:t>Módulo 5: Sesiones del programa EMC</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1-19</w:t>
            </w:r>
          </w:p>
        </w:tc>
        <w:tc>
          <w:tcPr>
            <w:tcW w:type="dxa" w:w="2016"/>
          </w:tcPr>
          <w:p>
            <w:r/>
            <w:r>
              <w:rPr>
                <w:rFonts w:ascii="Arial" w:hAnsi="Arial"/>
                <w:b w:val="0"/>
                <w:sz w:val="20"/>
              </w:rPr>
              <w:t>Sesiones complementarias del programa "Eligiendo Mi Camino" que incluyen actividades de profundización y articulación entre sesiones.</w:t>
            </w:r>
          </w:p>
        </w:tc>
        <w:tc>
          <w:tcPr>
            <w:tcW w:type="dxa" w:w="1510"/>
          </w:tcPr>
          <w:p>
            <w:r/>
            <w:r>
              <w:rPr>
                <w:rFonts w:ascii="Arial" w:hAnsi="Arial"/>
                <w:b w:val="0"/>
                <w:sz w:val="20"/>
              </w:rPr>
              <w:t>19h</w:t>
            </w:r>
          </w:p>
        </w:tc>
      </w:tr>
      <w:tr>
        <w:tc>
          <w:tcPr>
            <w:tcW w:type="dxa" w:w="2603"/>
            <w:shd w:fill="D9E2F3" w:val="clear"/>
          </w:tcPr>
          <w:p>
            <w:r/>
            <w:r>
              <w:rPr>
                <w:rFonts w:ascii="Arial" w:hAnsi="Arial"/>
                <w:b/>
                <w:sz w:val="20"/>
              </w:rPr>
              <w:t>Módulo 6: Sesiones complementarias</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1-16</w:t>
            </w:r>
          </w:p>
        </w:tc>
        <w:tc>
          <w:tcPr>
            <w:tcW w:type="dxa" w:w="2016"/>
          </w:tcPr>
          <w:p>
            <w:r/>
            <w:r>
              <w:rPr>
                <w:rFonts w:ascii="Arial" w:hAnsi="Arial"/>
                <w:b w:val="0"/>
                <w:sz w:val="20"/>
              </w:rPr>
              <w:t>Actividades complementarias de orientación vocacional: talleres de exploración de intereses, visitas virtuales, preparación para la toma de decisiones.</w:t>
            </w:r>
          </w:p>
        </w:tc>
        <w:tc>
          <w:tcPr>
            <w:tcW w:type="dxa" w:w="1510"/>
          </w:tcPr>
          <w:p>
            <w:r/>
            <w:r>
              <w:rPr>
                <w:rFonts w:ascii="Arial" w:hAnsi="Arial"/>
                <w:b w:val="0"/>
                <w:sz w:val="20"/>
              </w:rPr>
              <w:t>16h</w:t>
            </w:r>
          </w:p>
        </w:tc>
      </w:tr>
      <w:tr>
        <w:tc>
          <w:tcPr>
            <w:tcW w:type="dxa" w:w="2603"/>
            <w:shd w:fill="D9E2F3" w:val="clear"/>
          </w:tcPr>
          <w:p>
            <w:r/>
            <w:r>
              <w:rPr>
                <w:rFonts w:ascii="Arial" w:hAnsi="Arial"/>
                <w:b/>
                <w:sz w:val="20"/>
              </w:rPr>
              <w:t>Módulo 7: Demostración de competencias</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Sesión de grabación</w:t>
            </w:r>
          </w:p>
        </w:tc>
        <w:tc>
          <w:tcPr>
            <w:tcW w:type="dxa" w:w="2016"/>
          </w:tcPr>
          <w:p>
            <w:r/>
            <w:r>
              <w:rPr>
                <w:rFonts w:ascii="Arial" w:hAnsi="Arial"/>
                <w:b w:val="0"/>
                <w:sz w:val="20"/>
              </w:rPr>
              <w:t>Grabación de video de una sesión de tutoría donde se evidencia la facilitación efectiva del programa de orientación vocacional con apoyo de IA.</w:t>
            </w:r>
          </w:p>
        </w:tc>
        <w:tc>
          <w:tcPr>
            <w:tcW w:type="dxa" w:w="1510"/>
          </w:tcPr>
          <w:p>
            <w:r/>
            <w:r>
              <w:rPr>
                <w:rFonts w:ascii="Arial" w:hAnsi="Arial"/>
                <w:b w:val="0"/>
                <w:sz w:val="20"/>
              </w:rPr>
              <w:t>6h</w:t>
            </w:r>
          </w:p>
        </w:tc>
      </w:tr>
      <w:tr>
        <w:tc>
          <w:tcPr>
            <w:tcW w:type="dxa" w:w="2603"/>
            <w:shd w:fill="D9E2F3" w:val="clear"/>
          </w:tcPr>
          <w:p>
            <w:r/>
            <w:r>
              <w:rPr>
                <w:rFonts w:ascii="Arial" w:hAnsi="Arial"/>
                <w:b/>
                <w:sz w:val="20"/>
              </w:rPr>
              <w:t>Módulo 8: Evaluaciones</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Evaluación diagnóstica</w:t>
            </w:r>
          </w:p>
        </w:tc>
        <w:tc>
          <w:tcPr>
            <w:tcW w:type="dxa" w:w="2016"/>
          </w:tcPr>
          <w:p>
            <w:r/>
            <w:r>
              <w:rPr>
                <w:rFonts w:ascii="Arial" w:hAnsi="Arial"/>
                <w:b w:val="0"/>
                <w:sz w:val="20"/>
              </w:rPr>
              <w:t>Evaluación inicial de conocimientos sobre orientación vocacional e IA en educación.</w:t>
            </w:r>
          </w:p>
        </w:tc>
        <w:tc>
          <w:tcPr>
            <w:tcW w:type="dxa" w:w="1510"/>
          </w:tcPr>
          <w:p>
            <w:r/>
            <w:r>
              <w:rPr>
                <w:rFonts w:ascii="Arial" w:hAnsi="Arial"/>
                <w:b w:val="0"/>
                <w:sz w:val="20"/>
              </w:rPr>
              <w:t>2h</w:t>
            </w:r>
          </w:p>
        </w:tc>
      </w:tr>
      <w:tr>
        <w:tc>
          <w:tcPr>
            <w:tcW w:type="dxa" w:w="2603"/>
          </w:tcPr>
          <w:p>
            <w:r/>
            <w:r>
              <w:rPr>
                <w:rFonts w:ascii="Arial" w:hAnsi="Arial"/>
                <w:b w:val="0"/>
                <w:sz w:val="20"/>
              </w:rPr>
            </w:r>
          </w:p>
        </w:tc>
        <w:tc>
          <w:tcPr>
            <w:tcW w:type="dxa" w:w="1645"/>
          </w:tcPr>
          <w:p>
            <w:r/>
            <w:r>
              <w:rPr>
                <w:rFonts w:ascii="Arial" w:hAnsi="Arial"/>
                <w:b w:val="0"/>
                <w:sz w:val="20"/>
              </w:rPr>
              <w:t>Evaluación de proceso</w:t>
            </w:r>
          </w:p>
        </w:tc>
        <w:tc>
          <w:tcPr>
            <w:tcW w:type="dxa" w:w="2016"/>
          </w:tcPr>
          <w:p>
            <w:r/>
            <w:r>
              <w:rPr>
                <w:rFonts w:ascii="Arial" w:hAnsi="Arial"/>
                <w:b w:val="0"/>
                <w:sz w:val="20"/>
              </w:rPr>
              <w:t>Evaluaciones formativas durante la implementación del programa.</w:t>
            </w:r>
          </w:p>
        </w:tc>
        <w:tc>
          <w:tcPr>
            <w:tcW w:type="dxa" w:w="1510"/>
          </w:tcPr>
          <w:p>
            <w:r/>
            <w:r>
              <w:rPr>
                <w:rFonts w:ascii="Arial" w:hAnsi="Arial"/>
                <w:b w:val="0"/>
                <w:sz w:val="20"/>
              </w:rPr>
              <w:t>4h</w:t>
            </w:r>
          </w:p>
        </w:tc>
      </w:tr>
      <w:tr>
        <w:tc>
          <w:tcPr>
            <w:tcW w:type="dxa" w:w="2603"/>
          </w:tcPr>
          <w:p>
            <w:r/>
            <w:r>
              <w:rPr>
                <w:rFonts w:ascii="Arial" w:hAnsi="Arial"/>
                <w:b w:val="0"/>
                <w:sz w:val="20"/>
              </w:rPr>
            </w:r>
          </w:p>
        </w:tc>
        <w:tc>
          <w:tcPr>
            <w:tcW w:type="dxa" w:w="1645"/>
          </w:tcPr>
          <w:p>
            <w:r/>
            <w:r>
              <w:rPr>
                <w:rFonts w:ascii="Arial" w:hAnsi="Arial"/>
                <w:b w:val="0"/>
                <w:sz w:val="20"/>
              </w:rPr>
              <w:t>Evaluación final</w:t>
            </w:r>
          </w:p>
        </w:tc>
        <w:tc>
          <w:tcPr>
            <w:tcW w:type="dxa" w:w="2016"/>
          </w:tcPr>
          <w:p>
            <w:r/>
            <w:r>
              <w:rPr>
                <w:rFonts w:ascii="Arial" w:hAnsi="Arial"/>
                <w:b w:val="0"/>
                <w:sz w:val="20"/>
              </w:rPr>
              <w:t>Evaluación sumativa de competencias adquiridas.</w:t>
            </w:r>
          </w:p>
        </w:tc>
        <w:tc>
          <w:tcPr>
            <w:tcW w:type="dxa" w:w="1510"/>
          </w:tcPr>
          <w:p>
            <w:r/>
            <w:r>
              <w:rPr>
                <w:rFonts w:ascii="Arial" w:hAnsi="Arial"/>
                <w:b w:val="0"/>
                <w:sz w:val="20"/>
              </w:rPr>
              <w:t>4h</w:t>
            </w:r>
          </w:p>
        </w:tc>
      </w:tr>
      <w:tr>
        <w:tc>
          <w:tcPr>
            <w:tcW w:type="dxa" w:w="2603"/>
            <w:shd w:fill="D9E2F3" w:val="clear"/>
          </w:tcPr>
          <w:p>
            <w:r/>
            <w:r>
              <w:rPr>
                <w:rFonts w:ascii="Arial" w:hAnsi="Arial"/>
                <w:b/>
                <w:sz w:val="20"/>
              </w:rPr>
              <w:t>Módulo 9: Feedback y cierre</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Sesión de feedback</w:t>
            </w:r>
          </w:p>
        </w:tc>
        <w:tc>
          <w:tcPr>
            <w:tcW w:type="dxa" w:w="2016"/>
          </w:tcPr>
          <w:p>
            <w:r/>
            <w:r>
              <w:rPr>
                <w:rFonts w:ascii="Arial" w:hAnsi="Arial"/>
                <w:b w:val="0"/>
                <w:sz w:val="20"/>
              </w:rPr>
              <w:t>Encuesta de retroalimentación estructurada (Anexo 3) y cierre del programa.</w:t>
            </w:r>
          </w:p>
        </w:tc>
        <w:tc>
          <w:tcPr>
            <w:tcW w:type="dxa" w:w="1510"/>
          </w:tcPr>
          <w:p>
            <w:r/>
            <w:r>
              <w:rPr>
                <w:rFonts w:ascii="Arial" w:hAnsi="Arial"/>
                <w:b w:val="0"/>
                <w:sz w:val="20"/>
              </w:rPr>
              <w:t>2h</w:t>
            </w:r>
          </w:p>
        </w:tc>
      </w:tr>
      <w:tr>
        <w:tc>
          <w:tcPr>
            <w:tcW w:type="dxa" w:w="2603"/>
            <w:shd w:fill="E2EFDA" w:val="clear"/>
          </w:tcPr>
          <w:p>
            <w:r/>
            <w:r>
              <w:rPr>
                <w:rFonts w:ascii="Arial" w:hAnsi="Arial"/>
                <w:b/>
                <w:sz w:val="20"/>
              </w:rPr>
              <w:t>TOTAL</w:t>
            </w:r>
          </w:p>
        </w:tc>
        <w:tc>
          <w:tcPr>
            <w:tcW w:type="dxa" w:w="1645"/>
            <w:shd w:fill="E2EFDA" w:val="clear"/>
          </w:tcPr>
          <w:p>
            <w:r/>
            <w:r>
              <w:rPr>
                <w:rFonts w:ascii="Arial" w:hAnsi="Arial"/>
                <w:b w:val="0"/>
                <w:sz w:val="20"/>
              </w:rPr>
            </w:r>
          </w:p>
        </w:tc>
        <w:tc>
          <w:tcPr>
            <w:tcW w:type="dxa" w:w="2016"/>
            <w:shd w:fill="E2EFDA" w:val="clear"/>
          </w:tcPr>
          <w:p>
            <w:r/>
            <w:r>
              <w:rPr>
                <w:rFonts w:ascii="Arial" w:hAnsi="Arial"/>
                <w:b w:val="0"/>
                <w:sz w:val="20"/>
              </w:rPr>
            </w:r>
          </w:p>
        </w:tc>
        <w:tc>
          <w:tcPr>
            <w:tcW w:type="dxa" w:w="1510"/>
            <w:shd w:fill="E2EFDA" w:val="clear"/>
          </w:tcPr>
          <w:p>
            <w:r/>
            <w:r>
              <w:rPr>
                <w:rFonts w:ascii="Arial" w:hAnsi="Arial"/>
                <w:b/>
                <w:sz w:val="20"/>
              </w:rPr>
              <w:t>120h</w:t>
            </w:r>
          </w:p>
        </w:tc>
      </w:tr>
    </w:tbl>
    <w:p w14:paraId="69B1A638"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Metodología:</w:t>
      </w:r>
    </w:p>
    <w:p>
      <w:r>
        <w:rPr>
          <w:rFonts w:ascii="Arial" w:hAnsi="Arial"/>
          <w:sz w:val="22"/>
        </w:rPr>
        <w:t>El curso adopta un enfoque de aprendizaje situado y experiencial, donde el docente tutor aprende facilitando directamente las sesiones de orientación vocacional con sus estudiantes. La metodología combina:</w:t>
        <w:br/>
        <w:br/>
        <w:t>• Aprendizaje en la práctica: El componente central (laboratorio pedagógico) se desarrolla en el aula real con estudiantes reales, facilitando las 12 sesiones del programa con cada sección.</w:t>
        <w:br/>
        <w:br/>
        <w:t>• Acompañamiento personalizado: Llamadas individuales del equipo EMC que permiten una retroalimentación contextualizada a la realidad de cada docente tutor y sus secciones.</w:t>
        <w:br/>
        <w:br/>
        <w:t>• Reflexión sobre la práctica: Espacios para analizar la experiencia de facilitación, identificar fortalezas y áreas de mejora en la orientación vocacional.</w:t>
      </w:r>
    </w:p>
    <w:p w14:paraId="5F42A5A8" w14:textId="77777777" w:rsidR="00F454F1" w:rsidRDefault="00F454F1" w:rsidP="00F454F1">
      <w:pPr>
        <w:pStyle w:val="Prrafodelista"/>
        <w:numPr>
          <w:ilvl w:val="1"/>
          <w:numId w:val="10"/>
        </w:numPr>
        <w:spacing w:before="100" w:beforeAutospacing="1" w:after="100" w:afterAutospacing="1" w:line="240" w:lineRule="auto"/>
        <w:rPr>
          <w:rFonts w:ascii="Arial" w:eastAsia="Times New Roman" w:hAnsi="Arial" w:cs="Arial"/>
          <w:sz w:val="24"/>
          <w:szCs w:val="24"/>
          <w:lang w:eastAsia="es-PE"/>
        </w:rPr>
      </w:pPr>
      <w:r>
        <w:rPr>
          <w:rFonts w:ascii="Arial" w:hAnsi="Arial"/>
          <w:b w:val="0"/>
          <w:sz w:val="22"/>
        </w:rPr>
        <w:t>Estrategias metodológicas:</w:t>
        <w:br/>
        <w:t>• Laboratorio pedagógico en aula</w:t>
        <w:br/>
        <w:t>• Acompañamiento individual por llamada</w:t>
        <w:br/>
        <w:t>• Sesiones asincrónicas de perfeccionamiento</w:t>
        <w:br/>
        <w:t>• Grabación y análisis de sesión de tutoría</w:t>
        <w:br/>
        <w:t>• Reflexión guiada sobre la práctica tutorial</w:t>
      </w:r>
    </w:p>
    <w:p w14:paraId="1ADA0CC7" w14:textId="77777777" w:rsidR="00F454F1" w:rsidRPr="00F454F1" w:rsidRDefault="00F454F1" w:rsidP="00F454F1">
      <w:pPr>
        <w:pStyle w:val="Prrafodelista"/>
        <w:numPr>
          <w:ilvl w:val="1"/>
          <w:numId w:val="10"/>
        </w:numPr>
        <w:spacing w:before="100" w:beforeAutospacing="1" w:after="100" w:afterAutospacing="1" w:line="240" w:lineRule="auto"/>
        <w:rPr>
          <w:rFonts w:ascii="Arial" w:eastAsia="Times New Roman" w:hAnsi="Arial" w:cs="Arial"/>
          <w:sz w:val="24"/>
          <w:szCs w:val="24"/>
          <w:lang w:eastAsia="es-PE"/>
        </w:rPr>
      </w:pPr>
      <w:r>
        <w:rPr>
          <w:rFonts w:ascii="Arial" w:hAnsi="Arial"/>
          <w:b w:val="0"/>
          <w:sz w:val="22"/>
        </w:rPr>
        <w:t>Modalidad: Mixta: facilitación presencial de sesiones en aula + sesiones asincrónicas de perfeccionamiento en eligiendomicamino.org + acompañamiento virtual.</w:t>
      </w:r>
    </w:p>
    <w:p w14:paraId="3A28F39A"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50163575"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Evaluación de Aprendizajes:</w:t>
      </w:r>
    </w:p>
    <w:p w14:paraId="7F0DB386" w14:textId="4519ADA8" w:rsidR="00F454F1" w:rsidRDefault="004F74EC" w:rsidP="004F74EC">
      <w:pPr>
        <w:pStyle w:val="Prrafodelista"/>
        <w:numPr>
          <w:ilvl w:val="1"/>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hAnsi="Arial"/>
          <w:b w:val="0"/>
          <w:sz w:val="22"/>
        </w:rPr>
        <w:t>Evaluación diagnóstica: Evaluación inicial al comienzo del curso para identificar el nivel de conocimientos sobre orientación vocacional, competencias digitales y experiencia previa con herramientas de IA en educación.</w:t>
      </w:r>
    </w:p>
    <w:p w14:paraId="67930ADC" w14:textId="277DC0C7" w:rsidR="004F74EC" w:rsidRDefault="004F74EC" w:rsidP="004F74EC">
      <w:pPr>
        <w:pStyle w:val="Prrafodelista"/>
        <w:numPr>
          <w:ilvl w:val="1"/>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hAnsi="Arial"/>
          <w:b w:val="0"/>
          <w:sz w:val="22"/>
        </w:rPr>
        <w:t>Evaluación de proceso: Evaluaciones formativas continuas basadas en: (a) monitoreo del progreso de los estudiantes en la plataforma uDocz, (b) observación de la facilitación de las sesiones de orientación vocacional, (c) participación en sesiones de perfeccionamiento.</w:t>
      </w:r>
    </w:p>
    <w:p w14:paraId="65B61B9E" w14:textId="2D8A2D1A" w:rsidR="004F74EC" w:rsidRDefault="004F74EC" w:rsidP="004F74EC">
      <w:pPr>
        <w:pStyle w:val="Prrafodelista"/>
        <w:numPr>
          <w:ilvl w:val="1"/>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hAnsi="Arial"/>
          <w:b w:val="0"/>
          <w:sz w:val="22"/>
        </w:rPr>
        <w:t>Evaluación final: Evaluación sumativa que integra: (a) demostración de competencias mediante video de sesión de tutoría, (b) evaluación escrita de conocimientos, (c) informe de implementación con evidencias de uso de la plataforma.</w:t>
      </w:r>
    </w:p>
    <w:p w14:paraId="4BAD1CB5" w14:textId="77777777" w:rsidR="0090585A" w:rsidRDefault="0090585A"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4B331D80"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Recursos y Materiales:</w:t>
      </w:r>
    </w:p>
    <w:p>
      <w:r>
        <w:rPr>
          <w:rFonts w:ascii="Arial" w:hAnsi="Arial"/>
          <w:sz w:val="22"/>
        </w:rPr>
        <w:t>• Plataforma uDocz con programa de orientación vocacional "Eligiendo Mi Camino"</w:t>
      </w:r>
    </w:p>
    <w:p>
      <w:r>
        <w:rPr>
          <w:rFonts w:ascii="Arial" w:hAnsi="Arial"/>
          <w:sz w:val="22"/>
        </w:rPr>
        <w:t>• Dispositivos con acceso a internet (laptops o tablets del AIP)</w:t>
      </w:r>
    </w:p>
    <w:p>
      <w:r>
        <w:rPr>
          <w:rFonts w:ascii="Arial" w:hAnsi="Arial"/>
          <w:sz w:val="22"/>
        </w:rPr>
        <w:t>• Guía del docente tutor del programa "Eligiendo Mi Camino"</w:t>
      </w:r>
    </w:p>
    <w:p>
      <w:r>
        <w:rPr>
          <w:rFonts w:ascii="Arial" w:hAnsi="Arial"/>
          <w:sz w:val="22"/>
        </w:rPr>
        <w:t>• Materiales de las 12 sesiones de orientación vocacional</w:t>
      </w:r>
    </w:p>
    <w:p>
      <w:r>
        <w:rPr>
          <w:rFonts w:ascii="Arial" w:hAnsi="Arial"/>
          <w:sz w:val="22"/>
        </w:rPr>
        <w:t>• Materiales de las sesiones de perfeccionamiento</w:t>
      </w:r>
    </w:p>
    <w:p>
      <w:r>
        <w:rPr>
          <w:rFonts w:ascii="Arial" w:hAnsi="Arial"/>
          <w:sz w:val="22"/>
        </w:rPr>
        <w:t>• Rúbricas de evaluación</w:t>
      </w:r>
    </w:p>
    <w:p>
      <w:r>
        <w:rPr>
          <w:rFonts w:ascii="Arial" w:hAnsi="Arial"/>
          <w:sz w:val="22"/>
        </w:rPr>
        <w:t>• Formato de Informe de Implementación Anticipada (Anexo 2)</w:t>
      </w:r>
    </w:p>
    <w:p>
      <w:r>
        <w:rPr>
          <w:rFonts w:ascii="Arial" w:hAnsi="Arial"/>
          <w:sz w:val="22"/>
        </w:rPr>
        <w:t>• Encuesta de retroalimentación estructurada (Anexo 3)</w:t>
      </w:r>
    </w:p>
    <w:p w14:paraId="02FF97DD"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22719D07"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7BA1E1AB"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Cronograma:</w:t>
      </w:r>
    </w:p>
    <w:p>
      <w:r>
        <w:rPr>
          <w:rFonts w:ascii="Arial" w:hAnsi="Arial"/>
          <w:sz w:val="22"/>
        </w:rPr>
        <w:t>Período de ejecución: 4 de mayo – 30 de julio de 2026</w:t>
        <w:br/>
        <w:br/>
        <w:t>Nota: El presente cronograma es referencial. Las fechas específicas de cada actividad podrán ajustarse según las necesidades del programa y la disponibilidad de los docentes, previa coordinación con el equipo "Eligiendo Mi Camino".</w:t>
        <w:br/>
        <w:br/>
        <w:t>La fase de implementación anticipada (23 de marzo – 2 de mayo de 2026) será acreditada mediante el Informe de Implementación Anticipada (Anexo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c>
          <w:tcPr>
            <w:tcW w:type="dxa" w:w="2835"/>
            <w:shd w:fill="D9E2F3" w:val="clear"/>
          </w:tcPr>
          <w:p>
            <w:r/>
            <w:r>
              <w:rPr>
                <w:rFonts w:ascii="Arial" w:hAnsi="Arial"/>
                <w:b/>
                <w:sz w:val="20"/>
              </w:rPr>
              <w:t>MÓDULO / ACTIVIDAD</w:t>
            </w:r>
          </w:p>
        </w:tc>
        <w:tc>
          <w:tcPr>
            <w:tcW w:type="dxa" w:w="2835"/>
            <w:shd w:fill="D9E2F3" w:val="clear"/>
          </w:tcPr>
          <w:p>
            <w:r/>
            <w:r>
              <w:rPr>
                <w:rFonts w:ascii="Arial" w:hAnsi="Arial"/>
                <w:b/>
                <w:sz w:val="20"/>
              </w:rPr>
              <w:t>PERÍODO</w:t>
            </w:r>
          </w:p>
        </w:tc>
        <w:tc>
          <w:tcPr>
            <w:tcW w:type="dxa" w:w="2835"/>
            <w:shd w:fill="D9E2F3" w:val="clear"/>
          </w:tcPr>
          <w:p>
            <w:r/>
            <w:r>
              <w:rPr>
                <w:rFonts w:ascii="Arial" w:hAnsi="Arial"/>
                <w:b/>
                <w:sz w:val="20"/>
              </w:rPr>
              <w:t>HORAS</w:t>
            </w:r>
          </w:p>
        </w:tc>
      </w:tr>
      <w:tr>
        <w:tc>
          <w:tcPr>
            <w:tcW w:type="dxa" w:w="2835"/>
          </w:tcPr>
          <w:p>
            <w:r/>
            <w:r>
              <w:rPr>
                <w:rFonts w:ascii="Arial" w:hAnsi="Arial"/>
                <w:b w:val="0"/>
                <w:sz w:val="20"/>
              </w:rPr>
              <w:t>Módulo 1: Inducción (asincrónico)</w:t>
            </w:r>
          </w:p>
        </w:tc>
        <w:tc>
          <w:tcPr>
            <w:tcW w:type="dxa" w:w="2835"/>
          </w:tcPr>
          <w:p>
            <w:r/>
            <w:r>
              <w:rPr>
                <w:rFonts w:ascii="Arial" w:hAnsi="Arial"/>
                <w:b w:val="0"/>
                <w:sz w:val="20"/>
              </w:rPr>
              <w:t>Semana 1 (4-9 mayo)</w:t>
            </w:r>
          </w:p>
        </w:tc>
        <w:tc>
          <w:tcPr>
            <w:tcW w:type="dxa" w:w="2835"/>
          </w:tcPr>
          <w:p>
            <w:r/>
            <w:r>
              <w:rPr>
                <w:rFonts w:ascii="Arial" w:hAnsi="Arial"/>
                <w:b w:val="0"/>
                <w:sz w:val="20"/>
              </w:rPr>
              <w:t>3h</w:t>
            </w:r>
          </w:p>
        </w:tc>
      </w:tr>
      <w:tr>
        <w:tc>
          <w:tcPr>
            <w:tcW w:type="dxa" w:w="2835"/>
          </w:tcPr>
          <w:p>
            <w:r/>
            <w:r>
              <w:rPr>
                <w:rFonts w:ascii="Arial" w:hAnsi="Arial"/>
                <w:b w:val="0"/>
                <w:sz w:val="20"/>
              </w:rPr>
              <w:t>Módulo 2: Laboratorio pedagógico</w:t>
            </w:r>
          </w:p>
        </w:tc>
        <w:tc>
          <w:tcPr>
            <w:tcW w:type="dxa" w:w="2835"/>
          </w:tcPr>
          <w:p>
            <w:r/>
            <w:r>
              <w:rPr>
                <w:rFonts w:ascii="Arial" w:hAnsi="Arial"/>
                <w:b w:val="0"/>
                <w:sz w:val="20"/>
              </w:rPr>
              <w:t>Semanas 1-13 (mayo-julio)</w:t>
            </w:r>
          </w:p>
        </w:tc>
        <w:tc>
          <w:tcPr>
            <w:tcW w:type="dxa" w:w="2835"/>
          </w:tcPr>
          <w:p>
            <w:r/>
            <w:r>
              <w:rPr>
                <w:rFonts w:ascii="Arial" w:hAnsi="Arial"/>
                <w:b w:val="0"/>
                <w:sz w:val="20"/>
              </w:rPr>
              <w:t>48h</w:t>
            </w:r>
          </w:p>
        </w:tc>
      </w:tr>
      <w:tr>
        <w:tc>
          <w:tcPr>
            <w:tcW w:type="dxa" w:w="2835"/>
          </w:tcPr>
          <w:p>
            <w:r/>
            <w:r>
              <w:rPr>
                <w:rFonts w:ascii="Arial" w:hAnsi="Arial"/>
                <w:b w:val="0"/>
                <w:sz w:val="20"/>
              </w:rPr>
              <w:t>Módulo 3: Perfeccionamiento docente</w:t>
            </w:r>
          </w:p>
        </w:tc>
        <w:tc>
          <w:tcPr>
            <w:tcW w:type="dxa" w:w="2835"/>
          </w:tcPr>
          <w:p>
            <w:r/>
            <w:r>
              <w:rPr>
                <w:rFonts w:ascii="Arial" w:hAnsi="Arial"/>
                <w:b w:val="0"/>
                <w:sz w:val="20"/>
              </w:rPr>
              <w:t>Semanas 2, 4, 6, 8, 10, 12</w:t>
            </w:r>
          </w:p>
        </w:tc>
        <w:tc>
          <w:tcPr>
            <w:tcW w:type="dxa" w:w="2835"/>
          </w:tcPr>
          <w:p>
            <w:r/>
            <w:r>
              <w:rPr>
                <w:rFonts w:ascii="Arial" w:hAnsi="Arial"/>
                <w:b w:val="0"/>
                <w:sz w:val="20"/>
              </w:rPr>
              <w:t>12h</w:t>
            </w:r>
          </w:p>
        </w:tc>
      </w:tr>
      <w:tr>
        <w:tc>
          <w:tcPr>
            <w:tcW w:type="dxa" w:w="2835"/>
          </w:tcPr>
          <w:p>
            <w:r/>
            <w:r>
              <w:rPr>
                <w:rFonts w:ascii="Arial" w:hAnsi="Arial"/>
                <w:b w:val="0"/>
                <w:sz w:val="20"/>
              </w:rPr>
              <w:t>Módulo 4: Acompañamiento pedagógico</w:t>
            </w:r>
          </w:p>
        </w:tc>
        <w:tc>
          <w:tcPr>
            <w:tcW w:type="dxa" w:w="2835"/>
          </w:tcPr>
          <w:p>
            <w:r/>
            <w:r>
              <w:rPr>
                <w:rFonts w:ascii="Arial" w:hAnsi="Arial"/>
                <w:b w:val="0"/>
                <w:sz w:val="20"/>
              </w:rPr>
              <w:t>Semanas 4, 9</w:t>
            </w:r>
          </w:p>
        </w:tc>
        <w:tc>
          <w:tcPr>
            <w:tcW w:type="dxa" w:w="2835"/>
          </w:tcPr>
          <w:p>
            <w:r/>
            <w:r>
              <w:rPr>
                <w:rFonts w:ascii="Arial" w:hAnsi="Arial"/>
                <w:b w:val="0"/>
                <w:sz w:val="20"/>
              </w:rPr>
              <w:t>4h</w:t>
            </w:r>
          </w:p>
        </w:tc>
      </w:tr>
      <w:tr>
        <w:tc>
          <w:tcPr>
            <w:tcW w:type="dxa" w:w="2835"/>
          </w:tcPr>
          <w:p>
            <w:r/>
            <w:r>
              <w:rPr>
                <w:rFonts w:ascii="Arial" w:hAnsi="Arial"/>
                <w:b w:val="0"/>
                <w:sz w:val="20"/>
              </w:rPr>
              <w:t>Módulo 5: Sesiones del programa EMC</w:t>
            </w:r>
          </w:p>
        </w:tc>
        <w:tc>
          <w:tcPr>
            <w:tcW w:type="dxa" w:w="2835"/>
          </w:tcPr>
          <w:p>
            <w:r/>
            <w:r>
              <w:rPr>
                <w:rFonts w:ascii="Arial" w:hAnsi="Arial"/>
                <w:b w:val="0"/>
                <w:sz w:val="20"/>
              </w:rPr>
              <w:t>Semanas 1-13 (según programación)</w:t>
            </w:r>
          </w:p>
        </w:tc>
        <w:tc>
          <w:tcPr>
            <w:tcW w:type="dxa" w:w="2835"/>
          </w:tcPr>
          <w:p>
            <w:r/>
            <w:r>
              <w:rPr>
                <w:rFonts w:ascii="Arial" w:hAnsi="Arial"/>
                <w:b w:val="0"/>
                <w:sz w:val="20"/>
              </w:rPr>
              <w:t>19h</w:t>
            </w:r>
          </w:p>
        </w:tc>
      </w:tr>
      <w:tr>
        <w:tc>
          <w:tcPr>
            <w:tcW w:type="dxa" w:w="2835"/>
          </w:tcPr>
          <w:p>
            <w:r/>
            <w:r>
              <w:rPr>
                <w:rFonts w:ascii="Arial" w:hAnsi="Arial"/>
                <w:b w:val="0"/>
                <w:sz w:val="20"/>
              </w:rPr>
              <w:t>Módulo 6: Sesiones complementarias</w:t>
            </w:r>
          </w:p>
        </w:tc>
        <w:tc>
          <w:tcPr>
            <w:tcW w:type="dxa" w:w="2835"/>
          </w:tcPr>
          <w:p>
            <w:r/>
            <w:r>
              <w:rPr>
                <w:rFonts w:ascii="Arial" w:hAnsi="Arial"/>
                <w:b w:val="0"/>
                <w:sz w:val="20"/>
              </w:rPr>
              <w:t>Semanas 2-12 (según programación)</w:t>
            </w:r>
          </w:p>
        </w:tc>
        <w:tc>
          <w:tcPr>
            <w:tcW w:type="dxa" w:w="2835"/>
          </w:tcPr>
          <w:p>
            <w:r/>
            <w:r>
              <w:rPr>
                <w:rFonts w:ascii="Arial" w:hAnsi="Arial"/>
                <w:b w:val="0"/>
                <w:sz w:val="20"/>
              </w:rPr>
              <w:t>16h</w:t>
            </w:r>
          </w:p>
        </w:tc>
      </w:tr>
      <w:tr>
        <w:tc>
          <w:tcPr>
            <w:tcW w:type="dxa" w:w="2835"/>
          </w:tcPr>
          <w:p>
            <w:r/>
            <w:r>
              <w:rPr>
                <w:rFonts w:ascii="Arial" w:hAnsi="Arial"/>
                <w:b w:val="0"/>
                <w:sz w:val="20"/>
              </w:rPr>
              <w:t>Módulo 7: Demostración de competencias</w:t>
            </w:r>
          </w:p>
        </w:tc>
        <w:tc>
          <w:tcPr>
            <w:tcW w:type="dxa" w:w="2835"/>
          </w:tcPr>
          <w:p>
            <w:r/>
            <w:r>
              <w:rPr>
                <w:rFonts w:ascii="Arial" w:hAnsi="Arial"/>
                <w:b w:val="0"/>
                <w:sz w:val="20"/>
              </w:rPr>
              <w:t>Semanas 10-12</w:t>
            </w:r>
          </w:p>
        </w:tc>
        <w:tc>
          <w:tcPr>
            <w:tcW w:type="dxa" w:w="2835"/>
          </w:tcPr>
          <w:p>
            <w:r/>
            <w:r>
              <w:rPr>
                <w:rFonts w:ascii="Arial" w:hAnsi="Arial"/>
                <w:b w:val="0"/>
                <w:sz w:val="20"/>
              </w:rPr>
              <w:t>6h</w:t>
            </w:r>
          </w:p>
        </w:tc>
      </w:tr>
      <w:tr>
        <w:tc>
          <w:tcPr>
            <w:tcW w:type="dxa" w:w="2835"/>
          </w:tcPr>
          <w:p>
            <w:r/>
            <w:r>
              <w:rPr>
                <w:rFonts w:ascii="Arial" w:hAnsi="Arial"/>
                <w:b w:val="0"/>
                <w:sz w:val="20"/>
              </w:rPr>
              <w:t>Módulo 8: Evaluaciones</w:t>
            </w:r>
          </w:p>
        </w:tc>
        <w:tc>
          <w:tcPr>
            <w:tcW w:type="dxa" w:w="2835"/>
          </w:tcPr>
          <w:p>
            <w:r/>
            <w:r>
              <w:rPr>
                <w:rFonts w:ascii="Arial" w:hAnsi="Arial"/>
                <w:b w:val="0"/>
                <w:sz w:val="20"/>
              </w:rPr>
              <w:t>Semanas 1, 7, 13</w:t>
            </w:r>
          </w:p>
        </w:tc>
        <w:tc>
          <w:tcPr>
            <w:tcW w:type="dxa" w:w="2835"/>
          </w:tcPr>
          <w:p>
            <w:r/>
            <w:r>
              <w:rPr>
                <w:rFonts w:ascii="Arial" w:hAnsi="Arial"/>
                <w:b w:val="0"/>
                <w:sz w:val="20"/>
              </w:rPr>
              <w:t>10h</w:t>
            </w:r>
          </w:p>
        </w:tc>
      </w:tr>
      <w:tr>
        <w:tc>
          <w:tcPr>
            <w:tcW w:type="dxa" w:w="2835"/>
          </w:tcPr>
          <w:p>
            <w:r/>
            <w:r>
              <w:rPr>
                <w:rFonts w:ascii="Arial" w:hAnsi="Arial"/>
                <w:b w:val="0"/>
                <w:sz w:val="20"/>
              </w:rPr>
              <w:t>Módulo 9: Feedback y cierre</w:t>
            </w:r>
          </w:p>
        </w:tc>
        <w:tc>
          <w:tcPr>
            <w:tcW w:type="dxa" w:w="2835"/>
          </w:tcPr>
          <w:p>
            <w:r/>
            <w:r>
              <w:rPr>
                <w:rFonts w:ascii="Arial" w:hAnsi="Arial"/>
                <w:b w:val="0"/>
                <w:sz w:val="20"/>
              </w:rPr>
              <w:t>Semana 13 (julio)</w:t>
            </w:r>
          </w:p>
        </w:tc>
        <w:tc>
          <w:tcPr>
            <w:tcW w:type="dxa" w:w="2835"/>
          </w:tcPr>
          <w:p>
            <w:r/>
            <w:r>
              <w:rPr>
                <w:rFonts w:ascii="Arial" w:hAnsi="Arial"/>
                <w:b w:val="0"/>
                <w:sz w:val="20"/>
              </w:rPr>
              <w:t>2h</w:t>
            </w:r>
          </w:p>
        </w:tc>
      </w:tr>
      <w:tr>
        <w:tc>
          <w:tcPr>
            <w:tcW w:type="dxa" w:w="2835"/>
            <w:shd w:fill="E2EFDA" w:val="clear"/>
          </w:tcPr>
          <w:p>
            <w:r/>
            <w:r>
              <w:rPr>
                <w:rFonts w:ascii="Arial" w:hAnsi="Arial"/>
                <w:b/>
                <w:sz w:val="20"/>
              </w:rPr>
              <w:t>TOTAL</w:t>
            </w:r>
          </w:p>
        </w:tc>
        <w:tc>
          <w:tcPr>
            <w:tcW w:type="dxa" w:w="2835"/>
            <w:shd w:fill="E2EFDA" w:val="clear"/>
          </w:tcPr>
          <w:p>
            <w:r/>
            <w:r>
              <w:rPr>
                <w:rFonts w:ascii="Arial" w:hAnsi="Arial"/>
                <w:b/>
                <w:sz w:val="20"/>
              </w:rPr>
              <w:t>4 mayo – 30 julio 2026</w:t>
            </w:r>
          </w:p>
        </w:tc>
        <w:tc>
          <w:tcPr>
            <w:tcW w:type="dxa" w:w="2835"/>
            <w:shd w:fill="E2EFDA" w:val="clear"/>
          </w:tcPr>
          <w:p>
            <w:r/>
            <w:r>
              <w:rPr>
                <w:rFonts w:ascii="Arial" w:hAnsi="Arial"/>
                <w:b/>
                <w:sz w:val="20"/>
              </w:rPr>
              <w:t>120h</w:t>
            </w:r>
          </w:p>
        </w:tc>
      </w:tr>
    </w:tbl>
    <w:p w14:paraId="0C5B62F2" w14:textId="77777777" w:rsidR="009228E0" w:rsidRDefault="009228E0" w:rsidP="009228E0">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28EFA147" w14:textId="77777777" w:rsidR="009228E0" w:rsidRDefault="009228E0" w:rsidP="009228E0">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0C0ADF96"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9228E0">
        <w:rPr>
          <w:rFonts w:ascii="Arial" w:eastAsia="Times New Roman" w:hAnsi="Arial" w:cs="Arial"/>
          <w:b/>
          <w:bCs/>
          <w:sz w:val="24"/>
          <w:szCs w:val="24"/>
          <w:lang w:eastAsia="es-PE"/>
        </w:rPr>
        <w:t>Seguimiento y Retroalimentación:</w:t>
      </w:r>
    </w:p>
    <w:p>
      <w:r>
        <w:rPr>
          <w:rFonts w:ascii="Arial" w:hAnsi="Arial"/>
          <w:sz w:val="22"/>
        </w:rPr>
        <w:t>El seguimiento y retroalimentación se realizará mediante:</w:t>
        <w:br/>
        <w:br/>
        <w:t>• Monitoreo continuo del progreso de los estudiantes a través de la plataforma uDocz.</w:t>
        <w:br/>
        <w:t>• Llamadas de acompañamiento pedagógico individual del equipo EMC.</w:t>
        <w:br/>
        <w:t>• Sesiones de perfeccionamiento con espacios de retroalimentación grupal.</w:t>
        <w:br/>
        <w:t>• Revisión de evidencias de facilitación de las sesiones de orientación vocacional.</w:t>
        <w:br/>
        <w:br/>
        <w:t>Los resultados y evidencias deberán ser enviados a: eligiendomicamino@worldbankgroup.org</w:t>
      </w:r>
    </w:p>
    <w:p w14:paraId="44B914A1" w14:textId="36D42047" w:rsidR="004F74EC" w:rsidRDefault="004F74EC"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lastRenderedPageBreak/>
        <w:t>Certificación:</w:t>
      </w:r>
    </w:p>
    <w:p>
      <w:r>
        <w:rPr>
          <w:rFonts w:ascii="Arial" w:hAnsi="Arial"/>
          <w:sz w:val="22"/>
        </w:rPr>
        <w:t>Se otorgará certificación a los docentes tutores que cumplan los siguientes requisitos:</w:t>
        <w:br/>
        <w:br/>
        <w:t>Distribución de la evaluación:</w:t>
        <w:br/>
        <w:t>• Implementación en aula (laboratorio pedagógico): 50%</w:t>
        <w:br/>
        <w:t>• Evaluaciones (diagnóstica, proceso y final): 30%</w:t>
        <w:br/>
        <w:t>• Demostración de competencias (video de sesión): 20%</w:t>
        <w:br/>
        <w:br/>
        <w:t>Nota mínima aprobatoria: 14 (en escala vigesimal).</w:t>
        <w:br/>
        <w:br/>
        <w:t>La certificación será emitida conjuntamente por la Dirección Regional de Educación de Lima Metropolitana (DRELM) y el Banco Mundial, con registro en la plataforma POK.</w:t>
        <w:br/>
        <w:br/>
        <w:t>Los docentes que no alcancen la nota mínima recibirán una constancia de participación.</w:t>
      </w:r>
    </w:p>
    <w:p w14:paraId="76744C83" w14:textId="77777777" w:rsidR="004F74EC" w:rsidRDefault="004F74EC" w:rsidP="004F74EC">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402497B3" w14:textId="21E3AF98" w:rsidR="004F74EC" w:rsidRPr="009228E0" w:rsidRDefault="004F74EC"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Referencias:</w:t>
      </w:r>
    </w:p>
    <w:p>
      <w:r>
        <w:rPr>
          <w:rFonts w:ascii="Arial" w:hAnsi="Arial"/>
          <w:sz w:val="22"/>
        </w:rPr>
        <w:t>Anijovich, R. y Cappelletti, G. (2017). La evaluación como oportunidad. Paidós.</w:t>
      </w:r>
    </w:p>
    <w:p>
      <w:r>
        <w:rPr>
          <w:rFonts w:ascii="Arial" w:hAnsi="Arial"/>
          <w:sz w:val="22"/>
        </w:rPr>
        <w:t>Holland, J. L. (1997). Making Vocational Choices: A Theory of Vocational Personalities and Work Environments (3.ª ed.). Psychological Assessment Resources.</w:t>
      </w:r>
    </w:p>
    <w:p>
      <w:r>
        <w:rPr>
          <w:rFonts w:ascii="Arial" w:hAnsi="Arial"/>
          <w:sz w:val="22"/>
        </w:rPr>
        <w:t>Holmes, W., Bialik, M. y Fadel, C. (2023). Artificial Intelligence in Education: Promises and Implications for Teaching and Learning. Center for Curriculum Redesign.</w:t>
      </w:r>
    </w:p>
    <w:p>
      <w:r>
        <w:rPr>
          <w:rFonts w:ascii="Arial" w:hAnsi="Arial"/>
          <w:sz w:val="22"/>
        </w:rPr>
        <w:t>Luckin, R., Holmes, W., Griffiths, M. y Forcier, L. B. (2016). Intelligence Unleashed: An argument for AI as a tool for assessment and learning. Pearson.</w:t>
      </w:r>
    </w:p>
    <w:p>
      <w:r>
        <w:rPr>
          <w:rFonts w:ascii="Arial" w:hAnsi="Arial"/>
          <w:sz w:val="22"/>
        </w:rPr>
        <w:t>Ministerio de Educación del Perú (2014). Marco de Buen Desempeño Docente. MINEDU.</w:t>
      </w:r>
    </w:p>
    <w:p>
      <w:r>
        <w:rPr>
          <w:rFonts w:ascii="Arial" w:hAnsi="Arial"/>
          <w:sz w:val="22"/>
        </w:rPr>
        <w:t>Ministerio de Educación del Perú (2016). Currículo Nacional de la Educación Básica. MINEDU.</w:t>
      </w:r>
    </w:p>
    <w:p>
      <w:r>
        <w:rPr>
          <w:rFonts w:ascii="Arial" w:hAnsi="Arial"/>
          <w:sz w:val="22"/>
        </w:rPr>
        <w:t>Savickas, M. L. (2013). Career Construction Theory and Practice. En S. D. Brown y R. W. Lent (Eds.), Career Development and Counseling: Putting Theory and Research to Work (2.ª ed., pp. 147-183). Wiley.</w:t>
      </w:r>
    </w:p>
    <w:p w14:paraId="18303936" w14:textId="77777777" w:rsidR="00892039" w:rsidRPr="00892039" w:rsidRDefault="00892039">
      <w:pPr>
        <w:rPr>
          <w:rFonts w:ascii="Arial" w:hAnsi="Arial" w:cs="Arial"/>
          <w:sz w:val="24"/>
          <w:szCs w:val="24"/>
        </w:rPr>
      </w:pPr>
    </w:p>
    <w:p>
      <w:r>
        <w:br w:type="page"/>
      </w:r>
    </w:p>
    <w:p>
      <w:pPr>
        <w:jc w:val="center"/>
      </w:pPr>
      <w:r>
        <w:rPr>
          <w:rFonts w:ascii="Arial" w:hAnsi="Arial"/>
          <w:b/>
          <w:sz w:val="26"/>
        </w:rPr>
        <w:t>ANEXO 2: INFORME DE IMPLEMENTACIÓN ANTICIPADA</w:t>
      </w:r>
    </w:p>
    <w:p/>
    <w:p>
      <w:r>
        <w:rPr>
          <w:rFonts w:ascii="Arial" w:hAnsi="Arial"/>
          <w:b/>
          <w:sz w:val="22"/>
        </w:rPr>
        <w:t>Período: 23 de marzo – 2 de mayo de 2026</w:t>
      </w:r>
    </w:p>
    <w:p>
      <w:r>
        <w:rPr>
          <w:rFonts w:ascii="Arial" w:hAnsi="Arial"/>
          <w:sz w:val="22"/>
        </w:rPr>
        <w:t>Nombre del docente / coordinador: ________________________________</w:t>
      </w:r>
    </w:p>
    <w:p>
      <w:r>
        <w:rPr>
          <w:rFonts w:ascii="Arial" w:hAnsi="Arial"/>
          <w:sz w:val="22"/>
        </w:rPr>
        <w:t>IE: ________________________________</w:t>
      </w:r>
    </w:p>
    <w:p>
      <w:r>
        <w:rPr>
          <w:rFonts w:ascii="Arial" w:hAnsi="Arial"/>
          <w:sz w:val="22"/>
        </w:rPr>
        <w:t>Cargo / Rol en el programa: ________________________________</w:t>
      </w:r>
    </w:p>
    <w:p>
      <w:r>
        <w:rPr>
          <w:rFonts w:ascii="Arial" w:hAnsi="Arial"/>
          <w:sz w:val="22"/>
        </w:rPr>
        <w:t>Sección(es) a cargo: ________________________________</w:t>
      </w:r>
    </w:p>
    <w:p>
      <w:r>
        <w:rPr>
          <w:rFonts w:ascii="Arial" w:hAnsi="Arial"/>
          <w:sz w:val="22"/>
        </w:rPr>
        <w:t>Fecha de presentación: ________________________________</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c>
          <w:tcPr>
            <w:tcW w:type="dxa" w:w="2835"/>
            <w:shd w:fill="D9E2F3" w:val="clear"/>
          </w:tcPr>
          <w:p>
            <w:r/>
            <w:r>
              <w:rPr>
                <w:rFonts w:ascii="Arial" w:hAnsi="Arial"/>
                <w:b/>
                <w:sz w:val="20"/>
              </w:rPr>
              <w:t>ACTIVIDAD REALIZADA</w:t>
            </w:r>
          </w:p>
        </w:tc>
        <w:tc>
          <w:tcPr>
            <w:tcW w:type="dxa" w:w="2835"/>
            <w:shd w:fill="D9E2F3" w:val="clear"/>
          </w:tcPr>
          <w:p>
            <w:r/>
            <w:r>
              <w:rPr>
                <w:rFonts w:ascii="Arial" w:hAnsi="Arial"/>
                <w:b/>
                <w:sz w:val="20"/>
              </w:rPr>
              <w:t>FECHA(S)</w:t>
            </w:r>
          </w:p>
        </w:tc>
      </w:tr>
      <w:tr>
        <w:tc>
          <w:tcPr>
            <w:tcW w:type="dxa" w:w="2835"/>
          </w:tcPr>
          <w:p>
            <w:r/>
            <w:r>
              <w:rPr>
                <w:rFonts w:ascii="Arial" w:hAnsi="Arial"/>
                <w:b w:val="0"/>
                <w:sz w:val="20"/>
              </w:rPr>
              <w:t>Configuración inicial de la plataforma uDocz</w:t>
            </w:r>
          </w:p>
        </w:tc>
        <w:tc>
          <w:tcPr>
            <w:tcW w:type="dxa" w:w="2835"/>
          </w:tcPr>
          <w:p>
            <w:r/>
            <w:r>
              <w:rPr>
                <w:rFonts w:ascii="Arial" w:hAnsi="Arial"/>
                <w:b w:val="0"/>
                <w:sz w:val="20"/>
              </w:rPr>
            </w:r>
          </w:p>
        </w:tc>
      </w:tr>
      <w:tr>
        <w:tc>
          <w:tcPr>
            <w:tcW w:type="dxa" w:w="2835"/>
          </w:tcPr>
          <w:p>
            <w:r/>
            <w:r>
              <w:rPr>
                <w:rFonts w:ascii="Arial" w:hAnsi="Arial"/>
                <w:b w:val="0"/>
                <w:sz w:val="20"/>
              </w:rPr>
              <w:t>Sesiones de implementación anticipada con estudiantes</w:t>
            </w:r>
          </w:p>
        </w:tc>
        <w:tc>
          <w:tcPr>
            <w:tcW w:type="dxa" w:w="2835"/>
          </w:tcPr>
          <w:p>
            <w:r/>
            <w:r>
              <w:rPr>
                <w:rFonts w:ascii="Arial" w:hAnsi="Arial"/>
                <w:b w:val="0"/>
                <w:sz w:val="20"/>
              </w:rPr>
            </w:r>
          </w:p>
        </w:tc>
      </w:tr>
      <w:tr>
        <w:tc>
          <w:tcPr>
            <w:tcW w:type="dxa" w:w="2835"/>
          </w:tcPr>
          <w:p>
            <w:r/>
            <w:r>
              <w:rPr>
                <w:rFonts w:ascii="Arial" w:hAnsi="Arial"/>
                <w:b w:val="0"/>
                <w:sz w:val="20"/>
              </w:rPr>
              <w:t>Otras actividades relevantes</w:t>
            </w:r>
          </w:p>
        </w:tc>
        <w:tc>
          <w:tcPr>
            <w:tcW w:type="dxa" w:w="2835"/>
          </w:tcPr>
          <w:p>
            <w:r/>
            <w:r>
              <w:rPr>
                <w:rFonts w:ascii="Arial" w:hAnsi="Arial"/>
                <w:b w:val="0"/>
                <w:sz w:val="20"/>
              </w:rPr>
            </w:r>
          </w:p>
        </w:tc>
      </w:tr>
    </w:tbl>
    <w:p/>
    <w:p>
      <w:r>
        <w:rPr>
          <w:rFonts w:ascii="Arial" w:hAnsi="Arial"/>
          <w:b/>
          <w:sz w:val="22"/>
        </w:rPr>
        <w:t>Verificación de acceso de estudiantes:</w:t>
      </w:r>
    </w:p>
    <w:p>
      <w:r>
        <w:rPr>
          <w:rFonts w:ascii="Arial" w:hAnsi="Arial"/>
          <w:sz w:val="22"/>
        </w:rPr>
        <w:t>Confirmo que los estudiantes de mi(s) sección(es) tienen acceso activo a la plataforma uDocz y la han utilizado. La verificación detallada por estudiante se encuentra disponible en el reporte de la plataforma.</w:t>
      </w:r>
    </w:p>
    <w:p>
      <w:r>
        <w:rPr>
          <w:rFonts w:ascii="Arial" w:hAnsi="Arial"/>
          <w:sz w:val="22"/>
        </w:rPr>
        <w:t/>
      </w:r>
    </w:p>
    <w:p/>
    <w:p>
      <w:r>
        <w:rPr>
          <w:rFonts w:ascii="Arial" w:hAnsi="Arial"/>
          <w:b/>
          <w:sz w:val="22"/>
        </w:rPr>
        <w:t>Observaciones adicionales:</w:t>
      </w:r>
    </w:p>
    <w:p>
      <w:r>
        <w:rPr>
          <w:rFonts w:ascii="Arial" w:hAnsi="Arial"/>
          <w:sz w:val="22"/>
        </w:rPr>
        <w:t>____________________________________________________________</w:t>
      </w:r>
    </w:p>
    <w:p/>
    <w:p/>
    <w:p>
      <w:pPr>
        <w:jc w:val="center"/>
      </w:pPr>
      <w:r>
        <w:rPr>
          <w:rFonts w:ascii="Arial" w:hAnsi="Arial"/>
          <w:sz w:val="22"/>
        </w:rPr>
        <w:t>________________________          ________________________</w:t>
      </w:r>
    </w:p>
    <w:p>
      <w:pPr>
        <w:jc w:val="center"/>
      </w:pPr>
      <w:r>
        <w:rPr>
          <w:rFonts w:ascii="Arial" w:hAnsi="Arial"/>
          <w:sz w:val="20"/>
        </w:rPr>
        <w:t xml:space="preserve">     Firma del participante                    Firma del Director(a) de IE</w:t>
      </w:r>
    </w:p>
    <w:p>
      <w:r>
        <w:rPr>
          <w:rFonts w:ascii="Arial" w:hAnsi="Arial"/>
          <w:i/>
          <w:sz w:val="20"/>
        </w:rPr>
        <w:t>Enviar a: eligiendomicamino@worldbankgroup.org</w:t>
      </w:r>
    </w:p>
    <w:p>
      <w:r>
        <w:br w:type="page"/>
      </w:r>
    </w:p>
    <w:p>
      <w:pPr>
        <w:jc w:val="center"/>
      </w:pPr>
      <w:r>
        <w:rPr>
          <w:rFonts w:ascii="Arial" w:hAnsi="Arial"/>
          <w:b/>
          <w:sz w:val="26"/>
        </w:rPr>
        <w:t>ANEXO 3: ENCUESTA DE RETROALIMENTACIÓN ESTRUCTURADA</w:t>
      </w:r>
    </w:p>
    <w:p/>
    <w:p>
      <w:r>
        <w:rPr>
          <w:rFonts w:ascii="Arial" w:hAnsi="Arial"/>
          <w:b/>
          <w:sz w:val="22"/>
        </w:rPr>
        <w:t>Programa "Eligiendo Mi Camino" – Retroalimentación del Participante</w:t>
      </w:r>
    </w:p>
    <w:p>
      <w:r>
        <w:rPr>
          <w:rFonts w:ascii="Arial" w:hAnsi="Arial"/>
          <w:sz w:val="22"/>
        </w:rPr>
        <w:t>Nombre (opcional): ________________________________</w:t>
      </w:r>
    </w:p>
    <w:p>
      <w:r>
        <w:rPr>
          <w:rFonts w:ascii="Arial" w:hAnsi="Arial"/>
          <w:sz w:val="22"/>
        </w:rPr>
        <w:t>IE: ________________________________</w:t>
      </w:r>
    </w:p>
    <w:p>
      <w:r>
        <w:rPr>
          <w:rFonts w:ascii="Arial" w:hAnsi="Arial"/>
          <w:sz w:val="22"/>
        </w:rPr>
        <w:t>Rol: ________________________________</w:t>
      </w:r>
    </w:p>
    <w:p>
      <w:r>
        <w:rPr>
          <w:rFonts w:ascii="Arial" w:hAnsi="Arial"/>
          <w:sz w:val="22"/>
        </w:rPr>
        <w:t>Fecha: ________________________________</w:t>
      </w:r>
    </w:p>
    <w:p/>
    <w:p>
      <w:r>
        <w:rPr>
          <w:rFonts w:ascii="Arial" w:hAnsi="Arial"/>
          <w:i/>
          <w:sz w:val="22"/>
        </w:rPr>
        <w:t>Instrucciones: Califique cada aspecto del 1 al 5, donde 1 = Muy insatisfecho y 5 = Muy satisfecho.</w:t>
      </w:r>
    </w:p>
    <w:p/>
    <w:p>
      <w:r>
        <w:rPr>
          <w:rFonts w:ascii="Arial" w:hAnsi="Arial"/>
          <w:b/>
          <w:sz w:val="22"/>
        </w:rPr>
        <w:t>I. PLATAFORMA Y TECNOLOGÍA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Facilidad de uso de la plataforma uDocz</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Calidad del tutor de IA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Estabilidad técnica (conectividad, carga)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Disponibilidad de equipos en el AIP</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II. CAPACITACIÓN Y ACOMPAÑAMIENTO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Calidad del módulo de inducción</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Utilidad de las sesiones de perfeccionamiento</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Calidad del acompañamiento pedagógico (llamadas EMC)</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Materiales y recursos proporcionados</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III. IMPLEMENTACIÓN EN AULA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Facilidad para integrar el programa en su práctica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Tiempo disponible para la implementación</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Apoyo del equipo directivo de la IE</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Coordinación con el coordinador AIP/PIP</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IV. IMPACTO PERCIBIDO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Impacto en el aprendizaje de los estudiantes</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Impacto en su desarrollo profesional</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Relevancia del programa para los estudiantes de 5.° de secundaria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Satisfacción general con el programa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V. ¿Qué aspectos del programa considera más valiosos?</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b/>
          <w:sz w:val="22"/>
        </w:rPr>
        <w:t>VI. ¿Qué aspectos del programa considera que deben mejorar?</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b/>
          <w:sz w:val="22"/>
        </w:rPr>
        <w:t>VII. ¿Qué sugerencias tiene para futuras ediciones del programa?</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b/>
          <w:sz w:val="22"/>
        </w:rPr>
        <w:t>VIII. Comentarios adicionales:</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i/>
          <w:sz w:val="20"/>
        </w:rPr>
        <w:t>Enviar a: eligiendomicamino@worldbankgroup.org</w:t>
      </w:r>
    </w:p>
    <w:p>
      <w:r>
        <w:rPr>
          <w:rFonts w:ascii="Arial" w:hAnsi="Arial"/>
          <w:i/>
          <w:sz w:val="20"/>
        </w:rPr>
        <w:t>Gracias por su participación y retroalimentación.</w:t>
      </w:r>
    </w:p>
    <w:sectPr w:rsidR="00892039" w:rsidRPr="0089203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8CB9" w14:textId="77777777" w:rsidR="00353933" w:rsidRDefault="00353933" w:rsidP="00892039">
      <w:pPr>
        <w:spacing w:after="0" w:line="240" w:lineRule="auto"/>
      </w:pPr>
      <w:r>
        <w:separator/>
      </w:r>
    </w:p>
  </w:endnote>
  <w:endnote w:type="continuationSeparator" w:id="0">
    <w:p w14:paraId="3603820C" w14:textId="77777777" w:rsidR="00353933" w:rsidRDefault="00353933" w:rsidP="00892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6281" w14:textId="77777777" w:rsidR="00353933" w:rsidRDefault="00353933" w:rsidP="00892039">
      <w:pPr>
        <w:spacing w:after="0" w:line="240" w:lineRule="auto"/>
      </w:pPr>
      <w:r>
        <w:separator/>
      </w:r>
    </w:p>
  </w:footnote>
  <w:footnote w:type="continuationSeparator" w:id="0">
    <w:p w14:paraId="75B9412C" w14:textId="77777777" w:rsidR="00353933" w:rsidRDefault="00353933" w:rsidP="00892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03A9" w14:textId="77777777" w:rsidR="00892039" w:rsidRDefault="00892039">
    <w:pPr>
      <w:pStyle w:val="Encabezado"/>
    </w:pPr>
    <w:r>
      <w:rPr>
        <w:noProof/>
        <w:lang w:eastAsia="es-PE"/>
      </w:rPr>
      <w:drawing>
        <wp:anchor distT="0" distB="0" distL="114300" distR="114300" simplePos="0" relativeHeight="251659264" behindDoc="0" locked="0" layoutInCell="1" allowOverlap="1" wp14:anchorId="6E90B5E9" wp14:editId="409F9B23">
          <wp:simplePos x="0" y="0"/>
          <wp:positionH relativeFrom="column">
            <wp:posOffset>-76200</wp:posOffset>
          </wp:positionH>
          <wp:positionV relativeFrom="paragraph">
            <wp:posOffset>-153035</wp:posOffset>
          </wp:positionV>
          <wp:extent cx="5385600" cy="416859"/>
          <wp:effectExtent l="0" t="0" r="5715"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85600" cy="41685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015"/>
    <w:multiLevelType w:val="hybridMultilevel"/>
    <w:tmpl w:val="6D34CA3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0D5F2DB6"/>
    <w:multiLevelType w:val="multilevel"/>
    <w:tmpl w:val="A222A1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EE62D6A"/>
    <w:multiLevelType w:val="multilevel"/>
    <w:tmpl w:val="E10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693D"/>
    <w:multiLevelType w:val="multilevel"/>
    <w:tmpl w:val="4AF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0DE3"/>
    <w:multiLevelType w:val="multilevel"/>
    <w:tmpl w:val="CF0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F11C6"/>
    <w:multiLevelType w:val="multilevel"/>
    <w:tmpl w:val="1F42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A33B4"/>
    <w:multiLevelType w:val="multilevel"/>
    <w:tmpl w:val="83B2EA0C"/>
    <w:lvl w:ilvl="0">
      <w:start w:val="1"/>
      <w:numFmt w:val="upperRoman"/>
      <w:lvlText w:val="%1."/>
      <w:lvlJc w:val="left"/>
      <w:pPr>
        <w:ind w:left="72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7" w15:restartNumberingAfterBreak="0">
    <w:nsid w:val="62C9124A"/>
    <w:multiLevelType w:val="multilevel"/>
    <w:tmpl w:val="AF66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954AB"/>
    <w:multiLevelType w:val="multilevel"/>
    <w:tmpl w:val="BA1077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6E3B0E8C"/>
    <w:multiLevelType w:val="multilevel"/>
    <w:tmpl w:val="70A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33887"/>
    <w:multiLevelType w:val="multilevel"/>
    <w:tmpl w:val="946C99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601185658">
    <w:abstractNumId w:val="10"/>
  </w:num>
  <w:num w:numId="2" w16cid:durableId="1909728809">
    <w:abstractNumId w:val="1"/>
  </w:num>
  <w:num w:numId="3" w16cid:durableId="57897394">
    <w:abstractNumId w:val="8"/>
  </w:num>
  <w:num w:numId="4" w16cid:durableId="1136609653">
    <w:abstractNumId w:val="3"/>
  </w:num>
  <w:num w:numId="5" w16cid:durableId="589967752">
    <w:abstractNumId w:val="7"/>
  </w:num>
  <w:num w:numId="6" w16cid:durableId="976833859">
    <w:abstractNumId w:val="4"/>
  </w:num>
  <w:num w:numId="7" w16cid:durableId="461314457">
    <w:abstractNumId w:val="9"/>
  </w:num>
  <w:num w:numId="8" w16cid:durableId="813909585">
    <w:abstractNumId w:val="5"/>
  </w:num>
  <w:num w:numId="9" w16cid:durableId="1719209193">
    <w:abstractNumId w:val="2"/>
  </w:num>
  <w:num w:numId="10" w16cid:durableId="582565009">
    <w:abstractNumId w:val="6"/>
  </w:num>
  <w:num w:numId="11" w16cid:durableId="196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39"/>
    <w:rsid w:val="00285185"/>
    <w:rsid w:val="00353933"/>
    <w:rsid w:val="00374A16"/>
    <w:rsid w:val="004F74EC"/>
    <w:rsid w:val="005F0FA1"/>
    <w:rsid w:val="007B0C9A"/>
    <w:rsid w:val="00892039"/>
    <w:rsid w:val="0090585A"/>
    <w:rsid w:val="009228E0"/>
    <w:rsid w:val="00981A5D"/>
    <w:rsid w:val="00DF1AE1"/>
    <w:rsid w:val="00E3449A"/>
    <w:rsid w:val="00EE32EC"/>
    <w:rsid w:val="00F454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EC9E"/>
  <w15:chartTrackingRefBased/>
  <w15:docId w15:val="{457F9E18-984A-4943-9595-B58CDB16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92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89203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203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892039"/>
    <w:rPr>
      <w:rFonts w:ascii="Times New Roman" w:eastAsia="Times New Roman" w:hAnsi="Times New Roman" w:cs="Times New Roman"/>
      <w:b/>
      <w:bCs/>
      <w:sz w:val="36"/>
      <w:szCs w:val="36"/>
      <w:lang w:eastAsia="es-PE"/>
    </w:rPr>
  </w:style>
  <w:style w:type="paragraph" w:styleId="NormalWeb">
    <w:name w:val="Normal (Web)"/>
    <w:basedOn w:val="Normal"/>
    <w:uiPriority w:val="99"/>
    <w:semiHidden/>
    <w:unhideWhenUsed/>
    <w:rsid w:val="00892039"/>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Encabezado">
    <w:name w:val="header"/>
    <w:basedOn w:val="Normal"/>
    <w:link w:val="EncabezadoCar"/>
    <w:uiPriority w:val="99"/>
    <w:unhideWhenUsed/>
    <w:rsid w:val="008920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2039"/>
  </w:style>
  <w:style w:type="paragraph" w:styleId="Piedepgina">
    <w:name w:val="footer"/>
    <w:basedOn w:val="Normal"/>
    <w:link w:val="PiedepginaCar"/>
    <w:uiPriority w:val="99"/>
    <w:unhideWhenUsed/>
    <w:rsid w:val="008920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2039"/>
  </w:style>
  <w:style w:type="paragraph" w:styleId="Prrafodelista">
    <w:name w:val="List Paragraph"/>
    <w:basedOn w:val="Normal"/>
    <w:uiPriority w:val="34"/>
    <w:qFormat/>
    <w:rsid w:val="00892039"/>
    <w:pPr>
      <w:ind w:left="720"/>
      <w:contextualSpacing/>
    </w:pPr>
  </w:style>
  <w:style w:type="table" w:styleId="Tablaconcuadrcula">
    <w:name w:val="Table Grid"/>
    <w:basedOn w:val="Tablanormal"/>
    <w:uiPriority w:val="39"/>
    <w:rsid w:val="00981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965411">
      <w:bodyDiv w:val="1"/>
      <w:marLeft w:val="0"/>
      <w:marRight w:val="0"/>
      <w:marTop w:val="0"/>
      <w:marBottom w:val="0"/>
      <w:divBdr>
        <w:top w:val="none" w:sz="0" w:space="0" w:color="auto"/>
        <w:left w:val="none" w:sz="0" w:space="0" w:color="auto"/>
        <w:bottom w:val="none" w:sz="0" w:space="0" w:color="auto"/>
        <w:right w:val="none" w:sz="0" w:space="0" w:color="auto"/>
      </w:divBdr>
    </w:div>
    <w:div w:id="78658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118</Words>
  <Characters>653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VERGARA MANRIQUE DE LARA</dc:creator>
  <cp:keywords/>
  <dc:description/>
  <cp:lastModifiedBy>JANNE MARLENI LÓPEZ VENTURA</cp:lastModifiedBy>
  <cp:revision>3</cp:revision>
  <dcterms:created xsi:type="dcterms:W3CDTF">2026-04-10T19:52:00Z</dcterms:created>
  <dcterms:modified xsi:type="dcterms:W3CDTF">2026-04-10T19:58:00Z</dcterms:modified>
</cp:coreProperties>
</file>