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6"/>
        </w:rPr>
        <w:t>Documento de ejemplo, escrito para el taller del seminario de la Universidad San Sebastián. No corresponde a ningún establecimiento real.</w:t>
      </w:r>
    </w:p>
    <w:p>
      <w:pPr>
        <w:pStyle w:val="Heading2"/>
      </w:pPr>
      <w:r>
        <w:t>Informe De Marzo</w:t>
      </w:r>
    </w:p>
    <w:p/>
    <w:p>
      <w:r>
        <w:t>Matrícula al cierre de marzo: 418 estudiantes. Dos más que en febrero.</w:t>
      </w:r>
    </w:p>
    <w:p/>
    <w:p>
      <w:r>
        <w:t>Lo que hicimos: partimos el plan lector en los seis cursos. Compramos 40 libros</w:t>
      </w:r>
    </w:p>
    <w:p>
      <w:r>
        <w:t>con fondos SEP. Los profes se organizaron solos para los turnos de la biblioteca</w:t>
      </w:r>
    </w:p>
    <w:p>
      <w:pPr>
        <w:pStyle w:val="Heading2"/>
      </w:pPr>
      <w:r>
        <w:t>Cra.</w:t>
      </w:r>
    </w:p>
    <w:p/>
    <w:p>
      <w:r>
        <w:t>Lo que no funcionó: el horario del CRA choca con educación física de los cursos</w:t>
      </w:r>
    </w:p>
    <w:p>
      <w:r>
        <w:t>de la tarde. Lo vamos a mover.</w:t>
      </w:r>
    </w:p>
    <w:p/>
    <w:p>
      <w:r>
        <w:t>Números: asistencia promedio 91%. Tres estudiantes sin matrícula completa, ya</w:t>
      </w:r>
    </w:p>
    <w:p>
      <w:r>
        <w:t>hablé con los apoderados.</w:t>
      </w:r>
    </w:p>
    <w:p/>
    <w:p>
      <w:r>
        <w:t>Pendiente para abril: dejar el horario nuevo y empezar las observaciones de aula.</w:t>
      </w:r>
    </w:p>
    <w:p/>
    <w:p>
      <w:pPr>
        <w:pStyle w:val="Heading2"/>
      </w:pPr>
      <w:r>
        <w:t>Informe De Abril</w:t>
      </w:r>
    </w:p>
    <w:p/>
    <w:p>
      <w:r>
        <w:t>Matrícula al cierre de abril: 417. Se nos fue uno, la familia se cambió de</w:t>
      </w:r>
    </w:p>
    <w:p>
      <w:r>
        <w:t>comuna.</w:t>
      </w:r>
    </w:p>
    <w:p/>
    <w:p>
      <w:r>
        <w:t>Lo que hicimos: moví el horario del CRA, ahora funciona. Entré a cuatro clases.</w:t>
      </w:r>
    </w:p>
    <w:p>
      <w:r>
        <w:t>Armamos el comité de convivencia con tres profesoras y dos apoderados.</w:t>
      </w:r>
    </w:p>
    <w:p/>
    <w:p>
      <w:r>
        <w:t>Lo que no funcionó: las observaciones las hice sin pauta y me quedaron notas que</w:t>
      </w:r>
    </w:p>
    <w:p>
      <w:r>
        <w:t>no sirven para conversar. Para mayo uso la pauta.</w:t>
      </w:r>
    </w:p>
    <w:p/>
    <w:p>
      <w:r>
        <w:t>Números: asistencia promedio 89%. Bajó por la semana de lluvia.</w:t>
      </w:r>
    </w:p>
    <w:p/>
    <w:p>
      <w:r>
        <w:t>Pendiente para mayo: la pauta de observación y la reunión con los apoderados de</w:t>
      </w:r>
    </w:p>
    <w:p>
      <w:r>
        <w:t>los cursos de la tarde.</w:t>
      </w:r>
    </w:p>
    <w:p/>
    <w:p>
      <w:pPr>
        <w:pStyle w:val="Heading2"/>
      </w:pPr>
      <w:r>
        <w:t>Informe De Mayo</w:t>
      </w:r>
    </w:p>
    <w:p/>
    <w:p>
      <w:r>
        <w:t>Matrícula al cierre de mayo: 417.</w:t>
      </w:r>
    </w:p>
    <w:p/>
    <w:p>
      <w:r>
        <w:t>Lo que hicimos: ocho observaciones con la pauta nueva. Esta vez sí pude conversar</w:t>
      </w:r>
    </w:p>
    <w:p>
      <w:r>
        <w:t>con los profes después de entrar. El plan lector ya es rutina, los niños de</w:t>
      </w:r>
    </w:p>
    <w:p>
      <w:r>
        <w:t>tercero piden libros en el recreo.</w:t>
      </w:r>
    </w:p>
    <w:p/>
    <w:p>
      <w:r>
        <w:t>Lo que no funcionó: la reunión con los apoderados de la tarde la postergué otra</w:t>
      </w:r>
    </w:p>
    <w:p>
      <w:r>
        <w:t>vez. Es la segunda. No tengo excusa.</w:t>
      </w:r>
    </w:p>
    <w:p/>
    <w:p>
      <w:r>
        <w:t>Números: asistencia promedio 90%. Dos estudiantes con más de cinco inasistencias,</w:t>
      </w:r>
    </w:p>
    <w:p>
      <w:r>
        <w:t>los estoy siguiendo.</w:t>
      </w:r>
    </w:p>
    <w:p/>
    <w:p>
      <w:r>
        <w:t>Pendiente para junio: terminar las observaciones y hacer la reunión que debo.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Informes de gestión, marzo a mayo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