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VEHICLE RECEIPT &amp; INSPECTION CERTIFICATE (VRIC)</w:t>
      </w:r>
    </w:p>
    <w:p>
      <w:pPr>
        <w:jc w:val="center"/>
      </w:pPr>
      <w:r>
        <w:rPr>
          <w:i/>
          <w:sz w:val="20"/>
        </w:rPr>
        <w:t>Deal ID: [DEAL_ID]  •  Unit ID: [UNIT_ID]  •  Date: 2025-11-03</w:t>
      </w:r>
    </w:p>
    <w:p>
      <w:pPr>
        <w:pStyle w:val="Heading1"/>
      </w:pPr>
      <w:r>
        <w:t>1. Delivery &amp; Identification</w:t>
      </w:r>
    </w:p>
    <w:p>
      <w:pPr>
        <w:spacing w:after="120"/>
      </w:pPr>
      <w:r>
        <w:t>Delivery Location: [LOCATION]  •  Date/Time: [DATETIME]</w:t>
      </w:r>
    </w:p>
    <w:p>
      <w:pPr>
        <w:spacing w:after="120"/>
      </w:pPr>
      <w:r>
        <w:t>Vehicle: Make [MAKE], Model [MODEL], Year [YEAR], VIN [VIN], Color [COLOR]</w:t>
      </w:r>
    </w:p>
    <w:p>
      <w:pPr>
        <w:spacing w:after="120"/>
      </w:pPr>
      <w:r>
        <w:t>Odometer: [ODOMETER]  •  Keys: [QTY]  •  Accessories: [ACCESSORIES]  •  Docs: Title [✓/✗], Registration [✓/✗], Customs/DUA [✓/✗], Other [LIST]</w:t>
      </w:r>
    </w:p>
    <w:p>
      <w:pPr>
        <w:pStyle w:val="Heading1"/>
      </w:pPr>
      <w:r>
        <w:t>2. Condition Checklist</w:t>
      </w:r>
    </w:p>
    <w:p>
      <w:pPr>
        <w:spacing w:after="120"/>
      </w:pPr>
      <w:r>
        <w:t>Exterior:  □ Excellent  □ Good  □ Fair   Notes: [__________]</w:t>
      </w:r>
    </w:p>
    <w:p>
      <w:pPr>
        <w:spacing w:after="120"/>
      </w:pPr>
      <w:r>
        <w:t>Interior:  □ Excellent  □ Good  □ Fair   Notes: [__________]</w:t>
      </w:r>
    </w:p>
    <w:p>
      <w:pPr>
        <w:spacing w:after="120"/>
      </w:pPr>
      <w:r>
        <w:t>Mechanical: □ Starts/Runs  □ No Start  □ Warning Lights   Notes: [__________]</w:t>
      </w:r>
    </w:p>
    <w:p>
      <w:pPr>
        <w:spacing w:after="120"/>
      </w:pPr>
      <w:r>
        <w:t>Tires/Spare: □ OK  □ Replace Soon   Notes: [__________]</w:t>
      </w:r>
    </w:p>
    <w:p>
      <w:pPr>
        <w:spacing w:after="120"/>
      </w:pPr>
      <w:r>
        <w:t>Photos/Videos Attached: □ Yes   Filenames: [__________]</w:t>
      </w:r>
    </w:p>
    <w:p>
      <w:pPr>
        <w:pStyle w:val="Heading1"/>
      </w:pPr>
      <w:r>
        <w:t>3. Custody &amp; Insurance</w:t>
      </w:r>
    </w:p>
    <w:p>
      <w:pPr>
        <w:spacing w:after="120"/>
      </w:pPr>
      <w:r>
        <w:t>Upon signature, custody passes to Consignee. Consignee confirms active commercial insurance and will provide a certificate within three (3) days listing Consignor as loss payee.</w:t>
      </w:r>
    </w:p>
    <w:p>
      <w:pPr>
        <w:pStyle w:val="Heading1"/>
      </w:pPr>
      <w:r>
        <w:t>4. Usage Restriction</w:t>
      </w:r>
    </w:p>
    <w:p>
      <w:pPr>
        <w:spacing w:after="120"/>
      </w:pPr>
      <w:r>
        <w:t>Strictly prohibited to rent, loan, or allow use by any person not covered under the dealership’s active insurance policy.</w:t>
      </w:r>
    </w:p>
    <w:p>
      <w:pPr>
        <w:pStyle w:val="Heading1"/>
      </w:pPr>
      <w:r>
        <w:t>5. No Return / Sell‑or‑Pay Clock</w:t>
      </w:r>
    </w:p>
    <w:p>
      <w:pPr>
        <w:spacing w:after="120"/>
      </w:pPr>
      <w:r>
        <w:t>Vehicle is not returnable. The 60‑day Sell‑or‑Pay clock starts now.</w:t>
      </w:r>
    </w:p>
    <w:p>
      <w:pPr>
        <w:pStyle w:val="Heading1"/>
      </w:pPr>
      <w:r>
        <w:t>6. Cross‑Reference</w:t>
      </w:r>
    </w:p>
    <w:p>
      <w:pPr>
        <w:spacing w:after="120"/>
      </w:pPr>
      <w:r>
        <w:t>This Certificate is subject to the Master Inventory &amp; Pricing Agreement (MIPA) [DEAL_ID]. In any conflict, the MIPA controls.</w:t>
      </w:r>
    </w:p>
    <w:p>
      <w:pPr>
        <w:pStyle w:val="Heading2"/>
      </w:pPr>
      <w:r>
        <w:t>Signatures</w:t>
      </w:r>
    </w:p>
    <w:p>
      <w:pPr>
        <w:spacing w:after="120"/>
      </w:pPr>
      <w:r>
        <w:t>Executed in Roatán, Islas de la Bahía, Honduras, on this ___ day of __________,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CONSIGNOR</w:t>
              <w:br/>
              <w:t>Dominick Scipione</w:t>
              <w:br/>
              <w:t>Passport No.: [PASSPORT_NO]</w:t>
              <w:br/>
              <w:t>Signature: _______________________</w:t>
            </w:r>
          </w:p>
        </w:tc>
        <w:tc>
          <w:tcPr>
            <w:tcW w:type="dxa" w:w="4320"/>
          </w:tcPr>
          <w:p>
            <w:r>
              <w:t>CONSIGNEE</w:t>
              <w:br/>
              <w:t>[Representative’s Name], for Anderson Rental</w:t>
              <w:br/>
              <w:t>Honduran ID No.: [REP_ID]</w:t>
              <w:br/>
              <w:t>Title: [REP_TITLE]</w:t>
              <w:br/>
              <w:t>Signature: _______________________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