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t>4. Architecture, Database and APIs</w:t>
      </w:r>
    </w:p>
    <w:p>
      <w:pPr>
        <w:spacing w:after="120"/>
      </w:pPr>
      <w:r>
        <w:rPr>
          <w:b/>
          <w:sz w:val="20"/>
        </w:rPr>
        <w:t>Author:</w:t>
      </w:r>
      <w:r>
        <w:rPr>
          <w:sz w:val="20"/>
        </w:rPr>
        <w:t xml:space="preserve"> Noah Bran, Backend Lead. </w:t>
      </w:r>
      <w:r>
        <w:rPr>
          <w:b/>
          <w:sz w:val="20"/>
        </w:rPr>
        <w:t>Reviewers:</w:t>
      </w:r>
      <w:r>
        <w:rPr>
          <w:sz w:val="20"/>
        </w:rPr>
        <w:t xml:space="preserve"> Daksh Kumar, Ezeren Masangcay.</w:t>
      </w:r>
    </w:p>
    <w:p>
      <w:pPr>
        <w:spacing w:after="120"/>
      </w:pPr>
      <w:r>
        <w:rPr>
          <w:b/>
          <w:sz w:val="20"/>
        </w:rPr>
        <w:t>Revision (Oct 20):</w:t>
      </w:r>
      <w:r>
        <w:rPr>
          <w:sz w:val="20"/>
        </w:rPr>
        <w:t xml:space="preserve"> updated by Sumit Kumar to match the deployed code on </w:t>
      </w:r>
      <w:r>
        <w:rPr>
          <w:rFonts w:ascii="Consolas" w:hAnsi="Consolas"/>
          <w:sz w:val="20"/>
        </w:rPr>
        <w:t>main</w:t>
      </w:r>
      <w:r>
        <w:rPr>
          <w:sz w:val="20"/>
        </w:rPr>
        <w:t xml:space="preserve"> (89ad6c8) and Sections 1, 2 and 5.</w:t>
      </w:r>
    </w:p>
    <w:p>
      <w:pPr>
        <w:spacing w:after="120"/>
      </w:pPr>
      <w:r>
        <w:rPr>
          <w:b/>
          <w:sz w:val="20"/>
        </w:rPr>
        <w:t>Status:</w:t>
      </w:r>
      <w:r>
        <w:rPr>
          <w:sz w:val="20"/>
        </w:rPr>
        <w:t xml:space="preserve"> Built and deployed. The M2 schema, seed data and all four APIs run on production (</w:t>
      </w:r>
      <w:r>
        <w:rPr>
          <w:rFonts w:ascii="Consolas" w:hAnsi="Consolas"/>
          <w:sz w:val="20"/>
        </w:rPr>
        <w:t>sfsu-csc648-06-fall26-team02.vercel.app</w:t>
      </w:r>
      <w:r>
        <w:rPr>
          <w:sz w:val="20"/>
        </w:rPr>
        <w:t>). Phone → production live position was verified in HSS 349 on Oct 20 (828 real poses stored in 8 sessions).</w:t>
      </w:r>
    </w:p>
    <w:p>
      <w:pPr>
        <w:pStyle w:val="Heading2"/>
        <w:keepNext/>
      </w:pPr>
      <w:r>
        <w:rPr/>
        <w:t>4.1 System architecture</w:t>
      </w:r>
    </w:p>
    <w:p>
      <w:pPr>
        <w:spacing w:after="120"/>
      </w:pPr>
      <w:r>
        <w:rPr>
          <w:sz w:val="20"/>
        </w:rPr>
        <w:t xml:space="preserve">SpatialOS has two clients that only talk to each other through our backend: the </w:t>
      </w:r>
      <w:r>
        <w:rPr>
          <w:b/>
          <w:sz w:val="20"/>
        </w:rPr>
        <w:t>Unity iPhone app</w:t>
      </w:r>
      <w:r>
        <w:rPr>
          <w:sz w:val="20"/>
        </w:rPr>
        <w:t xml:space="preserve"> (localizes with Niantic VPS and sends its pose) and the </w:t>
      </w:r>
      <w:r>
        <w:rPr>
          <w:b/>
          <w:sz w:val="20"/>
        </w:rPr>
        <w:t>Next.js web app</w:t>
      </w:r>
      <w:r>
        <w:rPr>
          <w:sz w:val="20"/>
        </w:rPr>
        <w:t xml:space="preserve"> (home page list/search, </w:t>
      </w:r>
      <w:r>
        <w:rPr>
          <w:rFonts w:ascii="Consolas" w:hAnsi="Consolas"/>
          <w:sz w:val="20"/>
        </w:rPr>
        <w:t>/viewer</w:t>
      </w:r>
      <w:r>
        <w:rPr>
          <w:sz w:val="20"/>
        </w:rPr>
        <w:t xml:space="preserve"> route planning on the 3D scan, </w:t>
      </w:r>
      <w:r>
        <w:rPr>
          <w:rFonts w:ascii="Consolas" w:hAnsi="Consolas"/>
          <w:sz w:val="20"/>
        </w:rPr>
        <w:t>/live</w:t>
      </w:r>
      <w:r>
        <w:rPr>
          <w:sz w:val="20"/>
        </w:rPr>
        <w:t xml:space="preserve"> navigation with the live phone dot). Supabase PostgreSQL 17 stores all data; Supabase Realtime pushes new poses to every open </w:t>
      </w:r>
      <w:r>
        <w:rPr>
          <w:rFonts w:ascii="Consolas" w:hAnsi="Consolas"/>
          <w:sz w:val="20"/>
        </w:rPr>
        <w:t>/live</w:t>
      </w:r>
      <w:r>
        <w:rPr>
          <w:sz w:val="20"/>
        </w:rPr>
        <w:t xml:space="preserve"> page.</w:t>
      </w:r>
    </w:p>
    <w:p>
      <w:pPr>
        <w:keepNext/>
        <w:jc w:val="center"/>
      </w:pPr>
      <w:r>
        <w:drawing>
          <wp:inline xmlns:a="http://schemas.openxmlformats.org/drawingml/2006/main" xmlns:pic="http://schemas.openxmlformats.org/drawingml/2006/picture">
            <wp:extent cx="4572000" cy="3948545"/>
            <wp:docPr id="1" name="Picture 1"/>
            <wp:cNvGraphicFramePr>
              <a:graphicFrameLocks noChangeAspect="1"/>
            </wp:cNvGraphicFramePr>
            <a:graphic>
              <a:graphicData uri="http://schemas.openxmlformats.org/drawingml/2006/picture">
                <pic:pic>
                  <pic:nvPicPr>
                    <pic:cNvPr id="0" name="arch.png"/>
                    <pic:cNvPicPr/>
                  </pic:nvPicPr>
                  <pic:blipFill>
                    <a:blip r:embed="rId9"/>
                    <a:stretch>
                      <a:fillRect/>
                    </a:stretch>
                  </pic:blipFill>
                  <pic:spPr>
                    <a:xfrm>
                      <a:off x="0" y="0"/>
                      <a:ext cx="4572000" cy="3948545"/>
                    </a:xfrm>
                    <a:prstGeom prst="rect"/>
                  </pic:spPr>
                </pic:pic>
              </a:graphicData>
            </a:graphic>
          </wp:inline>
        </w:drawing>
      </w:r>
    </w:p>
    <w:p>
      <w:pPr>
        <w:spacing w:after="120"/>
        <w:jc w:val="center"/>
      </w:pPr>
      <w:r>
        <w:rPr>
          <w:i/>
          <w:sz w:val="18"/>
        </w:rPr>
        <w:t xml:space="preserve">Figure 4.1: M2 system architecture. Diagram source: </w:t>
      </w:r>
      <w:r>
        <w:rPr>
          <w:rFonts w:ascii="Consolas" w:hAnsi="Consolas"/>
          <w:i/>
          <w:sz w:val="18"/>
        </w:rPr>
        <w:t>diagrams/M2_Architecture.dot</w:t>
      </w:r>
      <w:r>
        <w:rPr>
          <w:i/>
          <w:sz w:val="18"/>
        </w:rPr>
        <w:t>.</w:t>
      </w:r>
    </w:p>
    <w:tbl>
      <w:tblPr>
        <w:tblW w:type="dxa" w:w="10512"/>
        <w:tblLayout w:type="fixed"/>
        <w:tblLook w:firstColumn="1" w:firstRow="1" w:lastColumn="0" w:lastRow="0" w:noHBand="0" w:noVBand="1" w:val="04A0"/>
      </w:tblPr>
      <w:tblGrid>
        <w:gridCol w:w="1345"/>
        <w:gridCol w:w="3978"/>
        <w:gridCol w:w="5190"/>
      </w:tblGrid>
      <w:tr>
        <w:trPr>
          <w:cantSplit/>
          <w:tblHeader/>
        </w:trPr>
        <w:tc>
          <w:tcPr>
            <w:tcW w:type="dxa" w:w="1345"/>
            <w:tcBorders>
              <w:top w:val="single" w:color="8C8C8C" w:sz="4"/>
              <w:left w:val="single" w:color="8C8C8C" w:sz="4"/>
              <w:bottom w:val="single" w:color="8C8C8C" w:sz="4"/>
              <w:right w:val="single" w:color="8C8C8C" w:sz="4"/>
            </w:tcBorders>
            <w:shd w:fill="E7E6E6" w:color="auto" w:val="clear"/>
            <w:tcMar>
              <w:top w:type="dxa" w:w="50"/>
              <w:left w:type="dxa" w:w="90"/>
              <w:bottom w:type="dxa" w:w="50"/>
              <w:right w:type="dxa" w:w="90"/>
            </w:tcMar>
          </w:tcPr>
          <w:p>
            <w:pPr>
              <w:spacing w:after="0" w:before="0"/>
            </w:pPr>
            <w:r>
              <w:rPr>
                <w:b/>
                <w:sz w:val="19"/>
              </w:rPr>
              <w:t>Component</w:t>
            </w:r>
          </w:p>
        </w:tc>
        <w:tc>
          <w:tcPr>
            <w:tcW w:type="dxa" w:w="3978"/>
            <w:tcBorders>
              <w:top w:val="single" w:color="8C8C8C" w:sz="4"/>
              <w:left w:val="single" w:color="8C8C8C" w:sz="4"/>
              <w:bottom w:val="single" w:color="8C8C8C" w:sz="4"/>
              <w:right w:val="single" w:color="8C8C8C" w:sz="4"/>
            </w:tcBorders>
            <w:shd w:fill="E7E6E6" w:color="auto" w:val="clear"/>
            <w:tcMar>
              <w:top w:type="dxa" w:w="50"/>
              <w:left w:type="dxa" w:w="90"/>
              <w:bottom w:type="dxa" w:w="50"/>
              <w:right w:type="dxa" w:w="90"/>
            </w:tcMar>
          </w:tcPr>
          <w:p>
            <w:pPr>
              <w:spacing w:after="0" w:before="0"/>
            </w:pPr>
            <w:r>
              <w:rPr>
                <w:b/>
                <w:sz w:val="19"/>
              </w:rPr>
              <w:t>Technology</w:t>
            </w:r>
          </w:p>
        </w:tc>
        <w:tc>
          <w:tcPr>
            <w:tcW w:type="dxa" w:w="5190"/>
            <w:tcBorders>
              <w:top w:val="single" w:color="8C8C8C" w:sz="4"/>
              <w:left w:val="single" w:color="8C8C8C" w:sz="4"/>
              <w:bottom w:val="single" w:color="8C8C8C" w:sz="4"/>
              <w:right w:val="single" w:color="8C8C8C" w:sz="4"/>
            </w:tcBorders>
            <w:shd w:fill="E7E6E6" w:color="auto" w:val="clear"/>
            <w:tcMar>
              <w:top w:type="dxa" w:w="50"/>
              <w:left w:type="dxa" w:w="90"/>
              <w:bottom w:type="dxa" w:w="50"/>
              <w:right w:type="dxa" w:w="90"/>
            </w:tcMar>
          </w:tcPr>
          <w:p>
            <w:pPr>
              <w:spacing w:after="0" w:before="0"/>
            </w:pPr>
            <w:r>
              <w:rPr>
                <w:b/>
                <w:sz w:val="19"/>
              </w:rPr>
              <w:t>Role in M2</w:t>
            </w:r>
          </w:p>
        </w:tc>
      </w:tr>
      <w:tr>
        <w:trPr>
          <w:cantSplit/>
        </w:trPr>
        <w:tc>
          <w:tcPr>
            <w:tcW w:type="dxa" w:w="1345"/>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0" w:before="0"/>
            </w:pPr>
            <w:r>
              <w:rPr>
                <w:sz w:val="19"/>
              </w:rPr>
              <w:t>iPhone app</w:t>
            </w:r>
          </w:p>
        </w:tc>
        <w:tc>
          <w:tcPr>
            <w:tcW w:type="dxa" w:w="3978"/>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0" w:before="0"/>
            </w:pPr>
            <w:r>
              <w:rPr>
                <w:sz w:val="19"/>
              </w:rPr>
              <w:t>Unity 6 (6000.3.14f1), C#, Niantic Spatial SDK 4.1, iOS</w:t>
            </w:r>
          </w:p>
        </w:tc>
        <w:tc>
          <w:tcPr>
            <w:tcW w:type="dxa" w:w="5190"/>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0" w:before="0"/>
            </w:pPr>
            <w:r>
              <w:rPr>
                <w:sz w:val="19"/>
              </w:rPr>
              <w:t xml:space="preserve">Localizes against the VPS map; </w:t>
            </w:r>
            <w:r>
              <w:rPr>
                <w:rFonts w:ascii="Consolas" w:hAnsi="Consolas"/>
                <w:sz w:val="19"/>
              </w:rPr>
              <w:t>PoseReporter</w:t>
            </w:r>
            <w:r>
              <w:rPr>
                <w:sz w:val="19"/>
              </w:rPr>
              <w:t>/</w:t>
            </w:r>
            <w:r>
              <w:rPr>
                <w:rFonts w:ascii="Consolas" w:hAnsi="Consolas"/>
                <w:sz w:val="19"/>
              </w:rPr>
              <w:t>PoseUploader</w:t>
            </w:r>
            <w:r>
              <w:rPr>
                <w:sz w:val="19"/>
              </w:rPr>
              <w:t xml:space="preserve"> send the pose every 0.5 s while tracking is valid</w:t>
            </w:r>
          </w:p>
        </w:tc>
      </w:tr>
      <w:tr>
        <w:trPr>
          <w:cantSplit/>
        </w:trPr>
        <w:tc>
          <w:tcPr>
            <w:tcW w:type="dxa" w:w="1345"/>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0" w:before="0"/>
            </w:pPr>
            <w:r>
              <w:rPr>
                <w:sz w:val="19"/>
              </w:rPr>
              <w:t>Web app</w:t>
            </w:r>
          </w:p>
        </w:tc>
        <w:tc>
          <w:tcPr>
            <w:tcW w:type="dxa" w:w="3978"/>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0" w:before="0"/>
            </w:pPr>
            <w:r>
              <w:rPr>
                <w:sz w:val="19"/>
              </w:rPr>
              <w:t>Next.js 16 App Router, React 19, TypeScript, Tailwind, Three.js 0.186</w:t>
            </w:r>
          </w:p>
        </w:tc>
        <w:tc>
          <w:tcPr>
            <w:tcW w:type="dxa" w:w="5190"/>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0" w:before="0"/>
            </w:pPr>
            <w:r>
              <w:rPr>
                <w:sz w:val="19"/>
              </w:rPr>
              <w:t xml:space="preserve">Home page list/search, </w:t>
            </w:r>
            <w:r>
              <w:rPr>
                <w:rFonts w:ascii="Consolas" w:hAnsi="Consolas"/>
                <w:sz w:val="19"/>
              </w:rPr>
              <w:t>/viewer</w:t>
            </w:r>
            <w:r>
              <w:rPr>
                <w:sz w:val="19"/>
              </w:rPr>
              <w:t xml:space="preserve"> (3D scan + graph + route), </w:t>
            </w:r>
            <w:r>
              <w:rPr>
                <w:rFonts w:ascii="Consolas" w:hAnsi="Consolas"/>
                <w:sz w:val="19"/>
              </w:rPr>
              <w:t>/live</w:t>
            </w:r>
            <w:r>
              <w:rPr>
                <w:sz w:val="19"/>
              </w:rPr>
              <w:t xml:space="preserve"> (2D map + live dot + route + arrival)</w:t>
            </w:r>
          </w:p>
        </w:tc>
      </w:tr>
      <w:tr>
        <w:trPr>
          <w:cantSplit/>
        </w:trPr>
        <w:tc>
          <w:tcPr>
            <w:tcW w:type="dxa" w:w="1345"/>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0" w:before="0"/>
            </w:pPr>
            <w:r>
              <w:rPr>
                <w:sz w:val="19"/>
              </w:rPr>
              <w:t>Backend</w:t>
            </w:r>
          </w:p>
        </w:tc>
        <w:tc>
          <w:tcPr>
            <w:tcW w:type="dxa" w:w="3978"/>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0" w:before="0"/>
            </w:pPr>
            <w:r>
              <w:rPr>
                <w:sz w:val="19"/>
              </w:rPr>
              <w:t>Next.js API routes on Vercel (Node.js 22)</w:t>
            </w:r>
          </w:p>
        </w:tc>
        <w:tc>
          <w:tcPr>
            <w:tcW w:type="dxa" w:w="5190"/>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0" w:before="0"/>
            </w:pPr>
            <w:r>
              <w:rPr>
                <w:sz w:val="19"/>
              </w:rPr>
              <w:t>Validation, routing, database access; no separate server</w:t>
            </w:r>
          </w:p>
        </w:tc>
      </w:tr>
      <w:tr>
        <w:trPr>
          <w:cantSplit/>
        </w:trPr>
        <w:tc>
          <w:tcPr>
            <w:tcW w:type="dxa" w:w="1345"/>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0" w:before="0"/>
            </w:pPr>
            <w:r>
              <w:rPr>
                <w:sz w:val="19"/>
              </w:rPr>
              <w:t>Routing</w:t>
            </w:r>
          </w:p>
        </w:tc>
        <w:tc>
          <w:tcPr>
            <w:tcW w:type="dxa" w:w="3978"/>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0" w:before="0"/>
            </w:pPr>
            <w:r>
              <w:rPr>
                <w:sz w:val="19"/>
              </w:rPr>
              <w:t>Team-written Dijkstra (</w:t>
            </w:r>
            <w:r>
              <w:rPr>
                <w:rFonts w:ascii="Consolas" w:hAnsi="Consolas"/>
                <w:sz w:val="19"/>
              </w:rPr>
              <w:t>lib/routing</w:t>
            </w:r>
            <w:r>
              <w:rPr>
                <w:sz w:val="19"/>
              </w:rPr>
              <w:t>)</w:t>
            </w:r>
          </w:p>
        </w:tc>
        <w:tc>
          <w:tcPr>
            <w:tcW w:type="dxa" w:w="5190"/>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0" w:before="0"/>
            </w:pPr>
            <w:r>
              <w:rPr>
                <w:sz w:val="19"/>
              </w:rPr>
              <w:t xml:space="preserve">Shortest route for </w:t>
            </w:r>
            <w:r>
              <w:rPr>
                <w:rFonts w:ascii="Consolas" w:hAnsi="Consolas"/>
                <w:sz w:val="19"/>
              </w:rPr>
              <w:t>human</w:t>
            </w:r>
            <w:r>
              <w:rPr>
                <w:sz w:val="19"/>
              </w:rPr>
              <w:t xml:space="preserve"> or </w:t>
            </w:r>
            <w:r>
              <w:rPr>
                <w:rFonts w:ascii="Consolas" w:hAnsi="Consolas"/>
                <w:sz w:val="19"/>
              </w:rPr>
              <w:t>robot</w:t>
            </w:r>
            <w:r>
              <w:rPr>
                <w:sz w:val="19"/>
              </w:rPr>
              <w:t xml:space="preserve"> profile; unit tested with Vitest</w:t>
            </w:r>
          </w:p>
        </w:tc>
      </w:tr>
      <w:tr>
        <w:trPr>
          <w:cantSplit/>
        </w:trPr>
        <w:tc>
          <w:tcPr>
            <w:tcW w:type="dxa" w:w="1345"/>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0" w:before="0"/>
            </w:pPr>
            <w:r>
              <w:rPr>
                <w:sz w:val="19"/>
              </w:rPr>
              <w:t>Database</w:t>
            </w:r>
          </w:p>
        </w:tc>
        <w:tc>
          <w:tcPr>
            <w:tcW w:type="dxa" w:w="3978"/>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0" w:before="0"/>
            </w:pPr>
            <w:r>
              <w:rPr>
                <w:sz w:val="19"/>
              </w:rPr>
              <w:t>Supabase PostgreSQL 17 with row-level security</w:t>
            </w:r>
          </w:p>
        </w:tc>
        <w:tc>
          <w:tcPr>
            <w:tcW w:type="dxa" w:w="5190"/>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0" w:before="0"/>
            </w:pPr>
            <w:r>
              <w:rPr>
                <w:sz w:val="19"/>
              </w:rPr>
              <w:t xml:space="preserve">All structured data; Realtime publication on </w:t>
            </w:r>
            <w:r>
              <w:rPr>
                <w:rFonts w:ascii="Consolas" w:hAnsi="Consolas"/>
                <w:sz w:val="19"/>
              </w:rPr>
              <w:t>pose_samples</w:t>
            </w:r>
          </w:p>
        </w:tc>
      </w:tr>
      <w:tr>
        <w:trPr>
          <w:cantSplit/>
        </w:trPr>
        <w:tc>
          <w:tcPr>
            <w:tcW w:type="dxa" w:w="1345"/>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0" w:before="0"/>
            </w:pPr>
            <w:r>
              <w:rPr>
                <w:sz w:val="19"/>
              </w:rPr>
              <w:t>3D model</w:t>
            </w:r>
          </w:p>
        </w:tc>
        <w:tc>
          <w:tcPr>
            <w:tcW w:type="dxa" w:w="3978"/>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0" w:before="0"/>
            </w:pPr>
            <w:r>
              <w:rPr>
                <w:sz w:val="19"/>
              </w:rPr>
              <w:t xml:space="preserve">Static GLB, </w:t>
            </w:r>
            <w:r>
              <w:rPr>
                <w:rFonts w:ascii="Consolas" w:hAnsi="Consolas"/>
                <w:sz w:val="19"/>
              </w:rPr>
              <w:t>public/models/hss349-v2.glb</w:t>
            </w:r>
            <w:r>
              <w:rPr>
                <w:sz w:val="19"/>
              </w:rPr>
              <w:t xml:space="preserve"> (4.9 MB)</w:t>
            </w:r>
          </w:p>
        </w:tc>
        <w:tc>
          <w:tcPr>
            <w:tcW w:type="dxa" w:w="5190"/>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0" w:before="0"/>
            </w:pPr>
            <w:r>
              <w:rPr>
                <w:sz w:val="19"/>
              </w:rPr>
              <w:t xml:space="preserve">Served by Vercel. Moves to Supabase Storage with the </w:t>
            </w:r>
            <w:r>
              <w:rPr>
                <w:rFonts w:ascii="Consolas" w:hAnsi="Consolas"/>
                <w:sz w:val="19"/>
              </w:rPr>
              <w:t>visual_assets</w:t>
            </w:r>
            <w:r>
              <w:rPr>
                <w:sz w:val="19"/>
              </w:rPr>
              <w:t xml:space="preserve"> table in M3 (Sections 1.12 and 5)</w:t>
            </w:r>
          </w:p>
        </w:tc>
      </w:tr>
    </w:tbl>
    <w:p>
      <w:pPr>
        <w:spacing w:after="40"/>
      </w:pPr>
    </w:p>
    <w:p>
      <w:pPr>
        <w:spacing w:after="120"/>
      </w:pPr>
      <w:r>
        <w:rPr>
          <w:b/>
          <w:sz w:val="20"/>
        </w:rPr>
        <w:t>Spatial frame (no transform in M2).</w:t>
      </w:r>
      <w:r>
        <w:rPr>
          <w:sz w:val="20"/>
        </w:rPr>
        <w:t xml:space="preserve"> The HSS 349 world frame is the VPS map frame of </w:t>
      </w:r>
      <w:r>
        <w:rPr>
          <w:i/>
          <w:sz w:val="20"/>
        </w:rPr>
        <w:t>SFSU HSS 349 v2</w:t>
      </w:r>
      <w:r>
        <w:rPr>
          <w:sz w:val="20"/>
        </w:rPr>
        <w:t xml:space="preserve">. The GLB is exported from the same map, and the graph nodes were recorded with the iPhone while localized on it, so model, graph and poses already share one frame. The only conversion is handedness: Unity is left-handed, our world frame is right-handed and Y-up, so </w:t>
      </w:r>
      <w:r>
        <w:rPr>
          <w:rFonts w:ascii="Consolas" w:hAnsi="Consolas"/>
          <w:sz w:val="20"/>
        </w:rPr>
        <w:t>/api/poses</w:t>
      </w:r>
      <w:r>
        <w:rPr>
          <w:sz w:val="20"/>
        </w:rPr>
        <w:t xml:space="preserve"> stores </w:t>
      </w:r>
      <w:r>
        <w:rPr>
          <w:rFonts w:ascii="Consolas" w:hAnsi="Consolas"/>
          <w:sz w:val="20"/>
        </w:rPr>
        <w:t>world = (x, y, −z)</w:t>
      </w:r>
      <w:r>
        <w:rPr>
          <w:sz w:val="20"/>
        </w:rPr>
        <w:t xml:space="preserve">. The viewer draws the graph at the floor height measured in the scan (−1.29 m). A </w:t>
      </w:r>
      <w:r>
        <w:rPr>
          <w:rFonts w:ascii="Consolas" w:hAnsi="Consolas"/>
          <w:sz w:val="20"/>
        </w:rPr>
        <w:t>frame_transforms</w:t>
      </w:r>
      <w:r>
        <w:rPr>
          <w:sz w:val="20"/>
        </w:rPr>
        <w:t xml:space="preserve"> table is needed only for maps whose model and VPS frame differ; it is designed in Section 1.12 and planned for M3.</w:t>
      </w:r>
    </w:p>
    <w:p>
      <w:pPr>
        <w:spacing w:after="120"/>
      </w:pPr>
      <w:r>
        <w:rPr>
          <w:b/>
          <w:sz w:val="20"/>
        </w:rPr>
        <w:t>Not built in M2</w:t>
      </w:r>
      <w:r>
        <w:rPr>
          <w:sz w:val="20"/>
        </w:rPr>
        <w:t xml:space="preserve"> (designed, planned M3–M4): sign-in and roles, closures and rerouting, robot simulation, localization health and dashboard, Gemini summary, operator map editing.</w:t>
      </w:r>
    </w:p>
    <w:p>
      <w:pPr>
        <w:pStyle w:val="Heading2"/>
        <w:keepNext/>
      </w:pPr>
      <w:r>
        <w:rPr/>
        <w:t>4.2 Database organization</w:t>
      </w:r>
    </w:p>
    <w:p>
      <w:pPr>
        <w:spacing w:after="120"/>
      </w:pPr>
      <w:r>
        <w:rPr>
          <w:sz w:val="20"/>
        </w:rPr>
        <w:t xml:space="preserve">Migrations are in </w:t>
      </w:r>
      <w:r>
        <w:rPr>
          <w:rFonts w:ascii="Consolas" w:hAnsi="Consolas"/>
          <w:sz w:val="20"/>
        </w:rPr>
        <w:t>app/backend/migrations/</w:t>
      </w:r>
      <w:r>
        <w:rPr>
          <w:sz w:val="20"/>
        </w:rPr>
        <w:t xml:space="preserve">: </w:t>
      </w:r>
      <w:r>
        <w:rPr>
          <w:rFonts w:ascii="Consolas" w:hAnsi="Consolas"/>
          <w:sz w:val="20"/>
        </w:rPr>
        <w:t>202610110001_m2_foundation.sql</w:t>
      </w:r>
      <w:r>
        <w:rPr>
          <w:sz w:val="20"/>
        </w:rPr>
        <w:t xml:space="preserve"> (7 tables), </w:t>
      </w:r>
      <w:r>
        <w:rPr>
          <w:rFonts w:ascii="Consolas" w:hAnsi="Consolas"/>
          <w:sz w:val="20"/>
        </w:rPr>
        <w:t>pose_samples.sql</w:t>
      </w:r>
      <w:r>
        <w:rPr>
          <w:sz w:val="20"/>
        </w:rPr>
        <w:t xml:space="preserve">, </w:t>
      </w:r>
      <w:r>
        <w:rPr>
          <w:rFonts w:ascii="Consolas" w:hAnsi="Consolas"/>
          <w:sz w:val="20"/>
        </w:rPr>
        <w:t>202610190001_hss349_four_destinations.sql</w:t>
      </w:r>
      <w:r>
        <w:rPr>
          <w:sz w:val="20"/>
        </w:rPr>
        <w:t xml:space="preserve">, </w:t>
      </w:r>
      <w:r>
        <w:rPr>
          <w:rFonts w:ascii="Consolas" w:hAnsi="Consolas"/>
          <w:sz w:val="20"/>
        </w:rPr>
        <w:t>202610190002_pose_samples_data_origin.sql</w:t>
      </w:r>
      <w:r>
        <w:rPr>
          <w:sz w:val="20"/>
        </w:rPr>
        <w:t xml:space="preserve">, plus seeds </w:t>
      </w:r>
      <w:r>
        <w:rPr>
          <w:rFonts w:ascii="Consolas" w:hAnsi="Consolas"/>
          <w:sz w:val="20"/>
        </w:rPr>
        <w:t>hss349_seed.sql</w:t>
      </w:r>
      <w:r>
        <w:rPr>
          <w:sz w:val="20"/>
        </w:rPr>
        <w:t xml:space="preserve"> and </w:t>
      </w:r>
      <w:r>
        <w:rPr>
          <w:rFonts w:ascii="Consolas" w:hAnsi="Consolas"/>
          <w:sz w:val="20"/>
        </w:rPr>
        <w:t>milestones/M2/seed.sql</w:t>
      </w:r>
      <w:r>
        <w:rPr>
          <w:sz w:val="20"/>
        </w:rPr>
        <w:t xml:space="preserve">. The M0 </w:t>
      </w:r>
      <w:r>
        <w:rPr>
          <w:rFonts w:ascii="Consolas" w:hAnsi="Consolas"/>
          <w:sz w:val="20"/>
        </w:rPr>
        <w:t>users</w:t>
      </w:r>
      <w:r>
        <w:rPr>
          <w:sz w:val="20"/>
        </w:rPr>
        <w:t xml:space="preserve"> and </w:t>
      </w:r>
      <w:r>
        <w:rPr>
          <w:rFonts w:ascii="Consolas" w:hAnsi="Consolas"/>
          <w:sz w:val="20"/>
        </w:rPr>
        <w:t>team_members</w:t>
      </w:r>
      <w:r>
        <w:rPr>
          <w:sz w:val="20"/>
        </w:rPr>
        <w:t xml:space="preserve"> tables are unchanged. Field-level definitions are in Section 1; table and field names here match it exactly.</w:t>
      </w:r>
    </w:p>
    <w:tbl>
      <w:tblPr>
        <w:tblW w:type="dxa" w:w="10512"/>
        <w:tblLayout w:type="fixed"/>
        <w:tblLook w:firstColumn="1" w:firstRow="1" w:lastColumn="0" w:lastRow="0" w:noHBand="0" w:noVBand="1" w:val="04A0"/>
      </w:tblPr>
      <w:tblGrid>
        <w:gridCol w:w="2845"/>
        <w:gridCol w:w="4287"/>
        <w:gridCol w:w="3381"/>
      </w:tblGrid>
      <w:tr>
        <w:trPr>
          <w:cantSplit/>
          <w:tblHeader/>
        </w:trPr>
        <w:tc>
          <w:tcPr>
            <w:tcW w:type="dxa" w:w="2845"/>
            <w:tcBorders>
              <w:top w:val="single" w:color="8C8C8C" w:sz="4"/>
              <w:left w:val="single" w:color="8C8C8C" w:sz="4"/>
              <w:bottom w:val="single" w:color="8C8C8C" w:sz="4"/>
              <w:right w:val="single" w:color="8C8C8C" w:sz="4"/>
            </w:tcBorders>
            <w:shd w:fill="E7E6E6" w:color="auto" w:val="clear"/>
            <w:tcMar>
              <w:top w:type="dxa" w:w="50"/>
              <w:left w:type="dxa" w:w="90"/>
              <w:bottom w:type="dxa" w:w="50"/>
              <w:right w:type="dxa" w:w="90"/>
            </w:tcMar>
          </w:tcPr>
          <w:p>
            <w:pPr>
              <w:spacing w:after="0" w:before="0"/>
            </w:pPr>
            <w:r>
              <w:rPr>
                <w:b/>
                <w:sz w:val="19"/>
              </w:rPr>
              <w:t>Table</w:t>
            </w:r>
          </w:p>
        </w:tc>
        <w:tc>
          <w:tcPr>
            <w:tcW w:type="dxa" w:w="4287"/>
            <w:tcBorders>
              <w:top w:val="single" w:color="8C8C8C" w:sz="4"/>
              <w:left w:val="single" w:color="8C8C8C" w:sz="4"/>
              <w:bottom w:val="single" w:color="8C8C8C" w:sz="4"/>
              <w:right w:val="single" w:color="8C8C8C" w:sz="4"/>
            </w:tcBorders>
            <w:shd w:fill="E7E6E6" w:color="auto" w:val="clear"/>
            <w:tcMar>
              <w:top w:type="dxa" w:w="50"/>
              <w:left w:type="dxa" w:w="90"/>
              <w:bottom w:type="dxa" w:w="50"/>
              <w:right w:type="dxa" w:w="90"/>
            </w:tcMar>
          </w:tcPr>
          <w:p>
            <w:pPr>
              <w:spacing w:after="0" w:before="0"/>
            </w:pPr>
            <w:r>
              <w:rPr>
                <w:b/>
                <w:sz w:val="19"/>
              </w:rPr>
              <w:t>Main columns</w:t>
            </w:r>
          </w:p>
        </w:tc>
        <w:tc>
          <w:tcPr>
            <w:tcW w:type="dxa" w:w="3381"/>
            <w:tcBorders>
              <w:top w:val="single" w:color="8C8C8C" w:sz="4"/>
              <w:left w:val="single" w:color="8C8C8C" w:sz="4"/>
              <w:bottom w:val="single" w:color="8C8C8C" w:sz="4"/>
              <w:right w:val="single" w:color="8C8C8C" w:sz="4"/>
            </w:tcBorders>
            <w:shd w:fill="E7E6E6" w:color="auto" w:val="clear"/>
            <w:tcMar>
              <w:top w:type="dxa" w:w="50"/>
              <w:left w:type="dxa" w:w="90"/>
              <w:bottom w:type="dxa" w:w="50"/>
              <w:right w:type="dxa" w:w="90"/>
            </w:tcMar>
          </w:tcPr>
          <w:p>
            <w:pPr>
              <w:spacing w:after="0" w:before="0"/>
            </w:pPr>
            <w:r>
              <w:rPr>
                <w:b/>
                <w:sz w:val="19"/>
              </w:rPr>
              <w:t>Relationships</w:t>
            </w:r>
          </w:p>
        </w:tc>
      </w:tr>
      <w:tr>
        <w:trPr>
          <w:cantSplit/>
        </w:trPr>
        <w:tc>
          <w:tcPr>
            <w:tcW w:type="dxa" w:w="2845"/>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0" w:before="0"/>
            </w:pPr>
            <w:r>
              <w:rPr>
                <w:rFonts w:ascii="Consolas" w:hAnsi="Consolas"/>
                <w:sz w:val="19"/>
              </w:rPr>
              <w:t>sites</w:t>
            </w:r>
          </w:p>
        </w:tc>
        <w:tc>
          <w:tcPr>
            <w:tcW w:type="dxa" w:w="4287"/>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0" w:before="0"/>
            </w:pPr>
            <w:r>
              <w:rPr>
                <w:rFonts w:ascii="Consolas" w:hAnsi="Consolas"/>
                <w:sz w:val="19"/>
              </w:rPr>
              <w:t>site_id</w:t>
            </w:r>
            <w:r>
              <w:rPr>
                <w:sz w:val="19"/>
              </w:rPr>
              <w:t xml:space="preserve">, </w:t>
            </w:r>
            <w:r>
              <w:rPr>
                <w:rFonts w:ascii="Consolas" w:hAnsi="Consolas"/>
                <w:sz w:val="19"/>
              </w:rPr>
              <w:t>name</w:t>
            </w:r>
            <w:r>
              <w:rPr>
                <w:sz w:val="19"/>
              </w:rPr>
              <w:t xml:space="preserve">, </w:t>
            </w:r>
            <w:r>
              <w:rPr>
                <w:rFonts w:ascii="Consolas" w:hAnsi="Consolas"/>
                <w:sz w:val="19"/>
              </w:rPr>
              <w:t>description</w:t>
            </w:r>
            <w:r>
              <w:rPr>
                <w:sz w:val="19"/>
              </w:rPr>
              <w:t xml:space="preserve">, </w:t>
            </w:r>
            <w:r>
              <w:rPr>
                <w:rFonts w:ascii="Consolas" w:hAnsi="Consolas"/>
                <w:sz w:val="19"/>
              </w:rPr>
              <w:t>is_test_site</w:t>
            </w:r>
            <w:r>
              <w:rPr>
                <w:sz w:val="19"/>
              </w:rPr>
              <w:t xml:space="preserve">, </w:t>
            </w:r>
            <w:r>
              <w:rPr>
                <w:rFonts w:ascii="Consolas" w:hAnsi="Consolas"/>
                <w:sz w:val="19"/>
              </w:rPr>
              <w:t>is_public_demo</w:t>
            </w:r>
            <w:r>
              <w:rPr>
                <w:sz w:val="19"/>
              </w:rPr>
              <w:t xml:space="preserve">, </w:t>
            </w:r>
            <w:r>
              <w:rPr>
                <w:rFonts w:ascii="Consolas" w:hAnsi="Consolas"/>
                <w:sz w:val="19"/>
              </w:rPr>
              <w:t>active_map_version_id</w:t>
            </w:r>
          </w:p>
        </w:tc>
        <w:tc>
          <w:tcPr>
            <w:tcW w:type="dxa" w:w="3381"/>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0" w:before="0"/>
            </w:pPr>
            <w:r>
              <w:rPr>
                <w:sz w:val="19"/>
              </w:rPr>
              <w:t>Has many map versions</w:t>
            </w:r>
          </w:p>
        </w:tc>
      </w:tr>
      <w:tr>
        <w:trPr>
          <w:cantSplit/>
        </w:trPr>
        <w:tc>
          <w:tcPr>
            <w:tcW w:type="dxa" w:w="2845"/>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0" w:before="0"/>
            </w:pPr>
            <w:r>
              <w:rPr>
                <w:rFonts w:ascii="Consolas" w:hAnsi="Consolas"/>
                <w:sz w:val="19"/>
              </w:rPr>
              <w:t>map_versions</w:t>
            </w:r>
          </w:p>
        </w:tc>
        <w:tc>
          <w:tcPr>
            <w:tcW w:type="dxa" w:w="4287"/>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0" w:before="0"/>
            </w:pPr>
            <w:r>
              <w:rPr>
                <w:rFonts w:ascii="Consolas" w:hAnsi="Consolas"/>
                <w:sz w:val="19"/>
              </w:rPr>
              <w:t>map_version_id</w:t>
            </w:r>
            <w:r>
              <w:rPr>
                <w:sz w:val="19"/>
              </w:rPr>
              <w:t xml:space="preserve">, </w:t>
            </w:r>
            <w:r>
              <w:rPr>
                <w:rFonts w:ascii="Consolas" w:hAnsi="Consolas"/>
                <w:sz w:val="19"/>
              </w:rPr>
              <w:t>site_id</w:t>
            </w:r>
            <w:r>
              <w:rPr>
                <w:sz w:val="19"/>
              </w:rPr>
              <w:t xml:space="preserve">, </w:t>
            </w:r>
            <w:r>
              <w:rPr>
                <w:rFonts w:ascii="Consolas" w:hAnsi="Consolas"/>
                <w:sz w:val="19"/>
              </w:rPr>
              <w:t>version_label</w:t>
            </w:r>
            <w:r>
              <w:rPr>
                <w:sz w:val="19"/>
              </w:rPr>
              <w:t xml:space="preserve">, </w:t>
            </w:r>
            <w:r>
              <w:rPr>
                <w:rFonts w:ascii="Consolas" w:hAnsi="Consolas"/>
                <w:sz w:val="19"/>
              </w:rPr>
              <w:t>publication_state</w:t>
            </w:r>
            <w:r>
              <w:rPr>
                <w:sz w:val="19"/>
              </w:rPr>
              <w:t xml:space="preserve">, </w:t>
            </w:r>
            <w:r>
              <w:rPr>
                <w:rFonts w:ascii="Consolas" w:hAnsi="Consolas"/>
                <w:sz w:val="19"/>
              </w:rPr>
              <w:t>world_frame</w:t>
            </w:r>
            <w:r>
              <w:rPr>
                <w:sz w:val="19"/>
              </w:rPr>
              <w:t xml:space="preserve">, </w:t>
            </w:r>
            <w:r>
              <w:rPr>
                <w:rFonts w:ascii="Consolas" w:hAnsi="Consolas"/>
                <w:sz w:val="19"/>
              </w:rPr>
              <w:t>vps_map_id</w:t>
            </w:r>
            <w:r>
              <w:rPr>
                <w:sz w:val="19"/>
              </w:rPr>
              <w:t xml:space="preserve">, </w:t>
            </w:r>
            <w:r>
              <w:rPr>
                <w:rFonts w:ascii="Consolas" w:hAnsi="Consolas"/>
                <w:sz w:val="19"/>
              </w:rPr>
              <w:t>vps_status</w:t>
            </w:r>
            <w:r>
              <w:rPr>
                <w:sz w:val="19"/>
              </w:rPr>
              <w:t xml:space="preserve">, </w:t>
            </w:r>
            <w:r>
              <w:rPr>
                <w:rFonts w:ascii="Consolas" w:hAnsi="Consolas"/>
                <w:sz w:val="19"/>
              </w:rPr>
              <w:t>current_graph_revision</w:t>
            </w:r>
            <w:r>
              <w:rPr>
                <w:sz w:val="19"/>
              </w:rPr>
              <w:t xml:space="preserve">, </w:t>
            </w:r>
            <w:r>
              <w:rPr>
                <w:rFonts w:ascii="Consolas" w:hAnsi="Consolas"/>
                <w:sz w:val="19"/>
              </w:rPr>
              <w:t>current_path_state_revision</w:t>
            </w:r>
            <w:r>
              <w:rPr>
                <w:sz w:val="19"/>
              </w:rPr>
              <w:t xml:space="preserve">, </w:t>
            </w:r>
            <w:r>
              <w:rPr>
                <w:rFonts w:ascii="Consolas" w:hAnsi="Consolas"/>
                <w:sz w:val="19"/>
              </w:rPr>
              <w:t>published_at</w:t>
            </w:r>
          </w:p>
        </w:tc>
        <w:tc>
          <w:tcPr>
            <w:tcW w:type="dxa" w:w="3381"/>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0" w:before="0"/>
            </w:pPr>
            <w:r>
              <w:rPr>
                <w:sz w:val="19"/>
              </w:rPr>
              <w:t>Owns nodes, segments, destinations, test points, attempts, pose samples</w:t>
            </w:r>
          </w:p>
        </w:tc>
      </w:tr>
      <w:tr>
        <w:trPr>
          <w:cantSplit/>
        </w:trPr>
        <w:tc>
          <w:tcPr>
            <w:tcW w:type="dxa" w:w="2845"/>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0" w:before="0"/>
            </w:pPr>
            <w:r>
              <w:rPr>
                <w:rFonts w:ascii="Consolas" w:hAnsi="Consolas"/>
                <w:sz w:val="19"/>
              </w:rPr>
              <w:t>graph_nodes</w:t>
            </w:r>
          </w:p>
        </w:tc>
        <w:tc>
          <w:tcPr>
            <w:tcW w:type="dxa" w:w="4287"/>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0" w:before="0"/>
            </w:pPr>
            <w:r>
              <w:rPr>
                <w:rFonts w:ascii="Consolas" w:hAnsi="Consolas"/>
                <w:sz w:val="19"/>
              </w:rPr>
              <w:t>node_id</w:t>
            </w:r>
            <w:r>
              <w:rPr>
                <w:sz w:val="19"/>
              </w:rPr>
              <w:t xml:space="preserve">, </w:t>
            </w:r>
            <w:r>
              <w:rPr>
                <w:rFonts w:ascii="Consolas" w:hAnsi="Consolas"/>
                <w:sz w:val="19"/>
              </w:rPr>
              <w:t>map_version_id</w:t>
            </w:r>
            <w:r>
              <w:rPr>
                <w:sz w:val="19"/>
              </w:rPr>
              <w:t xml:space="preserve">, </w:t>
            </w:r>
            <w:r>
              <w:rPr>
                <w:rFonts w:ascii="Consolas" w:hAnsi="Consolas"/>
                <w:sz w:val="19"/>
              </w:rPr>
              <w:t>graph_revision</w:t>
            </w:r>
            <w:r>
              <w:rPr>
                <w:sz w:val="19"/>
              </w:rPr>
              <w:t xml:space="preserve">, </w:t>
            </w:r>
            <w:r>
              <w:rPr>
                <w:rFonts w:ascii="Consolas" w:hAnsi="Consolas"/>
                <w:sz w:val="19"/>
              </w:rPr>
              <w:t>label</w:t>
            </w:r>
            <w:r>
              <w:rPr>
                <w:sz w:val="19"/>
              </w:rPr>
              <w:t xml:space="preserve">, </w:t>
            </w:r>
            <w:r>
              <w:rPr>
                <w:rFonts w:ascii="Consolas" w:hAnsi="Consolas"/>
                <w:sz w:val="19"/>
              </w:rPr>
              <w:t>position {x_m,y_m,z_m}</w:t>
            </w:r>
          </w:p>
        </w:tc>
        <w:tc>
          <w:tcPr>
            <w:tcW w:type="dxa" w:w="3381"/>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0" w:before="0"/>
            </w:pPr>
            <w:r>
              <w:rPr>
                <w:sz w:val="19"/>
              </w:rPr>
              <w:t>Endpoints of path segments; anchor of destinations</w:t>
            </w:r>
          </w:p>
        </w:tc>
      </w:tr>
      <w:tr>
        <w:trPr>
          <w:cantSplit/>
        </w:trPr>
        <w:tc>
          <w:tcPr>
            <w:tcW w:type="dxa" w:w="2845"/>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0" w:before="0"/>
            </w:pPr>
            <w:r>
              <w:rPr>
                <w:rFonts w:ascii="Consolas" w:hAnsi="Consolas"/>
                <w:sz w:val="19"/>
              </w:rPr>
              <w:t>path_segments</w:t>
            </w:r>
          </w:p>
        </w:tc>
        <w:tc>
          <w:tcPr>
            <w:tcW w:type="dxa" w:w="4287"/>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0" w:before="0"/>
            </w:pPr>
            <w:r>
              <w:rPr>
                <w:rFonts w:ascii="Consolas" w:hAnsi="Consolas"/>
                <w:sz w:val="19"/>
              </w:rPr>
              <w:t>segment_id</w:t>
            </w:r>
            <w:r>
              <w:rPr>
                <w:sz w:val="19"/>
              </w:rPr>
              <w:t xml:space="preserve">, </w:t>
            </w:r>
            <w:r>
              <w:rPr>
                <w:rFonts w:ascii="Consolas" w:hAnsi="Consolas"/>
                <w:sz w:val="19"/>
              </w:rPr>
              <w:t>map_version_id</w:t>
            </w:r>
            <w:r>
              <w:rPr>
                <w:sz w:val="19"/>
              </w:rPr>
              <w:t xml:space="preserve">, </w:t>
            </w:r>
            <w:r>
              <w:rPr>
                <w:rFonts w:ascii="Consolas" w:hAnsi="Consolas"/>
                <w:sz w:val="19"/>
              </w:rPr>
              <w:t>label</w:t>
            </w:r>
            <w:r>
              <w:rPr>
                <w:sz w:val="19"/>
              </w:rPr>
              <w:t xml:space="preserve">, </w:t>
            </w:r>
            <w:r>
              <w:rPr>
                <w:rFonts w:ascii="Consolas" w:hAnsi="Consolas"/>
                <w:sz w:val="19"/>
              </w:rPr>
              <w:t>start_node_id</w:t>
            </w:r>
            <w:r>
              <w:rPr>
                <w:sz w:val="19"/>
              </w:rPr>
              <w:t xml:space="preserve">, </w:t>
            </w:r>
            <w:r>
              <w:rPr>
                <w:rFonts w:ascii="Consolas" w:hAnsi="Consolas"/>
                <w:sz w:val="19"/>
              </w:rPr>
              <w:t>end_node_id</w:t>
            </w:r>
            <w:r>
              <w:rPr>
                <w:sz w:val="19"/>
              </w:rPr>
              <w:t xml:space="preserve">, </w:t>
            </w:r>
            <w:r>
              <w:rPr>
                <w:rFonts w:ascii="Consolas" w:hAnsi="Consolas"/>
                <w:sz w:val="19"/>
              </w:rPr>
              <w:t>geometry</w:t>
            </w:r>
            <w:r>
              <w:rPr>
                <w:sz w:val="19"/>
              </w:rPr>
              <w:t xml:space="preserve">, </w:t>
            </w:r>
            <w:r>
              <w:rPr>
                <w:rFonts w:ascii="Consolas" w:hAnsi="Consolas"/>
                <w:sz w:val="19"/>
              </w:rPr>
              <w:t>distance_m</w:t>
            </w:r>
            <w:r>
              <w:rPr>
                <w:sz w:val="19"/>
              </w:rPr>
              <w:t xml:space="preserve">, </w:t>
            </w:r>
            <w:r>
              <w:rPr>
                <w:rFonts w:ascii="Consolas" w:hAnsi="Consolas"/>
                <w:sz w:val="19"/>
              </w:rPr>
              <w:t>direction</w:t>
            </w:r>
            <w:r>
              <w:rPr>
                <w:sz w:val="19"/>
              </w:rPr>
              <w:t xml:space="preserve">, </w:t>
            </w:r>
            <w:r>
              <w:rPr>
                <w:rFonts w:ascii="Consolas" w:hAnsi="Consolas"/>
                <w:sz w:val="19"/>
              </w:rPr>
              <w:t>availability</w:t>
            </w:r>
            <w:r>
              <w:rPr>
                <w:sz w:val="19"/>
              </w:rPr>
              <w:t xml:space="preserve"> (open/closed), </w:t>
            </w:r>
            <w:r>
              <w:rPr>
                <w:rFonts w:ascii="Consolas" w:hAnsi="Consolas"/>
                <w:sz w:val="19"/>
              </w:rPr>
              <w:t>robot_access</w:t>
            </w:r>
            <w:r>
              <w:rPr>
                <w:sz w:val="19"/>
              </w:rPr>
              <w:t xml:space="preserve"> (allowed/restricted)</w:t>
            </w:r>
          </w:p>
        </w:tc>
        <w:tc>
          <w:tcPr>
            <w:tcW w:type="dxa" w:w="3381"/>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0" w:before="0"/>
            </w:pPr>
            <w:r>
              <w:rPr>
                <w:sz w:val="19"/>
              </w:rPr>
              <w:t>Two nodes on the same map and revision</w:t>
            </w:r>
          </w:p>
        </w:tc>
      </w:tr>
      <w:tr>
        <w:trPr>
          <w:cantSplit/>
        </w:trPr>
        <w:tc>
          <w:tcPr>
            <w:tcW w:type="dxa" w:w="2845"/>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0" w:before="0"/>
            </w:pPr>
            <w:r>
              <w:rPr>
                <w:rFonts w:ascii="Consolas" w:hAnsi="Consolas"/>
                <w:sz w:val="19"/>
              </w:rPr>
              <w:t>destinations</w:t>
            </w:r>
          </w:p>
        </w:tc>
        <w:tc>
          <w:tcPr>
            <w:tcW w:type="dxa" w:w="4287"/>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0" w:before="0"/>
            </w:pPr>
            <w:r>
              <w:rPr>
                <w:rFonts w:ascii="Consolas" w:hAnsi="Consolas"/>
                <w:sz w:val="19"/>
              </w:rPr>
              <w:t>destination_id</w:t>
            </w:r>
            <w:r>
              <w:rPr>
                <w:sz w:val="19"/>
              </w:rPr>
              <w:t xml:space="preserve">, </w:t>
            </w:r>
            <w:r>
              <w:rPr>
                <w:rFonts w:ascii="Consolas" w:hAnsi="Consolas"/>
                <w:sz w:val="19"/>
              </w:rPr>
              <w:t>site_id</w:t>
            </w:r>
            <w:r>
              <w:rPr>
                <w:sz w:val="19"/>
              </w:rPr>
              <w:t xml:space="preserve">, </w:t>
            </w:r>
            <w:r>
              <w:rPr>
                <w:rFonts w:ascii="Consolas" w:hAnsi="Consolas"/>
                <w:sz w:val="19"/>
              </w:rPr>
              <w:t>map_version_id</w:t>
            </w:r>
            <w:r>
              <w:rPr>
                <w:sz w:val="19"/>
              </w:rPr>
              <w:t xml:space="preserve">, </w:t>
            </w:r>
            <w:r>
              <w:rPr>
                <w:rFonts w:ascii="Consolas" w:hAnsi="Consolas"/>
                <w:sz w:val="19"/>
              </w:rPr>
              <w:t>graph_revision</w:t>
            </w:r>
            <w:r>
              <w:rPr>
                <w:sz w:val="19"/>
              </w:rPr>
              <w:t xml:space="preserve">, </w:t>
            </w:r>
            <w:r>
              <w:rPr>
                <w:rFonts w:ascii="Consolas" w:hAnsi="Consolas"/>
                <w:sz w:val="19"/>
              </w:rPr>
              <w:t>node_id</w:t>
            </w:r>
            <w:r>
              <w:rPr>
                <w:sz w:val="19"/>
              </w:rPr>
              <w:t xml:space="preserve">, </w:t>
            </w:r>
            <w:r>
              <w:rPr>
                <w:rFonts w:ascii="Consolas" w:hAnsi="Consolas"/>
                <w:sz w:val="19"/>
              </w:rPr>
              <w:t>name</w:t>
            </w:r>
            <w:r>
              <w:rPr>
                <w:sz w:val="19"/>
              </w:rPr>
              <w:t xml:space="preserve">, </w:t>
            </w:r>
            <w:r>
              <w:rPr>
                <w:rFonts w:ascii="Consolas" w:hAnsi="Consolas"/>
                <w:sz w:val="19"/>
              </w:rPr>
              <w:t>description</w:t>
            </w:r>
            <w:r>
              <w:rPr>
                <w:sz w:val="19"/>
              </w:rPr>
              <w:t xml:space="preserve">, </w:t>
            </w:r>
            <w:r>
              <w:rPr>
                <w:rFonts w:ascii="Consolas" w:hAnsi="Consolas"/>
                <w:sz w:val="19"/>
              </w:rPr>
              <w:t>is_active</w:t>
            </w:r>
          </w:p>
        </w:tc>
        <w:tc>
          <w:tcPr>
            <w:tcW w:type="dxa" w:w="3381"/>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0" w:before="0"/>
            </w:pPr>
            <w:r>
              <w:rPr>
                <w:sz w:val="19"/>
              </w:rPr>
              <w:t>One node</w:t>
            </w:r>
          </w:p>
        </w:tc>
      </w:tr>
      <w:tr>
        <w:trPr>
          <w:cantSplit/>
        </w:trPr>
        <w:tc>
          <w:tcPr>
            <w:tcW w:type="dxa" w:w="2845"/>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0" w:before="0"/>
            </w:pPr>
            <w:r>
              <w:rPr>
                <w:rFonts w:ascii="Consolas" w:hAnsi="Consolas"/>
                <w:sz w:val="19"/>
              </w:rPr>
              <w:t>test_points</w:t>
            </w:r>
          </w:p>
        </w:tc>
        <w:tc>
          <w:tcPr>
            <w:tcW w:type="dxa" w:w="4287"/>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0" w:before="0"/>
            </w:pPr>
            <w:r>
              <w:rPr>
                <w:rFonts w:ascii="Consolas" w:hAnsi="Consolas"/>
                <w:sz w:val="19"/>
              </w:rPr>
              <w:t>test_point_id</w:t>
            </w:r>
            <w:r>
              <w:rPr>
                <w:sz w:val="19"/>
              </w:rPr>
              <w:t xml:space="preserve">, </w:t>
            </w:r>
            <w:r>
              <w:rPr>
                <w:rFonts w:ascii="Consolas" w:hAnsi="Consolas"/>
                <w:sz w:val="19"/>
              </w:rPr>
              <w:t>map_version_id</w:t>
            </w:r>
            <w:r>
              <w:rPr>
                <w:sz w:val="19"/>
              </w:rPr>
              <w:t xml:space="preserve">, </w:t>
            </w:r>
            <w:r>
              <w:rPr>
                <w:rFonts w:ascii="Consolas" w:hAnsi="Consolas"/>
                <w:sz w:val="19"/>
              </w:rPr>
              <w:t>label</w:t>
            </w:r>
            <w:r>
              <w:rPr>
                <w:sz w:val="19"/>
              </w:rPr>
              <w:t xml:space="preserve">, </w:t>
            </w:r>
            <w:r>
              <w:rPr>
                <w:rFonts w:ascii="Consolas" w:hAnsi="Consolas"/>
                <w:sz w:val="19"/>
              </w:rPr>
              <w:t>purpose</w:t>
            </w:r>
            <w:r>
              <w:rPr>
                <w:sz w:val="19"/>
              </w:rPr>
              <w:t xml:space="preserve">, </w:t>
            </w:r>
            <w:r>
              <w:rPr>
                <w:rFonts w:ascii="Consolas" w:hAnsi="Consolas"/>
                <w:sz w:val="19"/>
              </w:rPr>
              <w:t>reference_position</w:t>
            </w:r>
            <w:r>
              <w:rPr>
                <w:sz w:val="19"/>
              </w:rPr>
              <w:t xml:space="preserve">, </w:t>
            </w:r>
            <w:r>
              <w:rPr>
                <w:rFonts w:ascii="Consolas" w:hAnsi="Consolas"/>
                <w:sz w:val="19"/>
              </w:rPr>
              <w:t>reference_method</w:t>
            </w:r>
            <w:r>
              <w:rPr>
                <w:sz w:val="19"/>
              </w:rPr>
              <w:t xml:space="preserve">, </w:t>
            </w:r>
            <w:r>
              <w:rPr>
                <w:rFonts w:ascii="Consolas" w:hAnsi="Consolas"/>
                <w:sz w:val="19"/>
              </w:rPr>
              <w:t>reference_uncertainty_m</w:t>
            </w:r>
            <w:r>
              <w:rPr>
                <w:sz w:val="19"/>
              </w:rPr>
              <w:t xml:space="preserve">, </w:t>
            </w:r>
            <w:r>
              <w:rPr>
                <w:rFonts w:ascii="Consolas" w:hAnsi="Consolas"/>
                <w:sz w:val="19"/>
              </w:rPr>
              <w:t>reference_is_verified</w:t>
            </w:r>
            <w:r>
              <w:rPr>
                <w:sz w:val="19"/>
              </w:rPr>
              <w:t xml:space="preserve">, </w:t>
            </w:r>
            <w:r>
              <w:rPr>
                <w:rFonts w:ascii="Consolas" w:hAnsi="Consolas"/>
                <w:sz w:val="19"/>
              </w:rPr>
              <w:t>is_synthetic</w:t>
            </w:r>
          </w:p>
        </w:tc>
        <w:tc>
          <w:tcPr>
            <w:tcW w:type="dxa" w:w="3381"/>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0" w:before="0"/>
            </w:pPr>
            <w:r>
              <w:rPr>
                <w:sz w:val="19"/>
              </w:rPr>
              <w:t>Has many attempts</w:t>
            </w:r>
          </w:p>
        </w:tc>
      </w:tr>
      <w:tr>
        <w:trPr>
          <w:cantSplit/>
        </w:trPr>
        <w:tc>
          <w:tcPr>
            <w:tcW w:type="dxa" w:w="2845"/>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0" w:before="0"/>
            </w:pPr>
            <w:r>
              <w:rPr>
                <w:rFonts w:ascii="Consolas" w:hAnsi="Consolas"/>
                <w:sz w:val="19"/>
              </w:rPr>
              <w:t>localization_attempts</w:t>
            </w:r>
          </w:p>
        </w:tc>
        <w:tc>
          <w:tcPr>
            <w:tcW w:type="dxa" w:w="4287"/>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0" w:before="0"/>
            </w:pPr>
            <w:r>
              <w:rPr>
                <w:rFonts w:ascii="Consolas" w:hAnsi="Consolas"/>
                <w:sz w:val="19"/>
              </w:rPr>
              <w:t>attempt_id</w:t>
            </w:r>
            <w:r>
              <w:rPr>
                <w:sz w:val="19"/>
              </w:rPr>
              <w:t xml:space="preserve">, </w:t>
            </w:r>
            <w:r>
              <w:rPr>
                <w:rFonts w:ascii="Consolas" w:hAnsi="Consolas"/>
                <w:sz w:val="19"/>
              </w:rPr>
              <w:t>map_version_id</w:t>
            </w:r>
            <w:r>
              <w:rPr>
                <w:sz w:val="19"/>
              </w:rPr>
              <w:t xml:space="preserve">, </w:t>
            </w:r>
            <w:r>
              <w:rPr>
                <w:rFonts w:ascii="Consolas" w:hAnsi="Consolas"/>
                <w:sz w:val="19"/>
              </w:rPr>
              <w:t>test_point_id</w:t>
            </w:r>
            <w:r>
              <w:rPr>
                <w:sz w:val="19"/>
              </w:rPr>
              <w:t xml:space="preserve">, </w:t>
            </w:r>
            <w:r>
              <w:rPr>
                <w:rFonts w:ascii="Consolas" w:hAnsi="Consolas"/>
                <w:sz w:val="19"/>
              </w:rPr>
              <w:t>device_id</w:t>
            </w:r>
            <w:r>
              <w:rPr>
                <w:sz w:val="19"/>
              </w:rPr>
              <w:t xml:space="preserve">, </w:t>
            </w:r>
            <w:r>
              <w:rPr>
                <w:rFonts w:ascii="Consolas" w:hAnsi="Consolas"/>
                <w:sz w:val="19"/>
              </w:rPr>
              <w:t>sdk_version</w:t>
            </w:r>
            <w:r>
              <w:rPr>
                <w:sz w:val="19"/>
              </w:rPr>
              <w:t xml:space="preserve">, </w:t>
            </w:r>
            <w:r>
              <w:rPr>
                <w:rFonts w:ascii="Consolas" w:hAnsi="Consolas"/>
                <w:sz w:val="19"/>
              </w:rPr>
              <w:t>mode</w:t>
            </w:r>
            <w:r>
              <w:rPr>
                <w:sz w:val="19"/>
              </w:rPr>
              <w:t xml:space="preserve">, </w:t>
            </w:r>
            <w:r>
              <w:rPr>
                <w:rFonts w:ascii="Consolas" w:hAnsi="Consolas"/>
                <w:sz w:val="19"/>
              </w:rPr>
              <w:t>data_origin</w:t>
            </w:r>
            <w:r>
              <w:rPr>
                <w:sz w:val="19"/>
              </w:rPr>
              <w:t xml:space="preserve">, </w:t>
            </w:r>
            <w:r>
              <w:rPr>
                <w:rFonts w:ascii="Consolas" w:hAnsi="Consolas"/>
                <w:sz w:val="19"/>
              </w:rPr>
              <w:t>condition_label</w:t>
            </w:r>
            <w:r>
              <w:rPr>
                <w:sz w:val="19"/>
              </w:rPr>
              <w:t xml:space="preserve">, </w:t>
            </w:r>
            <w:r>
              <w:rPr>
                <w:rFonts w:ascii="Consolas" w:hAnsi="Consolas"/>
                <w:sz w:val="19"/>
              </w:rPr>
              <w:t>camera_direction</w:t>
            </w:r>
            <w:r>
              <w:rPr>
                <w:sz w:val="19"/>
              </w:rPr>
              <w:t xml:space="preserve">, </w:t>
            </w:r>
            <w:r>
              <w:rPr>
                <w:rFonts w:ascii="Consolas" w:hAnsi="Consolas"/>
                <w:sz w:val="19"/>
              </w:rPr>
              <w:t>started_at</w:t>
            </w:r>
            <w:r>
              <w:rPr>
                <w:sz w:val="19"/>
              </w:rPr>
              <w:t xml:space="preserve">, </w:t>
            </w:r>
            <w:r>
              <w:rPr>
                <w:rFonts w:ascii="Consolas" w:hAnsi="Consolas"/>
                <w:sz w:val="19"/>
              </w:rPr>
              <w:t>ended_at</w:t>
            </w:r>
            <w:r>
              <w:rPr>
                <w:sz w:val="19"/>
              </w:rPr>
              <w:t xml:space="preserve">, </w:t>
            </w:r>
            <w:r>
              <w:rPr>
                <w:rFonts w:ascii="Consolas" w:hAnsi="Consolas"/>
                <w:sz w:val="19"/>
              </w:rPr>
              <w:t>outcome</w:t>
            </w:r>
            <w:r>
              <w:rPr>
                <w:sz w:val="19"/>
              </w:rPr>
              <w:t xml:space="preserve">, </w:t>
            </w:r>
            <w:r>
              <w:rPr>
                <w:rFonts w:ascii="Consolas" w:hAnsi="Consolas"/>
                <w:sz w:val="19"/>
              </w:rPr>
              <w:t>latency_ms</w:t>
            </w:r>
            <w:r>
              <w:rPr>
                <w:sz w:val="19"/>
              </w:rPr>
              <w:t xml:space="preserve">, </w:t>
            </w:r>
            <w:r>
              <w:rPr>
                <w:rFonts w:ascii="Consolas" w:hAnsi="Consolas"/>
                <w:sz w:val="19"/>
              </w:rPr>
              <w:t>failure_reason</w:t>
            </w:r>
            <w:r>
              <w:rPr>
                <w:sz w:val="19"/>
              </w:rPr>
              <w:t xml:space="preserve">, </w:t>
            </w:r>
            <w:r>
              <w:rPr>
                <w:rFonts w:ascii="Consolas" w:hAnsi="Consolas"/>
                <w:sz w:val="19"/>
              </w:rPr>
              <w:t>horizontal_error_m</w:t>
            </w:r>
            <w:r>
              <w:rPr>
                <w:sz w:val="19"/>
              </w:rPr>
              <w:t xml:space="preserve">, </w:t>
            </w:r>
            <w:r>
              <w:rPr>
                <w:rFonts w:ascii="Consolas" w:hAnsi="Consolas"/>
                <w:sz w:val="19"/>
              </w:rPr>
              <w:t>error_is_valid</w:t>
            </w:r>
          </w:p>
        </w:tc>
        <w:tc>
          <w:tcPr>
            <w:tcW w:type="dxa" w:w="3381"/>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0" w:before="0"/>
            </w:pPr>
            <w:r>
              <w:rPr>
                <w:sz w:val="19"/>
              </w:rPr>
              <w:t>One test point; may own pose samples</w:t>
            </w:r>
          </w:p>
        </w:tc>
      </w:tr>
      <w:tr>
        <w:trPr>
          <w:cantSplit/>
        </w:trPr>
        <w:tc>
          <w:tcPr>
            <w:tcW w:type="dxa" w:w="2845"/>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0" w:before="0"/>
            </w:pPr>
            <w:r>
              <w:rPr>
                <w:rFonts w:ascii="Consolas" w:hAnsi="Consolas"/>
                <w:sz w:val="19"/>
              </w:rPr>
              <w:t>pose_samples</w:t>
            </w:r>
          </w:p>
        </w:tc>
        <w:tc>
          <w:tcPr>
            <w:tcW w:type="dxa" w:w="4287"/>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0" w:before="0"/>
            </w:pPr>
            <w:r>
              <w:rPr>
                <w:rFonts w:ascii="Consolas" w:hAnsi="Consolas"/>
                <w:sz w:val="19"/>
              </w:rPr>
              <w:t>sample_id</w:t>
            </w:r>
            <w:r>
              <w:rPr>
                <w:sz w:val="19"/>
              </w:rPr>
              <w:t xml:space="preserve">, </w:t>
            </w:r>
            <w:r>
              <w:rPr>
                <w:rFonts w:ascii="Consolas" w:hAnsi="Consolas"/>
                <w:sz w:val="19"/>
              </w:rPr>
              <w:t>map_version_id</w:t>
            </w:r>
            <w:r>
              <w:rPr>
                <w:sz w:val="19"/>
              </w:rPr>
              <w:t xml:space="preserve">, </w:t>
            </w:r>
            <w:r>
              <w:rPr>
                <w:rFonts w:ascii="Consolas" w:hAnsi="Consolas"/>
                <w:sz w:val="19"/>
              </w:rPr>
              <w:t>attempt_id</w:t>
            </w:r>
            <w:r>
              <w:rPr>
                <w:sz w:val="19"/>
              </w:rPr>
              <w:t xml:space="preserve">, </w:t>
            </w:r>
            <w:r>
              <w:rPr>
                <w:rFonts w:ascii="Consolas" w:hAnsi="Consolas"/>
                <w:sz w:val="19"/>
              </w:rPr>
              <w:t>device_id</w:t>
            </w:r>
            <w:r>
              <w:rPr>
                <w:sz w:val="19"/>
              </w:rPr>
              <w:t xml:space="preserve">, </w:t>
            </w:r>
            <w:r>
              <w:rPr>
                <w:rFonts w:ascii="Consolas" w:hAnsi="Consolas"/>
                <w:sz w:val="19"/>
              </w:rPr>
              <w:t>provider_map_id</w:t>
            </w:r>
            <w:r>
              <w:rPr>
                <w:sz w:val="19"/>
              </w:rPr>
              <w:t xml:space="preserve">, </w:t>
            </w:r>
            <w:r>
              <w:rPr>
                <w:rFonts w:ascii="Consolas" w:hAnsi="Consolas"/>
                <w:sz w:val="19"/>
              </w:rPr>
              <w:t>provider_pose</w:t>
            </w:r>
            <w:r>
              <w:rPr>
                <w:sz w:val="19"/>
              </w:rPr>
              <w:t xml:space="preserve">, </w:t>
            </w:r>
            <w:r>
              <w:rPr>
                <w:rFonts w:ascii="Consolas" w:hAnsi="Consolas"/>
                <w:sz w:val="19"/>
              </w:rPr>
              <w:t>world_position</w:t>
            </w:r>
            <w:r>
              <w:rPr>
                <w:sz w:val="19"/>
              </w:rPr>
              <w:t xml:space="preserve">, </w:t>
            </w:r>
            <w:r>
              <w:rPr>
                <w:rFonts w:ascii="Consolas" w:hAnsi="Consolas"/>
                <w:sz w:val="19"/>
              </w:rPr>
              <w:t>heading_deg</w:t>
            </w:r>
            <w:r>
              <w:rPr>
                <w:sz w:val="19"/>
              </w:rPr>
              <w:t xml:space="preserve">, </w:t>
            </w:r>
            <w:r>
              <w:rPr>
                <w:rFonts w:ascii="Consolas" w:hAnsi="Consolas"/>
                <w:sz w:val="19"/>
              </w:rPr>
              <w:t>tracking_status</w:t>
            </w:r>
            <w:r>
              <w:rPr>
                <w:sz w:val="19"/>
              </w:rPr>
              <w:t xml:space="preserve"> (localizing/valid/lost), </w:t>
            </w:r>
            <w:r>
              <w:rPr>
                <w:rFonts w:ascii="Consolas" w:hAnsi="Consolas"/>
                <w:sz w:val="19"/>
              </w:rPr>
              <w:t>data_origin</w:t>
            </w:r>
            <w:r>
              <w:rPr>
                <w:sz w:val="19"/>
              </w:rPr>
              <w:t xml:space="preserve"> (real/synthetic), </w:t>
            </w:r>
            <w:r>
              <w:rPr>
                <w:rFonts w:ascii="Consolas" w:hAnsi="Consolas"/>
                <w:sz w:val="19"/>
              </w:rPr>
              <w:t>captured_at</w:t>
            </w:r>
            <w:r>
              <w:rPr>
                <w:sz w:val="19"/>
              </w:rPr>
              <w:t xml:space="preserve">, </w:t>
            </w:r>
            <w:r>
              <w:rPr>
                <w:rFonts w:ascii="Consolas" w:hAnsi="Consolas"/>
                <w:sz w:val="19"/>
              </w:rPr>
              <w:t>received_at</w:t>
            </w:r>
          </w:p>
        </w:tc>
        <w:tc>
          <w:tcPr>
            <w:tcW w:type="dxa" w:w="3381"/>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0" w:before="0"/>
            </w:pPr>
            <w:r>
              <w:rPr>
                <w:sz w:val="19"/>
              </w:rPr>
              <w:t>One map version; optional attempt</w:t>
            </w:r>
          </w:p>
        </w:tc>
      </w:tr>
    </w:tbl>
    <w:p>
      <w:pPr>
        <w:spacing w:after="40"/>
      </w:pPr>
    </w:p>
    <w:p>
      <w:pPr>
        <w:spacing w:after="120"/>
      </w:pPr>
      <w:r>
        <w:rPr>
          <w:b/>
          <w:sz w:val="20"/>
        </w:rPr>
        <w:t>Integrity rules enforced in the database.</w:t>
      </w:r>
      <w:r>
        <w:rPr>
          <w:sz w:val="20"/>
        </w:rPr>
        <w:t xml:space="preserve"> UUID primary keys. Composite foreign keys keep nodes, segments and destinations on the same map and graph revision. Checks reject unknown enum values, empty labels, non-finite positions, self-loops, segment geometry that does not start/end at its nodes, </w:t>
      </w:r>
      <w:r>
        <w:rPr>
          <w:rFonts w:ascii="Consolas" w:hAnsi="Consolas"/>
          <w:sz w:val="20"/>
        </w:rPr>
        <w:t>distance_m</w:t>
      </w:r>
      <w:r>
        <w:rPr>
          <w:sz w:val="20"/>
        </w:rPr>
        <w:t xml:space="preserve"> that differs from the geometry length by more than 0.01 m, and inconsistent attempt timing (success within 30 s with latency ≤ elapsed time; timeout ≥ 30 s; failures need a reason). </w:t>
      </w:r>
      <w:r>
        <w:rPr>
          <w:rFonts w:ascii="Consolas" w:hAnsi="Consolas"/>
          <w:sz w:val="20"/>
        </w:rPr>
        <w:t>pose_samples.data_origin</w:t>
      </w:r>
      <w:r>
        <w:rPr>
          <w:sz w:val="20"/>
        </w:rPr>
        <w:t xml:space="preserve"> only allows </w:t>
      </w:r>
      <w:r>
        <w:rPr>
          <w:rFonts w:ascii="Consolas" w:hAnsi="Consolas"/>
          <w:sz w:val="20"/>
        </w:rPr>
        <w:t>real</w:t>
      </w:r>
      <w:r>
        <w:rPr>
          <w:sz w:val="20"/>
        </w:rPr>
        <w:t xml:space="preserve"> or </w:t>
      </w:r>
      <w:r>
        <w:rPr>
          <w:rFonts w:ascii="Consolas" w:hAnsi="Consolas"/>
          <w:sz w:val="20"/>
        </w:rPr>
        <w:t>synthetic</w:t>
      </w:r>
      <w:r>
        <w:rPr>
          <w:sz w:val="20"/>
        </w:rPr>
        <w:t xml:space="preserve">; the API (not the constraint) decides the value: poses from the </w:t>
      </w:r>
      <w:r>
        <w:rPr>
          <w:rFonts w:ascii="Consolas" w:hAnsi="Consolas"/>
          <w:sz w:val="20"/>
        </w:rPr>
        <w:t>fake-test</w:t>
      </w:r>
      <w:r>
        <w:rPr>
          <w:sz w:val="20"/>
        </w:rPr>
        <w:t xml:space="preserve"> device, or sent with </w:t>
      </w:r>
      <w:r>
        <w:rPr>
          <w:rFonts w:ascii="Consolas" w:hAnsi="Consolas"/>
          <w:sz w:val="20"/>
        </w:rPr>
        <w:t>data_origin: "synthetic"</w:t>
      </w:r>
      <w:r>
        <w:rPr>
          <w:sz w:val="20"/>
        </w:rPr>
        <w:t xml:space="preserve">, are stored as </w:t>
      </w:r>
      <w:r>
        <w:rPr>
          <w:rFonts w:ascii="Consolas" w:hAnsi="Consolas"/>
          <w:sz w:val="20"/>
        </w:rPr>
        <w:t>synthetic</w:t>
      </w:r>
      <w:r>
        <w:rPr>
          <w:sz w:val="20"/>
        </w:rPr>
        <w:t xml:space="preserve">; all others as </w:t>
      </w:r>
      <w:r>
        <w:rPr>
          <w:rFonts w:ascii="Consolas" w:hAnsi="Consolas"/>
          <w:sz w:val="20"/>
        </w:rPr>
        <w:t>real</w:t>
      </w:r>
      <w:r>
        <w:rPr>
          <w:sz w:val="20"/>
        </w:rPr>
        <w:t>. Referenced rows cannot be cascade-deleted.</w:t>
      </w:r>
    </w:p>
    <w:p>
      <w:pPr>
        <w:spacing w:after="120"/>
      </w:pPr>
      <w:r>
        <w:rPr>
          <w:b/>
          <w:sz w:val="20"/>
        </w:rPr>
        <w:t>Data in the database now.</w:t>
      </w:r>
    </w:p>
    <w:tbl>
      <w:tblPr>
        <w:tblW w:type="dxa" w:w="10512"/>
        <w:tblLayout w:type="fixed"/>
        <w:tblLook w:firstColumn="1" w:firstRow="1" w:lastColumn="0" w:lastRow="0" w:noHBand="0" w:noVBand="1" w:val="04A0"/>
      </w:tblPr>
      <w:tblGrid>
        <w:gridCol w:w="3290"/>
        <w:gridCol w:w="7221"/>
      </w:tblGrid>
      <w:tr>
        <w:trPr>
          <w:cantSplit/>
          <w:tblHeader/>
        </w:trPr>
        <w:tc>
          <w:tcPr>
            <w:tcW w:type="dxa" w:w="3290"/>
            <w:tcBorders>
              <w:top w:val="single" w:color="8C8C8C" w:sz="4"/>
              <w:left w:val="single" w:color="8C8C8C" w:sz="4"/>
              <w:bottom w:val="single" w:color="8C8C8C" w:sz="4"/>
              <w:right w:val="single" w:color="8C8C8C" w:sz="4"/>
            </w:tcBorders>
            <w:shd w:fill="E7E6E6" w:color="auto" w:val="clear"/>
            <w:tcMar>
              <w:top w:type="dxa" w:w="50"/>
              <w:left w:type="dxa" w:w="90"/>
              <w:bottom w:type="dxa" w:w="50"/>
              <w:right w:type="dxa" w:w="90"/>
            </w:tcMar>
          </w:tcPr>
          <w:p>
            <w:pPr>
              <w:spacing w:after="0" w:before="0"/>
            </w:pPr>
            <w:r>
              <w:rPr>
                <w:b/>
                <w:sz w:val="19"/>
              </w:rPr>
              <w:t>Map</w:t>
            </w:r>
          </w:p>
        </w:tc>
        <w:tc>
          <w:tcPr>
            <w:tcW w:type="dxa" w:w="7221"/>
            <w:tcBorders>
              <w:top w:val="single" w:color="8C8C8C" w:sz="4"/>
              <w:left w:val="single" w:color="8C8C8C" w:sz="4"/>
              <w:bottom w:val="single" w:color="8C8C8C" w:sz="4"/>
              <w:right w:val="single" w:color="8C8C8C" w:sz="4"/>
            </w:tcBorders>
            <w:shd w:fill="E7E6E6" w:color="auto" w:val="clear"/>
            <w:tcMar>
              <w:top w:type="dxa" w:w="50"/>
              <w:left w:type="dxa" w:w="90"/>
              <w:bottom w:type="dxa" w:w="50"/>
              <w:right w:type="dxa" w:w="90"/>
            </w:tcMar>
          </w:tcPr>
          <w:p>
            <w:pPr>
              <w:spacing w:after="0" w:before="0"/>
            </w:pPr>
            <w:r>
              <w:rPr>
                <w:b/>
                <w:sz w:val="19"/>
              </w:rPr>
              <w:t>Content</w:t>
            </w:r>
          </w:p>
        </w:tc>
      </w:tr>
      <w:tr>
        <w:trPr>
          <w:cantSplit/>
        </w:trPr>
        <w:tc>
          <w:tcPr>
            <w:tcW w:type="dxa" w:w="3290"/>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0" w:before="0"/>
            </w:pPr>
            <w:r>
              <w:rPr>
                <w:sz w:val="19"/>
              </w:rPr>
              <w:t xml:space="preserve">SFSU HSS 349 (real scan, </w:t>
            </w:r>
            <w:r>
              <w:rPr>
                <w:rFonts w:ascii="Consolas" w:hAnsi="Consolas"/>
                <w:sz w:val="19"/>
              </w:rPr>
              <w:t>b2000000-…-0001</w:t>
            </w:r>
            <w:r>
              <w:rPr>
                <w:sz w:val="19"/>
              </w:rPr>
              <w:t>)</w:t>
            </w:r>
          </w:p>
        </w:tc>
        <w:tc>
          <w:tcPr>
            <w:tcW w:type="dxa" w:w="7221"/>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0" w:before="0"/>
            </w:pPr>
            <w:r>
              <w:rPr>
                <w:sz w:val="19"/>
              </w:rPr>
              <w:t>4 nodes, 4 path segments (a loop around the room), 4 destinations: Door, Back Corner (Door Side), Back Corner (Far Side), Front of Room. Node positions are single phone readings, not tape-measured. Live pose samples from phone trials</w:t>
            </w:r>
          </w:p>
        </w:tc>
      </w:tr>
      <w:tr>
        <w:trPr>
          <w:cantSplit/>
        </w:trPr>
        <w:tc>
          <w:tcPr>
            <w:tcW w:type="dxa" w:w="3290"/>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0" w:before="0"/>
            </w:pPr>
            <w:r>
              <w:rPr>
                <w:sz w:val="19"/>
              </w:rPr>
              <w:t>Synthetic M2 demo (</w:t>
            </w:r>
            <w:r>
              <w:rPr>
                <w:rFonts w:ascii="Consolas" w:hAnsi="Consolas"/>
                <w:sz w:val="19"/>
              </w:rPr>
              <w:t>20000000-…-0001</w:t>
            </w:r>
            <w:r>
              <w:rPr>
                <w:sz w:val="19"/>
              </w:rPr>
              <w:t>)</w:t>
            </w:r>
          </w:p>
        </w:tc>
        <w:tc>
          <w:tcPr>
            <w:tcW w:type="dxa" w:w="7221"/>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0" w:before="0"/>
            </w:pPr>
            <w:r>
              <w:rPr>
                <w:sz w:val="19"/>
              </w:rPr>
              <w:t>8 nodes, 10 path segments, 3 destinations (Room 103, Lobby, East room), 5 test points, 10 localization attempts, all labeled synthetic</w:t>
            </w:r>
          </w:p>
        </w:tc>
      </w:tr>
    </w:tbl>
    <w:p>
      <w:pPr>
        <w:spacing w:after="40"/>
      </w:pPr>
    </w:p>
    <w:p>
      <w:pPr>
        <w:pStyle w:val="Heading2"/>
        <w:keepNext/>
      </w:pPr>
      <w:r>
        <w:rPr/>
        <w:t>4.3 Add / delete / search operations per table</w:t>
      </w:r>
    </w:p>
    <w:p>
      <w:pPr>
        <w:spacing w:after="120"/>
      </w:pPr>
      <w:r>
        <w:rPr>
          <w:sz w:val="20"/>
        </w:rPr>
        <w:t>M2 has no sign-in, so the only write path from the app is the phone's pose upload. Everything else is read-only in the app and seeded by migration.</w:t>
      </w:r>
    </w:p>
    <w:tbl>
      <w:tblPr>
        <w:tblW w:type="dxa" w:w="10512"/>
        <w:tblLayout w:type="fixed"/>
        <w:tblLook w:firstColumn="1" w:firstRow="1" w:lastColumn="0" w:lastRow="0" w:noHBand="0" w:noVBand="1" w:val="04A0"/>
      </w:tblPr>
      <w:tblGrid>
        <w:gridCol w:w="2845"/>
        <w:gridCol w:w="2443"/>
        <w:gridCol w:w="2443"/>
        <w:gridCol w:w="2783"/>
      </w:tblGrid>
      <w:tr>
        <w:trPr>
          <w:cantSplit/>
          <w:tblHeader/>
        </w:trPr>
        <w:tc>
          <w:tcPr>
            <w:tcW w:type="dxa" w:w="2845"/>
            <w:tcBorders>
              <w:top w:val="single" w:color="8C8C8C" w:sz="4"/>
              <w:left w:val="single" w:color="8C8C8C" w:sz="4"/>
              <w:bottom w:val="single" w:color="8C8C8C" w:sz="4"/>
              <w:right w:val="single" w:color="8C8C8C" w:sz="4"/>
            </w:tcBorders>
            <w:shd w:fill="E7E6E6" w:color="auto" w:val="clear"/>
            <w:tcMar>
              <w:top w:type="dxa" w:w="50"/>
              <w:left w:type="dxa" w:w="90"/>
              <w:bottom w:type="dxa" w:w="50"/>
              <w:right w:type="dxa" w:w="90"/>
            </w:tcMar>
          </w:tcPr>
          <w:p>
            <w:pPr>
              <w:spacing w:after="0" w:before="0"/>
            </w:pPr>
            <w:r>
              <w:rPr>
                <w:b/>
                <w:sz w:val="19"/>
              </w:rPr>
              <w:t>Table</w:t>
            </w:r>
          </w:p>
        </w:tc>
        <w:tc>
          <w:tcPr>
            <w:tcW w:type="dxa" w:w="2443"/>
            <w:tcBorders>
              <w:top w:val="single" w:color="8C8C8C" w:sz="4"/>
              <w:left w:val="single" w:color="8C8C8C" w:sz="4"/>
              <w:bottom w:val="single" w:color="8C8C8C" w:sz="4"/>
              <w:right w:val="single" w:color="8C8C8C" w:sz="4"/>
            </w:tcBorders>
            <w:shd w:fill="E7E6E6" w:color="auto" w:val="clear"/>
            <w:tcMar>
              <w:top w:type="dxa" w:w="50"/>
              <w:left w:type="dxa" w:w="90"/>
              <w:bottom w:type="dxa" w:w="50"/>
              <w:right w:type="dxa" w:w="90"/>
            </w:tcMar>
          </w:tcPr>
          <w:p>
            <w:pPr>
              <w:spacing w:after="0" w:before="0"/>
            </w:pPr>
            <w:r>
              <w:rPr>
                <w:b/>
                <w:sz w:val="19"/>
              </w:rPr>
              <w:t>M2 operations (app)</w:t>
            </w:r>
          </w:p>
        </w:tc>
        <w:tc>
          <w:tcPr>
            <w:tcW w:type="dxa" w:w="2443"/>
            <w:tcBorders>
              <w:top w:val="single" w:color="8C8C8C" w:sz="4"/>
              <w:left w:val="single" w:color="8C8C8C" w:sz="4"/>
              <w:bottom w:val="single" w:color="8C8C8C" w:sz="4"/>
              <w:right w:val="single" w:color="8C8C8C" w:sz="4"/>
            </w:tcBorders>
            <w:shd w:fill="E7E6E6" w:color="auto" w:val="clear"/>
            <w:tcMar>
              <w:top w:type="dxa" w:w="50"/>
              <w:left w:type="dxa" w:w="90"/>
              <w:bottom w:type="dxa" w:w="50"/>
              <w:right w:type="dxa" w:w="90"/>
            </w:tcMar>
          </w:tcPr>
          <w:p>
            <w:pPr>
              <w:spacing w:after="0" w:before="0"/>
            </w:pPr>
            <w:r>
              <w:rPr>
                <w:b/>
                <w:sz w:val="19"/>
              </w:rPr>
              <w:t>Fields involved</w:t>
            </w:r>
          </w:p>
        </w:tc>
        <w:tc>
          <w:tcPr>
            <w:tcW w:type="dxa" w:w="2783"/>
            <w:tcBorders>
              <w:top w:val="single" w:color="8C8C8C" w:sz="4"/>
              <w:left w:val="single" w:color="8C8C8C" w:sz="4"/>
              <w:bottom w:val="single" w:color="8C8C8C" w:sz="4"/>
              <w:right w:val="single" w:color="8C8C8C" w:sz="4"/>
            </w:tcBorders>
            <w:shd w:fill="E7E6E6" w:color="auto" w:val="clear"/>
            <w:tcMar>
              <w:top w:type="dxa" w:w="50"/>
              <w:left w:type="dxa" w:w="90"/>
              <w:bottom w:type="dxa" w:w="50"/>
              <w:right w:type="dxa" w:w="90"/>
            </w:tcMar>
          </w:tcPr>
          <w:p>
            <w:pPr>
              <w:spacing w:after="0" w:before="0"/>
            </w:pPr>
            <w:r>
              <w:rPr>
                <w:b/>
                <w:sz w:val="19"/>
              </w:rPr>
              <w:t>Planned (milestone)</w:t>
            </w:r>
          </w:p>
        </w:tc>
      </w:tr>
      <w:tr>
        <w:trPr>
          <w:cantSplit/>
        </w:trPr>
        <w:tc>
          <w:tcPr>
            <w:tcW w:type="dxa" w:w="2845"/>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0" w:before="0"/>
            </w:pPr>
            <w:r>
              <w:rPr>
                <w:rFonts w:ascii="Consolas" w:hAnsi="Consolas"/>
                <w:sz w:val="19"/>
              </w:rPr>
              <w:t>sites</w:t>
            </w:r>
            <w:r>
              <w:rPr>
                <w:sz w:val="19"/>
              </w:rPr>
              <w:t xml:space="preserve">, </w:t>
            </w:r>
            <w:r>
              <w:rPr>
                <w:rFonts w:ascii="Consolas" w:hAnsi="Consolas"/>
                <w:sz w:val="19"/>
              </w:rPr>
              <w:t>map_versions</w:t>
            </w:r>
          </w:p>
        </w:tc>
        <w:tc>
          <w:tcPr>
            <w:tcW w:type="dxa" w:w="2443"/>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0" w:before="0"/>
            </w:pPr>
            <w:r>
              <w:rPr>
                <w:sz w:val="19"/>
              </w:rPr>
              <w:t>Display (only published maps of public demo sites)</w:t>
            </w:r>
          </w:p>
        </w:tc>
        <w:tc>
          <w:tcPr>
            <w:tcW w:type="dxa" w:w="2443"/>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0" w:before="0"/>
            </w:pPr>
            <w:r>
              <w:rPr>
                <w:rFonts w:ascii="Consolas" w:hAnsi="Consolas"/>
                <w:sz w:val="19"/>
              </w:rPr>
              <w:t>name</w:t>
            </w:r>
            <w:r>
              <w:rPr>
                <w:sz w:val="19"/>
              </w:rPr>
              <w:t xml:space="preserve">, </w:t>
            </w:r>
            <w:r>
              <w:rPr>
                <w:rFonts w:ascii="Consolas" w:hAnsi="Consolas"/>
                <w:sz w:val="19"/>
              </w:rPr>
              <w:t>version_label</w:t>
            </w:r>
            <w:r>
              <w:rPr>
                <w:sz w:val="19"/>
              </w:rPr>
              <w:t xml:space="preserve">, </w:t>
            </w:r>
            <w:r>
              <w:rPr>
                <w:rFonts w:ascii="Consolas" w:hAnsi="Consolas"/>
                <w:sz w:val="19"/>
              </w:rPr>
              <w:t>world_frame</w:t>
            </w:r>
            <w:r>
              <w:rPr>
                <w:sz w:val="19"/>
              </w:rPr>
              <w:t>, revisions</w:t>
            </w:r>
          </w:p>
        </w:tc>
        <w:tc>
          <w:tcPr>
            <w:tcW w:type="dxa" w:w="2783"/>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0" w:before="0"/>
            </w:pPr>
            <w:r>
              <w:rPr>
                <w:sz w:val="19"/>
              </w:rPr>
              <w:t>Administrator publishes a map version (role in Section 1.2) — M3</w:t>
            </w:r>
          </w:p>
        </w:tc>
      </w:tr>
      <w:tr>
        <w:trPr>
          <w:cantSplit/>
        </w:trPr>
        <w:tc>
          <w:tcPr>
            <w:tcW w:type="dxa" w:w="2845"/>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0" w:before="0"/>
            </w:pPr>
            <w:r>
              <w:rPr>
                <w:rFonts w:ascii="Consolas" w:hAnsi="Consolas"/>
                <w:sz w:val="19"/>
              </w:rPr>
              <w:t>graph_nodes</w:t>
            </w:r>
          </w:p>
        </w:tc>
        <w:tc>
          <w:tcPr>
            <w:tcW w:type="dxa" w:w="2443"/>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0" w:before="0"/>
            </w:pPr>
            <w:r>
              <w:rPr>
                <w:sz w:val="19"/>
              </w:rPr>
              <w:t xml:space="preserve">Display; search by map (home page table, viewer, </w:t>
            </w:r>
            <w:r>
              <w:rPr>
                <w:rFonts w:ascii="Consolas" w:hAnsi="Consolas"/>
                <w:sz w:val="19"/>
              </w:rPr>
              <w:t>/live</w:t>
            </w:r>
            <w:r>
              <w:rPr>
                <w:sz w:val="19"/>
              </w:rPr>
              <w:t>)</w:t>
            </w:r>
          </w:p>
        </w:tc>
        <w:tc>
          <w:tcPr>
            <w:tcW w:type="dxa" w:w="2443"/>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0" w:before="0"/>
            </w:pPr>
            <w:r>
              <w:rPr>
                <w:rFonts w:ascii="Consolas" w:hAnsi="Consolas"/>
                <w:sz w:val="19"/>
              </w:rPr>
              <w:t>label</w:t>
            </w:r>
            <w:r>
              <w:rPr>
                <w:sz w:val="19"/>
              </w:rPr>
              <w:t xml:space="preserve">, </w:t>
            </w:r>
            <w:r>
              <w:rPr>
                <w:rFonts w:ascii="Consolas" w:hAnsi="Consolas"/>
                <w:sz w:val="19"/>
              </w:rPr>
              <w:t>position</w:t>
            </w:r>
          </w:p>
        </w:tc>
        <w:tc>
          <w:tcPr>
            <w:tcW w:type="dxa" w:w="2783"/>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0" w:before="0"/>
            </w:pPr>
            <w:r>
              <w:rPr>
                <w:sz w:val="19"/>
              </w:rPr>
              <w:t>Operator adds a node by clicking the model (R7.1) — M4</w:t>
            </w:r>
          </w:p>
        </w:tc>
      </w:tr>
      <w:tr>
        <w:trPr>
          <w:cantSplit/>
        </w:trPr>
        <w:tc>
          <w:tcPr>
            <w:tcW w:type="dxa" w:w="2845"/>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0" w:before="0"/>
            </w:pPr>
            <w:r>
              <w:rPr>
                <w:rFonts w:ascii="Consolas" w:hAnsi="Consolas"/>
                <w:sz w:val="19"/>
              </w:rPr>
              <w:t>path_segments</w:t>
            </w:r>
          </w:p>
        </w:tc>
        <w:tc>
          <w:tcPr>
            <w:tcW w:type="dxa" w:w="2443"/>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0" w:before="0"/>
            </w:pPr>
            <w:r>
              <w:rPr>
                <w:sz w:val="19"/>
              </w:rPr>
              <w:t>Display; search by map; used by routing</w:t>
            </w:r>
          </w:p>
        </w:tc>
        <w:tc>
          <w:tcPr>
            <w:tcW w:type="dxa" w:w="2443"/>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0" w:before="0"/>
            </w:pPr>
            <w:r>
              <w:rPr>
                <w:rFonts w:ascii="Consolas" w:hAnsi="Consolas"/>
                <w:sz w:val="19"/>
              </w:rPr>
              <w:t>label</w:t>
            </w:r>
            <w:r>
              <w:rPr>
                <w:sz w:val="19"/>
              </w:rPr>
              <w:t xml:space="preserve">, start/end node, </w:t>
            </w:r>
            <w:r>
              <w:rPr>
                <w:rFonts w:ascii="Consolas" w:hAnsi="Consolas"/>
                <w:sz w:val="19"/>
              </w:rPr>
              <w:t>distance_m</w:t>
            </w:r>
            <w:r>
              <w:rPr>
                <w:sz w:val="19"/>
              </w:rPr>
              <w:t xml:space="preserve">, </w:t>
            </w:r>
            <w:r>
              <w:rPr>
                <w:rFonts w:ascii="Consolas" w:hAnsi="Consolas"/>
                <w:sz w:val="19"/>
              </w:rPr>
              <w:t>availability</w:t>
            </w:r>
            <w:r>
              <w:rPr>
                <w:sz w:val="19"/>
              </w:rPr>
              <w:t xml:space="preserve">, </w:t>
            </w:r>
            <w:r>
              <w:rPr>
                <w:rFonts w:ascii="Consolas" w:hAnsi="Consolas"/>
                <w:sz w:val="19"/>
              </w:rPr>
              <w:t>robot_access</w:t>
            </w:r>
          </w:p>
        </w:tc>
        <w:tc>
          <w:tcPr>
            <w:tcW w:type="dxa" w:w="2783"/>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0" w:before="0"/>
            </w:pPr>
            <w:r>
              <w:rPr>
                <w:sz w:val="19"/>
              </w:rPr>
              <w:t>Closes/reopens (R8.1–R8.2), robot restriction (R17.1) — M3; operator connects nodes (R7.2) — M4</w:t>
            </w:r>
          </w:p>
        </w:tc>
      </w:tr>
      <w:tr>
        <w:trPr>
          <w:cantSplit/>
        </w:trPr>
        <w:tc>
          <w:tcPr>
            <w:tcW w:type="dxa" w:w="2845"/>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0" w:before="0"/>
            </w:pPr>
            <w:r>
              <w:rPr>
                <w:rFonts w:ascii="Consolas" w:hAnsi="Consolas"/>
                <w:sz w:val="19"/>
              </w:rPr>
              <w:t>destinations</w:t>
            </w:r>
          </w:p>
        </w:tc>
        <w:tc>
          <w:tcPr>
            <w:tcW w:type="dxa" w:w="2443"/>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0" w:before="0"/>
            </w:pPr>
            <w:r>
              <w:rPr>
                <w:sz w:val="19"/>
              </w:rPr>
              <w:t>Display; select as route destination</w:t>
            </w:r>
          </w:p>
        </w:tc>
        <w:tc>
          <w:tcPr>
            <w:tcW w:type="dxa" w:w="2443"/>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0" w:before="0"/>
            </w:pPr>
            <w:r>
              <w:rPr>
                <w:rFonts w:ascii="Consolas" w:hAnsi="Consolas"/>
                <w:sz w:val="19"/>
              </w:rPr>
              <w:t>name</w:t>
            </w:r>
            <w:r>
              <w:rPr>
                <w:sz w:val="19"/>
              </w:rPr>
              <w:t xml:space="preserve">, </w:t>
            </w:r>
            <w:r>
              <w:rPr>
                <w:rFonts w:ascii="Consolas" w:hAnsi="Consolas"/>
                <w:sz w:val="19"/>
              </w:rPr>
              <w:t>node_id</w:t>
            </w:r>
            <w:r>
              <w:rPr>
                <w:sz w:val="19"/>
              </w:rPr>
              <w:t xml:space="preserve">, </w:t>
            </w:r>
            <w:r>
              <w:rPr>
                <w:rFonts w:ascii="Consolas" w:hAnsi="Consolas"/>
                <w:sz w:val="19"/>
              </w:rPr>
              <w:t>is_active</w:t>
            </w:r>
          </w:p>
        </w:tc>
        <w:tc>
          <w:tcPr>
            <w:tcW w:type="dxa" w:w="2783"/>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0" w:before="0"/>
            </w:pPr>
            <w:r>
              <w:rPr>
                <w:sz w:val="19"/>
              </w:rPr>
              <w:t>Operator renames a destination (R7.3) — M5 if time</w:t>
            </w:r>
          </w:p>
        </w:tc>
      </w:tr>
      <w:tr>
        <w:trPr>
          <w:cantSplit/>
        </w:trPr>
        <w:tc>
          <w:tcPr>
            <w:tcW w:type="dxa" w:w="2845"/>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0" w:before="0"/>
            </w:pPr>
            <w:r>
              <w:rPr>
                <w:rFonts w:ascii="Consolas" w:hAnsi="Consolas"/>
                <w:sz w:val="19"/>
              </w:rPr>
              <w:t>test_points</w:t>
            </w:r>
          </w:p>
        </w:tc>
        <w:tc>
          <w:tcPr>
            <w:tcW w:type="dxa" w:w="2443"/>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0" w:before="0"/>
            </w:pPr>
            <w:r>
              <w:rPr>
                <w:sz w:val="19"/>
              </w:rPr>
              <w:t>Display as search filter options</w:t>
            </w:r>
          </w:p>
        </w:tc>
        <w:tc>
          <w:tcPr>
            <w:tcW w:type="dxa" w:w="2443"/>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0" w:before="0"/>
            </w:pPr>
            <w:r>
              <w:rPr>
                <w:rFonts w:ascii="Consolas" w:hAnsi="Consolas"/>
                <w:sz w:val="19"/>
              </w:rPr>
              <w:t>label</w:t>
            </w:r>
          </w:p>
        </w:tc>
        <w:tc>
          <w:tcPr>
            <w:tcW w:type="dxa" w:w="2783"/>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0" w:before="0"/>
            </w:pPr>
            <w:r>
              <w:rPr>
                <w:sz w:val="19"/>
              </w:rPr>
              <w:t>Developer adds test points — M3</w:t>
            </w:r>
          </w:p>
        </w:tc>
      </w:tr>
      <w:tr>
        <w:trPr>
          <w:cantSplit/>
        </w:trPr>
        <w:tc>
          <w:tcPr>
            <w:tcW w:type="dxa" w:w="2845"/>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0" w:before="0"/>
            </w:pPr>
            <w:r>
              <w:rPr>
                <w:rFonts w:ascii="Consolas" w:hAnsi="Consolas"/>
                <w:sz w:val="19"/>
              </w:rPr>
              <w:t>localization_attempts</w:t>
            </w:r>
          </w:p>
        </w:tc>
        <w:tc>
          <w:tcPr>
            <w:tcW w:type="dxa" w:w="2443"/>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0" w:before="0"/>
            </w:pPr>
            <w:r>
              <w:rPr>
                <w:sz w:val="19"/>
              </w:rPr>
              <w:t>Search by test point, outcome and point-label text; paging; total count</w:t>
            </w:r>
          </w:p>
        </w:tc>
        <w:tc>
          <w:tcPr>
            <w:tcW w:type="dxa" w:w="2443"/>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0" w:before="0"/>
            </w:pPr>
            <w:r>
              <w:rPr>
                <w:rFonts w:ascii="Consolas" w:hAnsi="Consolas"/>
                <w:sz w:val="19"/>
              </w:rPr>
              <w:t>test_point_id</w:t>
            </w:r>
            <w:r>
              <w:rPr>
                <w:sz w:val="19"/>
              </w:rPr>
              <w:t xml:space="preserve">, </w:t>
            </w:r>
            <w:r>
              <w:rPr>
                <w:rFonts w:ascii="Consolas" w:hAnsi="Consolas"/>
                <w:sz w:val="19"/>
              </w:rPr>
              <w:t>outcome</w:t>
            </w:r>
            <w:r>
              <w:rPr>
                <w:sz w:val="19"/>
              </w:rPr>
              <w:t xml:space="preserve">, </w:t>
            </w:r>
            <w:r>
              <w:rPr>
                <w:rFonts w:ascii="Consolas" w:hAnsi="Consolas"/>
                <w:sz w:val="19"/>
              </w:rPr>
              <w:t>q</w:t>
            </w:r>
            <w:r>
              <w:rPr>
                <w:sz w:val="19"/>
              </w:rPr>
              <w:t xml:space="preserve"> (point label), </w:t>
            </w:r>
            <w:r>
              <w:rPr>
                <w:rFonts w:ascii="Consolas" w:hAnsi="Consolas"/>
                <w:sz w:val="19"/>
              </w:rPr>
              <w:t>latency_ms</w:t>
            </w:r>
            <w:r>
              <w:rPr>
                <w:sz w:val="19"/>
              </w:rPr>
              <w:t xml:space="preserve">, </w:t>
            </w:r>
            <w:r>
              <w:rPr>
                <w:rFonts w:ascii="Consolas" w:hAnsi="Consolas"/>
                <w:sz w:val="19"/>
              </w:rPr>
              <w:t>failure_reason</w:t>
            </w:r>
            <w:r>
              <w:rPr>
                <w:sz w:val="19"/>
              </w:rPr>
              <w:t xml:space="preserve">, </w:t>
            </w:r>
            <w:r>
              <w:rPr>
                <w:rFonts w:ascii="Consolas" w:hAnsi="Consolas"/>
                <w:sz w:val="19"/>
              </w:rPr>
              <w:t>started_at</w:t>
            </w:r>
          </w:p>
        </w:tc>
        <w:tc>
          <w:tcPr>
            <w:tcW w:type="dxa" w:w="2783"/>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0" w:before="0"/>
            </w:pPr>
            <w:r>
              <w:rPr>
                <w:sz w:val="19"/>
              </w:rPr>
              <w:t>Phone app adds attempts (R12.1–R12.2) — M3; CSV export (R15.2) — M5 if time</w:t>
            </w:r>
          </w:p>
        </w:tc>
      </w:tr>
      <w:tr>
        <w:trPr>
          <w:cantSplit/>
        </w:trPr>
        <w:tc>
          <w:tcPr>
            <w:tcW w:type="dxa" w:w="2845"/>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0" w:before="0"/>
            </w:pPr>
            <w:r>
              <w:rPr>
                <w:rFonts w:ascii="Consolas" w:hAnsi="Consolas"/>
                <w:sz w:val="19"/>
              </w:rPr>
              <w:t>pose_samples</w:t>
            </w:r>
          </w:p>
        </w:tc>
        <w:tc>
          <w:tcPr>
            <w:tcW w:type="dxa" w:w="2443"/>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0" w:before="0"/>
            </w:pPr>
            <w:r>
              <w:rPr>
                <w:b/>
                <w:sz w:val="19"/>
              </w:rPr>
              <w:t>Add</w:t>
            </w:r>
            <w:r>
              <w:rPr>
                <w:sz w:val="19"/>
              </w:rPr>
              <w:t xml:space="preserve"> (phone, </w:t>
            </w:r>
            <w:r>
              <w:rPr>
                <w:rFonts w:ascii="Consolas" w:hAnsi="Consolas"/>
                <w:sz w:val="19"/>
              </w:rPr>
              <w:t>POST /api/poses</w:t>
            </w:r>
            <w:r>
              <w:rPr>
                <w:sz w:val="19"/>
              </w:rPr>
              <w:t xml:space="preserve">); display latest pose and Realtime updates on </w:t>
            </w:r>
            <w:r>
              <w:rPr>
                <w:rFonts w:ascii="Consolas" w:hAnsi="Consolas"/>
                <w:sz w:val="19"/>
              </w:rPr>
              <w:t>/live</w:t>
            </w:r>
          </w:p>
        </w:tc>
        <w:tc>
          <w:tcPr>
            <w:tcW w:type="dxa" w:w="2443"/>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0" w:before="0"/>
            </w:pPr>
            <w:r>
              <w:rPr>
                <w:rFonts w:ascii="Consolas" w:hAnsi="Consolas"/>
                <w:sz w:val="19"/>
              </w:rPr>
              <w:t>world_position</w:t>
            </w:r>
            <w:r>
              <w:rPr>
                <w:sz w:val="19"/>
              </w:rPr>
              <w:t xml:space="preserve">, </w:t>
            </w:r>
            <w:r>
              <w:rPr>
                <w:rFonts w:ascii="Consolas" w:hAnsi="Consolas"/>
                <w:sz w:val="19"/>
              </w:rPr>
              <w:t>heading_deg</w:t>
            </w:r>
            <w:r>
              <w:rPr>
                <w:sz w:val="19"/>
              </w:rPr>
              <w:t xml:space="preserve">, </w:t>
            </w:r>
            <w:r>
              <w:rPr>
                <w:rFonts w:ascii="Consolas" w:hAnsi="Consolas"/>
                <w:sz w:val="19"/>
              </w:rPr>
              <w:t>tracking_status</w:t>
            </w:r>
            <w:r>
              <w:rPr>
                <w:sz w:val="19"/>
              </w:rPr>
              <w:t xml:space="preserve">, </w:t>
            </w:r>
            <w:r>
              <w:rPr>
                <w:rFonts w:ascii="Consolas" w:hAnsi="Consolas"/>
                <w:sz w:val="19"/>
              </w:rPr>
              <w:t>captured_at</w:t>
            </w:r>
          </w:p>
        </w:tc>
        <w:tc>
          <w:tcPr>
            <w:tcW w:type="dxa" w:w="2783"/>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0" w:before="0"/>
            </w:pPr>
            <w:r>
              <w:rPr>
                <w:sz w:val="19"/>
              </w:rPr>
              <w:t>Replay a recorded walk (R11.1–R11.2) — M5 if time</w:t>
            </w:r>
          </w:p>
        </w:tc>
      </w:tr>
    </w:tbl>
    <w:p>
      <w:pPr>
        <w:spacing w:after="40"/>
      </w:pPr>
    </w:p>
    <w:p>
      <w:pPr>
        <w:spacing w:after="120"/>
      </w:pPr>
      <w:r>
        <w:rPr>
          <w:sz w:val="20"/>
        </w:rPr>
        <w:t>Routes are computed on request and not stored in M2. No table has a delete operation in the app; corrections are made by reviewed SQL.</w:t>
      </w:r>
    </w:p>
    <w:p>
      <w:pPr>
        <w:pStyle w:val="Heading2"/>
        <w:keepNext/>
      </w:pPr>
      <w:r>
        <w:rPr/>
        <w:t>4.4 Backend APIs</w:t>
      </w:r>
    </w:p>
    <w:p>
      <w:pPr>
        <w:spacing w:after="120"/>
      </w:pPr>
      <w:r>
        <w:rPr>
          <w:sz w:val="20"/>
        </w:rPr>
        <w:t xml:space="preserve">Full request/response specification: </w:t>
      </w:r>
      <w:r>
        <w:rPr>
          <w:rFonts w:ascii="Consolas" w:hAnsi="Consolas"/>
          <w:sz w:val="20"/>
        </w:rPr>
        <w:t>milestones/M2/CONTRACTS.md</w:t>
      </w:r>
      <w:r>
        <w:rPr>
          <w:sz w:val="20"/>
        </w:rPr>
        <w:t xml:space="preserve">; shared TypeScript types: </w:t>
      </w:r>
      <w:r>
        <w:rPr>
          <w:rFonts w:ascii="Consolas" w:hAnsi="Consolas"/>
          <w:sz w:val="20"/>
        </w:rPr>
        <w:t>app/frontend/lib/spatial/contracts.ts</w:t>
      </w:r>
      <w:r>
        <w:rPr>
          <w:sz w:val="20"/>
        </w:rPr>
        <w:t>. All four endpoints are deployed and used by the production pages.</w:t>
      </w:r>
    </w:p>
    <w:tbl>
      <w:tblPr>
        <w:tblW w:type="dxa" w:w="10512"/>
        <w:tblLayout w:type="fixed"/>
        <w:tblLook w:firstColumn="1" w:firstRow="1" w:lastColumn="0" w:lastRow="0" w:noHBand="0" w:noVBand="1" w:val="04A0"/>
      </w:tblPr>
      <w:tblGrid>
        <w:gridCol w:w="2838"/>
        <w:gridCol w:w="6096"/>
        <w:gridCol w:w="1578"/>
      </w:tblGrid>
      <w:tr>
        <w:trPr>
          <w:cantSplit/>
          <w:tblHeader/>
        </w:trPr>
        <w:tc>
          <w:tcPr>
            <w:tcW w:type="dxa" w:w="2838"/>
            <w:tcBorders>
              <w:top w:val="single" w:color="8C8C8C" w:sz="4"/>
              <w:left w:val="single" w:color="8C8C8C" w:sz="4"/>
              <w:bottom w:val="single" w:color="8C8C8C" w:sz="4"/>
              <w:right w:val="single" w:color="8C8C8C" w:sz="4"/>
            </w:tcBorders>
            <w:shd w:fill="E7E6E6" w:color="auto" w:val="clear"/>
            <w:tcMar>
              <w:top w:type="dxa" w:w="50"/>
              <w:left w:type="dxa" w:w="90"/>
              <w:bottom w:type="dxa" w:w="50"/>
              <w:right w:type="dxa" w:w="90"/>
            </w:tcMar>
          </w:tcPr>
          <w:p>
            <w:pPr>
              <w:spacing w:after="0" w:before="0"/>
            </w:pPr>
            <w:r>
              <w:rPr>
                <w:b/>
                <w:sz w:val="19"/>
              </w:rPr>
              <w:t>Endpoint</w:t>
            </w:r>
          </w:p>
        </w:tc>
        <w:tc>
          <w:tcPr>
            <w:tcW w:type="dxa" w:w="6096"/>
            <w:tcBorders>
              <w:top w:val="single" w:color="8C8C8C" w:sz="4"/>
              <w:left w:val="single" w:color="8C8C8C" w:sz="4"/>
              <w:bottom w:val="single" w:color="8C8C8C" w:sz="4"/>
              <w:right w:val="single" w:color="8C8C8C" w:sz="4"/>
            </w:tcBorders>
            <w:shd w:fill="E7E6E6" w:color="auto" w:val="clear"/>
            <w:tcMar>
              <w:top w:type="dxa" w:w="50"/>
              <w:left w:type="dxa" w:w="90"/>
              <w:bottom w:type="dxa" w:w="50"/>
              <w:right w:type="dxa" w:w="90"/>
            </w:tcMar>
          </w:tcPr>
          <w:p>
            <w:pPr>
              <w:spacing w:after="0" w:before="0"/>
            </w:pPr>
            <w:r>
              <w:rPr>
                <w:b/>
                <w:sz w:val="19"/>
              </w:rPr>
              <w:t>Behavior</w:t>
            </w:r>
          </w:p>
        </w:tc>
        <w:tc>
          <w:tcPr>
            <w:tcW w:type="dxa" w:w="1578"/>
            <w:tcBorders>
              <w:top w:val="single" w:color="8C8C8C" w:sz="4"/>
              <w:left w:val="single" w:color="8C8C8C" w:sz="4"/>
              <w:bottom w:val="single" w:color="8C8C8C" w:sz="4"/>
              <w:right w:val="single" w:color="8C8C8C" w:sz="4"/>
            </w:tcBorders>
            <w:shd w:fill="E7E6E6" w:color="auto" w:val="clear"/>
            <w:tcMar>
              <w:top w:type="dxa" w:w="50"/>
              <w:left w:type="dxa" w:w="90"/>
              <w:bottom w:type="dxa" w:w="50"/>
              <w:right w:type="dxa" w:w="90"/>
            </w:tcMar>
          </w:tcPr>
          <w:p>
            <w:pPr>
              <w:spacing w:after="0" w:before="0"/>
            </w:pPr>
            <w:r>
              <w:rPr>
                <w:b/>
                <w:sz w:val="19"/>
              </w:rPr>
              <w:t>Used by</w:t>
            </w:r>
          </w:p>
        </w:tc>
      </w:tr>
      <w:tr>
        <w:trPr>
          <w:cantSplit/>
        </w:trPr>
        <w:tc>
          <w:tcPr>
            <w:tcW w:type="dxa" w:w="2838"/>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0" w:before="0"/>
            </w:pPr>
            <w:r>
              <w:rPr>
                <w:rFonts w:ascii="Consolas" w:hAnsi="Consolas"/>
                <w:sz w:val="19"/>
              </w:rPr>
              <w:t>GET /api/graph</w:t>
            </w:r>
          </w:p>
        </w:tc>
        <w:tc>
          <w:tcPr>
            <w:tcW w:type="dxa" w:w="6096"/>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0" w:before="0"/>
            </w:pPr>
            <w:r>
              <w:rPr>
                <w:sz w:val="19"/>
              </w:rPr>
              <w:t xml:space="preserve">Query: </w:t>
            </w:r>
            <w:r>
              <w:rPr>
                <w:rFonts w:ascii="Consolas" w:hAnsi="Consolas"/>
                <w:sz w:val="19"/>
              </w:rPr>
              <w:t>map_version_id</w:t>
            </w:r>
            <w:r>
              <w:rPr>
                <w:sz w:val="19"/>
              </w:rPr>
              <w:t>. Returns site, frame, revisions, nodes, path segments, active destinations and synthetic test point options from one database snapshot</w:t>
            </w:r>
          </w:p>
        </w:tc>
        <w:tc>
          <w:tcPr>
            <w:tcW w:type="dxa" w:w="1578"/>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0" w:before="0"/>
            </w:pPr>
            <w:r>
              <w:rPr>
                <w:sz w:val="19"/>
              </w:rPr>
              <w:t xml:space="preserve">Home page, </w:t>
            </w:r>
            <w:r>
              <w:rPr>
                <w:rFonts w:ascii="Consolas" w:hAnsi="Consolas"/>
                <w:sz w:val="19"/>
              </w:rPr>
              <w:t>/viewer</w:t>
            </w:r>
            <w:r>
              <w:rPr>
                <w:sz w:val="19"/>
              </w:rPr>
              <w:t xml:space="preserve">, </w:t>
            </w:r>
            <w:r>
              <w:rPr>
                <w:rFonts w:ascii="Consolas" w:hAnsi="Consolas"/>
                <w:sz w:val="19"/>
              </w:rPr>
              <w:t>/live</w:t>
            </w:r>
          </w:p>
        </w:tc>
      </w:tr>
      <w:tr>
        <w:trPr>
          <w:cantSplit/>
        </w:trPr>
        <w:tc>
          <w:tcPr>
            <w:tcW w:type="dxa" w:w="2838"/>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0" w:before="0"/>
            </w:pPr>
            <w:r>
              <w:rPr>
                <w:rFonts w:ascii="Consolas" w:hAnsi="Consolas"/>
                <w:sz w:val="19"/>
              </w:rPr>
              <w:t>GET /api/localization-attempts</w:t>
            </w:r>
          </w:p>
        </w:tc>
        <w:tc>
          <w:tcPr>
            <w:tcW w:type="dxa" w:w="6096"/>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0" w:before="0"/>
            </w:pPr>
            <w:r>
              <w:rPr>
                <w:sz w:val="19"/>
              </w:rPr>
              <w:t xml:space="preserve">Query: </w:t>
            </w:r>
            <w:r>
              <w:rPr>
                <w:rFonts w:ascii="Consolas" w:hAnsi="Consolas"/>
                <w:sz w:val="19"/>
              </w:rPr>
              <w:t>map_version_id</w:t>
            </w:r>
            <w:r>
              <w:rPr>
                <w:sz w:val="19"/>
              </w:rPr>
              <w:t xml:space="preserve"> (required), </w:t>
            </w:r>
            <w:r>
              <w:rPr>
                <w:rFonts w:ascii="Consolas" w:hAnsi="Consolas"/>
                <w:sz w:val="19"/>
              </w:rPr>
              <w:t>test_point_id</w:t>
            </w:r>
            <w:r>
              <w:rPr>
                <w:sz w:val="19"/>
              </w:rPr>
              <w:t xml:space="preserve">, </w:t>
            </w:r>
            <w:r>
              <w:rPr>
                <w:rFonts w:ascii="Consolas" w:hAnsi="Consolas"/>
                <w:sz w:val="19"/>
              </w:rPr>
              <w:t>outcome</w:t>
            </w:r>
            <w:r>
              <w:rPr>
                <w:sz w:val="19"/>
              </w:rPr>
              <w:t xml:space="preserve">, </w:t>
            </w:r>
            <w:r>
              <w:rPr>
                <w:rFonts w:ascii="Consolas" w:hAnsi="Consolas"/>
                <w:sz w:val="19"/>
              </w:rPr>
              <w:t>q</w:t>
            </w:r>
            <w:r>
              <w:rPr>
                <w:sz w:val="19"/>
              </w:rPr>
              <w:t xml:space="preserve">, </w:t>
            </w:r>
            <w:r>
              <w:rPr>
                <w:rFonts w:ascii="Consolas" w:hAnsi="Consolas"/>
                <w:sz w:val="19"/>
              </w:rPr>
              <w:t>limit</w:t>
            </w:r>
            <w:r>
              <w:rPr>
                <w:sz w:val="19"/>
              </w:rPr>
              <w:t xml:space="preserve">, </w:t>
            </w:r>
            <w:r>
              <w:rPr>
                <w:rFonts w:ascii="Consolas" w:hAnsi="Consolas"/>
                <w:sz w:val="19"/>
              </w:rPr>
              <w:t>offset</w:t>
            </w:r>
            <w:r>
              <w:rPr>
                <w:sz w:val="19"/>
              </w:rPr>
              <w:t xml:space="preserve">. Lists synthetic attempts; filters combine with AND (test point, outcome, point-label substring </w:t>
            </w:r>
            <w:r>
              <w:rPr>
                <w:rFonts w:ascii="Consolas" w:hAnsi="Consolas"/>
                <w:sz w:val="19"/>
              </w:rPr>
              <w:t>q</w:t>
            </w:r>
            <w:r>
              <w:rPr>
                <w:sz w:val="19"/>
              </w:rPr>
              <w:t xml:space="preserve">); </w:t>
            </w:r>
            <w:r>
              <w:rPr>
                <w:rFonts w:ascii="Consolas" w:hAnsi="Consolas"/>
                <w:sz w:val="19"/>
              </w:rPr>
              <w:t>limit</w:t>
            </w:r>
            <w:r>
              <w:rPr>
                <w:sz w:val="19"/>
              </w:rPr>
              <w:t xml:space="preserve"> 1–100, </w:t>
            </w:r>
            <w:r>
              <w:rPr>
                <w:rFonts w:ascii="Consolas" w:hAnsi="Consolas"/>
                <w:sz w:val="19"/>
              </w:rPr>
              <w:t>offset</w:t>
            </w:r>
            <w:r>
              <w:rPr>
                <w:sz w:val="19"/>
              </w:rPr>
              <w:t xml:space="preserve">; returns </w:t>
            </w:r>
            <w:r>
              <w:rPr>
                <w:rFonts w:ascii="Consolas" w:hAnsi="Consolas"/>
                <w:sz w:val="19"/>
              </w:rPr>
              <w:t>items</w:t>
            </w:r>
            <w:r>
              <w:rPr>
                <w:sz w:val="19"/>
              </w:rPr>
              <w:t xml:space="preserve"> and </w:t>
            </w:r>
            <w:r>
              <w:rPr>
                <w:rFonts w:ascii="Consolas" w:hAnsi="Consolas"/>
                <w:sz w:val="19"/>
              </w:rPr>
              <w:t>total</w:t>
            </w:r>
          </w:p>
        </w:tc>
        <w:tc>
          <w:tcPr>
            <w:tcW w:type="dxa" w:w="1578"/>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0" w:before="0"/>
            </w:pPr>
            <w:r>
              <w:rPr>
                <w:sz w:val="19"/>
              </w:rPr>
              <w:t>Home page attempt search</w:t>
            </w:r>
          </w:p>
        </w:tc>
      </w:tr>
      <w:tr>
        <w:trPr>
          <w:cantSplit/>
        </w:trPr>
        <w:tc>
          <w:tcPr>
            <w:tcW w:type="dxa" w:w="2838"/>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0" w:before="0"/>
            </w:pPr>
            <w:r>
              <w:rPr>
                <w:rFonts w:ascii="Consolas" w:hAnsi="Consolas"/>
                <w:sz w:val="19"/>
              </w:rPr>
              <w:t>POST /api/route</w:t>
            </w:r>
          </w:p>
        </w:tc>
        <w:tc>
          <w:tcPr>
            <w:tcW w:type="dxa" w:w="6096"/>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0" w:before="0"/>
            </w:pPr>
            <w:r>
              <w:rPr>
                <w:sz w:val="19"/>
              </w:rPr>
              <w:t xml:space="preserve">Body: </w:t>
            </w:r>
            <w:r>
              <w:rPr>
                <w:rFonts w:ascii="Consolas" w:hAnsi="Consolas"/>
                <w:sz w:val="19"/>
              </w:rPr>
              <w:t>map_version_id</w:t>
            </w:r>
            <w:r>
              <w:rPr>
                <w:sz w:val="19"/>
              </w:rPr>
              <w:t xml:space="preserve">, </w:t>
            </w:r>
            <w:r>
              <w:rPr>
                <w:rFonts w:ascii="Consolas" w:hAnsi="Consolas"/>
                <w:sz w:val="19"/>
              </w:rPr>
              <w:t>start_node_id</w:t>
            </w:r>
            <w:r>
              <w:rPr>
                <w:sz w:val="19"/>
              </w:rPr>
              <w:t xml:space="preserve">, </w:t>
            </w:r>
            <w:r>
              <w:rPr>
                <w:rFonts w:ascii="Consolas" w:hAnsi="Consolas"/>
                <w:sz w:val="19"/>
              </w:rPr>
              <w:t>destination_id</w:t>
            </w:r>
            <w:r>
              <w:rPr>
                <w:sz w:val="19"/>
              </w:rPr>
              <w:t xml:space="preserve">, </w:t>
            </w:r>
            <w:r>
              <w:rPr>
                <w:rFonts w:ascii="Consolas" w:hAnsi="Consolas"/>
                <w:sz w:val="19"/>
              </w:rPr>
              <w:t>profile</w:t>
            </w:r>
            <w:r>
              <w:rPr>
                <w:sz w:val="19"/>
              </w:rPr>
              <w:t xml:space="preserve"> (</w:t>
            </w:r>
            <w:r>
              <w:rPr>
                <w:rFonts w:ascii="Consolas" w:hAnsi="Consolas"/>
                <w:sz w:val="19"/>
              </w:rPr>
              <w:t>human</w:t>
            </w:r>
            <w:r>
              <w:rPr>
                <w:sz w:val="19"/>
              </w:rPr>
              <w:t>/</w:t>
            </w:r>
            <w:r>
              <w:rPr>
                <w:rFonts w:ascii="Consolas" w:hAnsi="Consolas"/>
                <w:sz w:val="19"/>
              </w:rPr>
              <w:t>robot</w:t>
            </w:r>
            <w:r>
              <w:rPr>
                <w:sz w:val="19"/>
              </w:rPr>
              <w:t>). Loads the graph, runs Dijkstra, checks the traversal, returns ordered steps and total distance; unreachable → empty steps and null distance; start = destination → empty route, 0 m</w:t>
            </w:r>
          </w:p>
        </w:tc>
        <w:tc>
          <w:tcPr>
            <w:tcW w:type="dxa" w:w="1578"/>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0" w:before="0"/>
            </w:pPr>
            <w:r>
              <w:rPr>
                <w:rFonts w:ascii="Consolas" w:hAnsi="Consolas"/>
                <w:sz w:val="19"/>
              </w:rPr>
              <w:t>/viewer</w:t>
            </w:r>
            <w:r>
              <w:rPr>
                <w:sz w:val="19"/>
              </w:rPr>
              <w:t xml:space="preserve">, </w:t>
            </w:r>
            <w:r>
              <w:rPr>
                <w:rFonts w:ascii="Consolas" w:hAnsi="Consolas"/>
                <w:sz w:val="19"/>
              </w:rPr>
              <w:t>/live</w:t>
            </w:r>
          </w:p>
        </w:tc>
      </w:tr>
      <w:tr>
        <w:trPr>
          <w:cantSplit/>
        </w:trPr>
        <w:tc>
          <w:tcPr>
            <w:tcW w:type="dxa" w:w="2838"/>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0" w:before="0"/>
            </w:pPr>
            <w:r>
              <w:rPr>
                <w:rFonts w:ascii="Consolas" w:hAnsi="Consolas"/>
                <w:sz w:val="19"/>
              </w:rPr>
              <w:t>POST /api/poses</w:t>
            </w:r>
          </w:p>
        </w:tc>
        <w:tc>
          <w:tcPr>
            <w:tcW w:type="dxa" w:w="6096"/>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0" w:before="0"/>
            </w:pPr>
            <w:r>
              <w:rPr>
                <w:sz w:val="19"/>
              </w:rPr>
              <w:t xml:space="preserve">Header </w:t>
            </w:r>
            <w:r>
              <w:rPr>
                <w:rFonts w:ascii="Consolas" w:hAnsi="Consolas"/>
                <w:sz w:val="19"/>
              </w:rPr>
              <w:t>x-device-token</w:t>
            </w:r>
            <w:r>
              <w:rPr>
                <w:sz w:val="19"/>
              </w:rPr>
              <w:t xml:space="preserve">. Body: </w:t>
            </w:r>
            <w:r>
              <w:rPr>
                <w:rFonts w:ascii="Consolas" w:hAnsi="Consolas"/>
                <w:sz w:val="19"/>
              </w:rPr>
              <w:t>sample_id</w:t>
            </w:r>
            <w:r>
              <w:rPr>
                <w:sz w:val="19"/>
              </w:rPr>
              <w:t xml:space="preserve">, </w:t>
            </w:r>
            <w:r>
              <w:rPr>
                <w:rFonts w:ascii="Consolas" w:hAnsi="Consolas"/>
                <w:sz w:val="19"/>
              </w:rPr>
              <w:t>map_version_id</w:t>
            </w:r>
            <w:r>
              <w:rPr>
                <w:sz w:val="19"/>
              </w:rPr>
              <w:t xml:space="preserve">, </w:t>
            </w:r>
            <w:r>
              <w:rPr>
                <w:rFonts w:ascii="Consolas" w:hAnsi="Consolas"/>
                <w:sz w:val="19"/>
              </w:rPr>
              <w:t>device_id</w:t>
            </w:r>
            <w:r>
              <w:rPr>
                <w:sz w:val="19"/>
              </w:rPr>
              <w:t xml:space="preserve">, </w:t>
            </w:r>
            <w:r>
              <w:rPr>
                <w:rFonts w:ascii="Consolas" w:hAnsi="Consolas"/>
                <w:sz w:val="19"/>
              </w:rPr>
              <w:t>provider_pose</w:t>
            </w:r>
            <w:r>
              <w:rPr>
                <w:sz w:val="19"/>
              </w:rPr>
              <w:t xml:space="preserve"> (position + quaternion), </w:t>
            </w:r>
            <w:r>
              <w:rPr>
                <w:rFonts w:ascii="Consolas" w:hAnsi="Consolas"/>
                <w:sz w:val="19"/>
              </w:rPr>
              <w:t>tracking_status</w:t>
            </w:r>
            <w:r>
              <w:rPr>
                <w:sz w:val="19"/>
              </w:rPr>
              <w:t xml:space="preserve">, </w:t>
            </w:r>
            <w:r>
              <w:rPr>
                <w:rFonts w:ascii="Consolas" w:hAnsi="Consolas"/>
                <w:sz w:val="19"/>
              </w:rPr>
              <w:t>captured_at</w:t>
            </w:r>
            <w:r>
              <w:rPr>
                <w:sz w:val="19"/>
              </w:rPr>
              <w:t xml:space="preserve">, optional </w:t>
            </w:r>
            <w:r>
              <w:rPr>
                <w:rFonts w:ascii="Consolas" w:hAnsi="Consolas"/>
                <w:sz w:val="19"/>
              </w:rPr>
              <w:t>provider_map_id</w:t>
            </w:r>
            <w:r>
              <w:rPr>
                <w:sz w:val="19"/>
              </w:rPr>
              <w:t xml:space="preserve">, </w:t>
            </w:r>
            <w:r>
              <w:rPr>
                <w:rFonts w:ascii="Consolas" w:hAnsi="Consolas"/>
                <w:sz w:val="19"/>
              </w:rPr>
              <w:t>attempt_id</w:t>
            </w:r>
            <w:r>
              <w:rPr>
                <w:sz w:val="19"/>
              </w:rPr>
              <w:t xml:space="preserve">, </w:t>
            </w:r>
            <w:r>
              <w:rPr>
                <w:rFonts w:ascii="Consolas" w:hAnsi="Consolas"/>
                <w:sz w:val="19"/>
              </w:rPr>
              <w:t>data_origin</w:t>
            </w:r>
            <w:r>
              <w:rPr>
                <w:sz w:val="19"/>
              </w:rPr>
              <w:t xml:space="preserve">. Validates, checks the map is published, converts to world (z flip), computes </w:t>
            </w:r>
            <w:r>
              <w:rPr>
                <w:rFonts w:ascii="Consolas" w:hAnsi="Consolas"/>
                <w:sz w:val="19"/>
              </w:rPr>
              <w:t>heading_deg</w:t>
            </w:r>
            <w:r>
              <w:rPr>
                <w:sz w:val="19"/>
              </w:rPr>
              <w:t xml:space="preserve">, inserts into </w:t>
            </w:r>
            <w:r>
              <w:rPr>
                <w:rFonts w:ascii="Consolas" w:hAnsi="Consolas"/>
                <w:sz w:val="19"/>
              </w:rPr>
              <w:t>pose_samples</w:t>
            </w:r>
            <w:r>
              <w:rPr>
                <w:sz w:val="19"/>
              </w:rPr>
              <w:t xml:space="preserve">. New sample → 201; retry of the same </w:t>
            </w:r>
            <w:r>
              <w:rPr>
                <w:rFonts w:ascii="Consolas" w:hAnsi="Consolas"/>
                <w:sz w:val="19"/>
              </w:rPr>
              <w:t>sample_id</w:t>
            </w:r>
            <w:r>
              <w:rPr>
                <w:sz w:val="19"/>
              </w:rPr>
              <w:t xml:space="preserve"> → 200 (idempotent, not stored twice). Response: </w:t>
            </w:r>
            <w:r>
              <w:rPr>
                <w:rFonts w:ascii="Consolas" w:hAnsi="Consolas"/>
                <w:sz w:val="19"/>
              </w:rPr>
              <w:t>sample_id</w:t>
            </w:r>
            <w:r>
              <w:rPr>
                <w:sz w:val="19"/>
              </w:rPr>
              <w:t xml:space="preserve">, </w:t>
            </w:r>
            <w:r>
              <w:rPr>
                <w:rFonts w:ascii="Consolas" w:hAnsi="Consolas"/>
                <w:sz w:val="19"/>
              </w:rPr>
              <w:t>world_position</w:t>
            </w:r>
          </w:p>
        </w:tc>
        <w:tc>
          <w:tcPr>
            <w:tcW w:type="dxa" w:w="1578"/>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0" w:before="0"/>
            </w:pPr>
            <w:r>
              <w:rPr>
                <w:sz w:val="19"/>
              </w:rPr>
              <w:t>iPhone app</w:t>
            </w:r>
          </w:p>
        </w:tc>
      </w:tr>
    </w:tbl>
    <w:p>
      <w:pPr>
        <w:spacing w:after="40"/>
      </w:pPr>
    </w:p>
    <w:p>
      <w:pPr>
        <w:spacing w:after="120"/>
      </w:pPr>
      <w:r>
        <w:rPr>
          <w:b/>
          <w:sz w:val="20"/>
        </w:rPr>
        <w:t>Errors.</w:t>
      </w:r>
      <w:r>
        <w:rPr>
          <w:sz w:val="20"/>
        </w:rPr>
        <w:t xml:space="preserve"> Graph/search/route: malformed input → 400, unknown or private entity → 404 (without revealing that a private one exists), no search match → 200 with empty </w:t>
      </w:r>
      <w:r>
        <w:rPr>
          <w:rFonts w:ascii="Consolas" w:hAnsi="Consolas"/>
          <w:sz w:val="20"/>
        </w:rPr>
        <w:t>items</w:t>
      </w:r>
      <w:r>
        <w:rPr>
          <w:sz w:val="20"/>
        </w:rPr>
        <w:t xml:space="preserve"> and </w:t>
      </w:r>
      <w:r>
        <w:rPr>
          <w:rFonts w:ascii="Consolas" w:hAnsi="Consolas"/>
          <w:sz w:val="20"/>
        </w:rPr>
        <w:t>total: 0</w:t>
      </w:r>
      <w:r>
        <w:rPr>
          <w:sz w:val="20"/>
        </w:rPr>
        <w:t>, database failure → sanitized 503, routing produced an invalid result → 502 (</w:t>
      </w:r>
      <w:r>
        <w:rPr>
          <w:rFonts w:ascii="Consolas" w:hAnsi="Consolas"/>
          <w:sz w:val="20"/>
        </w:rPr>
        <w:t>INVALID_GRAPH</w:t>
      </w:r>
      <w:r>
        <w:rPr>
          <w:sz w:val="20"/>
        </w:rPr>
        <w:t xml:space="preserve"> if the stored graph cannot be routed, </w:t>
      </w:r>
      <w:r>
        <w:rPr>
          <w:rFonts w:ascii="Consolas" w:hAnsi="Consolas"/>
          <w:sz w:val="20"/>
        </w:rPr>
        <w:t>INVALID_ROUTING_RESULT</w:t>
      </w:r>
      <w:r>
        <w:rPr>
          <w:sz w:val="20"/>
        </w:rPr>
        <w:t xml:space="preserve"> if the returned path fails the traversal check). Poses: bad token → 401, invalid body → 422 with a reason, server error → 500. Responses are not cached, so database edits show on refresh.</w:t>
      </w:r>
    </w:p>
    <w:p>
      <w:pPr>
        <w:spacing w:after="120"/>
      </w:pPr>
      <w:r>
        <w:rPr>
          <w:b/>
          <w:sz w:val="20"/>
        </w:rPr>
        <w:t>Live position flow.</w:t>
      </w:r>
      <w:r>
        <w:rPr>
          <w:sz w:val="20"/>
        </w:rPr>
        <w:t xml:space="preserve"> Phone localizes → </w:t>
      </w:r>
      <w:r>
        <w:rPr>
          <w:rFonts w:ascii="Consolas" w:hAnsi="Consolas"/>
          <w:sz w:val="20"/>
        </w:rPr>
        <w:t>POST /api/poses</w:t>
      </w:r>
      <w:r>
        <w:rPr>
          <w:sz w:val="20"/>
        </w:rPr>
        <w:t xml:space="preserve"> every 0.5 s → row in </w:t>
      </w:r>
      <w:r>
        <w:rPr>
          <w:rFonts w:ascii="Consolas" w:hAnsi="Consolas"/>
          <w:sz w:val="20"/>
        </w:rPr>
        <w:t>pose_samples</w:t>
      </w:r>
      <w:r>
        <w:rPr>
          <w:sz w:val="20"/>
        </w:rPr>
        <w:t xml:space="preserve"> → Supabase Realtime → every open </w:t>
      </w:r>
      <w:r>
        <w:rPr>
          <w:rFonts w:ascii="Consolas" w:hAnsi="Consolas"/>
          <w:sz w:val="20"/>
        </w:rPr>
        <w:t>/live</w:t>
      </w:r>
      <w:r>
        <w:rPr>
          <w:sz w:val="20"/>
        </w:rPr>
        <w:t xml:space="preserve"> page moves the dot. </w:t>
      </w:r>
      <w:r>
        <w:rPr>
          <w:rFonts w:ascii="Consolas" w:hAnsi="Consolas"/>
          <w:sz w:val="20"/>
        </w:rPr>
        <w:t>/live</w:t>
      </w:r>
      <w:r>
        <w:rPr>
          <w:sz w:val="20"/>
        </w:rPr>
        <w:t xml:space="preserve"> treats the position as live only when tracking is valid and the pose is under 5 s old, picks the nearest node as the route start (0.75 m hysteresis), and shows arrival within 1.0 m of the destination. Sequence diagram: Section 5, Flow 7.</w:t>
      </w:r>
    </w:p>
    <w:p>
      <w:pPr>
        <w:pStyle w:val="Heading2"/>
        <w:keepNext/>
      </w:pPr>
      <w:r>
        <w:rPr/>
        <w:t>4.5 Access control and credentials</w:t>
      </w:r>
    </w:p>
    <w:tbl>
      <w:tblPr>
        <w:tblW w:type="dxa" w:w="10512"/>
        <w:tblLayout w:type="fixed"/>
        <w:tblLook w:firstColumn="1" w:firstRow="1" w:lastColumn="0" w:lastRow="0" w:noHBand="0" w:noVBand="1" w:val="04A0"/>
      </w:tblPr>
      <w:tblGrid>
        <w:gridCol w:w="1470"/>
        <w:gridCol w:w="4521"/>
        <w:gridCol w:w="4521"/>
      </w:tblGrid>
      <w:tr>
        <w:trPr>
          <w:cantSplit/>
          <w:tblHeader/>
        </w:trPr>
        <w:tc>
          <w:tcPr>
            <w:tcW w:type="dxa" w:w="1470"/>
            <w:tcBorders>
              <w:top w:val="single" w:color="8C8C8C" w:sz="4"/>
              <w:left w:val="single" w:color="8C8C8C" w:sz="4"/>
              <w:bottom w:val="single" w:color="8C8C8C" w:sz="4"/>
              <w:right w:val="single" w:color="8C8C8C" w:sz="4"/>
            </w:tcBorders>
            <w:shd w:fill="E7E6E6" w:color="auto" w:val="clear"/>
            <w:tcMar>
              <w:top w:type="dxa" w:w="50"/>
              <w:left w:type="dxa" w:w="90"/>
              <w:bottom w:type="dxa" w:w="50"/>
              <w:right w:type="dxa" w:w="90"/>
            </w:tcMar>
          </w:tcPr>
          <w:p>
            <w:pPr>
              <w:spacing w:after="0" w:before="0"/>
            </w:pPr>
            <w:r>
              <w:rPr>
                <w:b/>
                <w:sz w:val="19"/>
              </w:rPr>
              <w:t>Actor</w:t>
            </w:r>
          </w:p>
        </w:tc>
        <w:tc>
          <w:tcPr>
            <w:tcW w:type="dxa" w:w="4521"/>
            <w:tcBorders>
              <w:top w:val="single" w:color="8C8C8C" w:sz="4"/>
              <w:left w:val="single" w:color="8C8C8C" w:sz="4"/>
              <w:bottom w:val="single" w:color="8C8C8C" w:sz="4"/>
              <w:right w:val="single" w:color="8C8C8C" w:sz="4"/>
            </w:tcBorders>
            <w:shd w:fill="E7E6E6" w:color="auto" w:val="clear"/>
            <w:tcMar>
              <w:top w:type="dxa" w:w="50"/>
              <w:left w:type="dxa" w:w="90"/>
              <w:bottom w:type="dxa" w:w="50"/>
              <w:right w:type="dxa" w:w="90"/>
            </w:tcMar>
          </w:tcPr>
          <w:p>
            <w:pPr>
              <w:spacing w:after="0" w:before="0"/>
            </w:pPr>
            <w:r>
              <w:rPr>
                <w:b/>
                <w:sz w:val="19"/>
              </w:rPr>
              <w:t>Access in M2</w:t>
            </w:r>
          </w:p>
        </w:tc>
        <w:tc>
          <w:tcPr>
            <w:tcW w:type="dxa" w:w="4521"/>
            <w:tcBorders>
              <w:top w:val="single" w:color="8C8C8C" w:sz="4"/>
              <w:left w:val="single" w:color="8C8C8C" w:sz="4"/>
              <w:bottom w:val="single" w:color="8C8C8C" w:sz="4"/>
              <w:right w:val="single" w:color="8C8C8C" w:sz="4"/>
            </w:tcBorders>
            <w:shd w:fill="E7E6E6" w:color="auto" w:val="clear"/>
            <w:tcMar>
              <w:top w:type="dxa" w:w="50"/>
              <w:left w:type="dxa" w:w="90"/>
              <w:bottom w:type="dxa" w:w="50"/>
              <w:right w:type="dxa" w:w="90"/>
            </w:tcMar>
          </w:tcPr>
          <w:p>
            <w:pPr>
              <w:spacing w:after="0" w:before="0"/>
            </w:pPr>
            <w:r>
              <w:rPr>
                <w:b/>
                <w:sz w:val="19"/>
              </w:rPr>
              <w:t>How it is enforced</w:t>
            </w:r>
          </w:p>
        </w:tc>
      </w:tr>
      <w:tr>
        <w:trPr>
          <w:cantSplit/>
        </w:trPr>
        <w:tc>
          <w:tcPr>
            <w:tcW w:type="dxa" w:w="1470"/>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0" w:before="0"/>
            </w:pPr>
            <w:r>
              <w:rPr>
                <w:sz w:val="19"/>
              </w:rPr>
              <w:t>Anyone with the site URL</w:t>
            </w:r>
          </w:p>
        </w:tc>
        <w:tc>
          <w:tcPr>
            <w:tcW w:type="dxa" w:w="4521"/>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0" w:before="0"/>
            </w:pPr>
            <w:r>
              <w:rPr>
                <w:sz w:val="19"/>
              </w:rPr>
              <w:t>Read published public demo maps, their graph, destinations and synthetic attempts; request routes</w:t>
            </w:r>
          </w:p>
        </w:tc>
        <w:tc>
          <w:tcPr>
            <w:tcW w:type="dxa" w:w="4521"/>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0" w:before="0"/>
            </w:pPr>
            <w:r>
              <w:rPr>
                <w:sz w:val="19"/>
              </w:rPr>
              <w:t xml:space="preserve">Read APIs use the anon/publishable key only, and RLS allows SELECT only on published maps of sites with </w:t>
            </w:r>
            <w:r>
              <w:rPr>
                <w:rFonts w:ascii="Consolas" w:hAnsi="Consolas"/>
                <w:sz w:val="19"/>
              </w:rPr>
              <w:t>is_public_demo = true</w:t>
            </w:r>
            <w:r>
              <w:rPr>
                <w:sz w:val="19"/>
              </w:rPr>
              <w:t>; real trial records stay hidden</w:t>
            </w:r>
          </w:p>
        </w:tc>
      </w:tr>
      <w:tr>
        <w:trPr>
          <w:cantSplit/>
        </w:trPr>
        <w:tc>
          <w:tcPr>
            <w:tcW w:type="dxa" w:w="1470"/>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0" w:before="0"/>
            </w:pPr>
            <w:r>
              <w:rPr>
                <w:sz w:val="19"/>
              </w:rPr>
              <w:t>Browser reading poses (</w:t>
            </w:r>
            <w:r>
              <w:rPr>
                <w:rFonts w:ascii="Consolas" w:hAnsi="Consolas"/>
                <w:sz w:val="19"/>
              </w:rPr>
              <w:t>/live</w:t>
            </w:r>
            <w:r>
              <w:rPr>
                <w:sz w:val="19"/>
              </w:rPr>
              <w:t>)</w:t>
            </w:r>
          </w:p>
        </w:tc>
        <w:tc>
          <w:tcPr>
            <w:tcW w:type="dxa" w:w="4521"/>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0" w:before="0"/>
            </w:pPr>
            <w:r>
              <w:rPr>
                <w:sz w:val="19"/>
              </w:rPr>
              <w:t xml:space="preserve">Reads </w:t>
            </w:r>
            <w:r>
              <w:rPr>
                <w:rFonts w:ascii="Consolas" w:hAnsi="Consolas"/>
                <w:sz w:val="19"/>
              </w:rPr>
              <w:t>pose_samples</w:t>
            </w:r>
            <w:r>
              <w:rPr>
                <w:sz w:val="19"/>
              </w:rPr>
              <w:t xml:space="preserve"> directly with the anon key and subscribes to Realtime</w:t>
            </w:r>
          </w:p>
        </w:tc>
        <w:tc>
          <w:tcPr>
            <w:tcW w:type="dxa" w:w="4521"/>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0" w:before="0"/>
            </w:pPr>
            <w:r>
              <w:rPr>
                <w:b/>
                <w:sz w:val="19"/>
              </w:rPr>
              <w:t>Known gap:</w:t>
            </w:r>
            <w:r>
              <w:rPr>
                <w:sz w:val="19"/>
              </w:rPr>
              <w:t xml:space="preserve"> the current policy allows anon to read every pose sample. Restricting it to public demo maps is planned for M3. Pose samples contain a device label and timestamped position/orientation data; no names or email addresses are stored</w:t>
            </w:r>
          </w:p>
        </w:tc>
      </w:tr>
      <w:tr>
        <w:trPr>
          <w:cantSplit/>
        </w:trPr>
        <w:tc>
          <w:tcPr>
            <w:tcW w:type="dxa" w:w="1470"/>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0" w:before="0"/>
            </w:pPr>
            <w:r>
              <w:rPr>
                <w:sz w:val="19"/>
              </w:rPr>
              <w:t>iPhone app</w:t>
            </w:r>
          </w:p>
        </w:tc>
        <w:tc>
          <w:tcPr>
            <w:tcW w:type="dxa" w:w="4521"/>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0" w:before="0"/>
            </w:pPr>
            <w:r>
              <w:rPr>
                <w:sz w:val="19"/>
              </w:rPr>
              <w:t xml:space="preserve">Insert pose samples through </w:t>
            </w:r>
            <w:r>
              <w:rPr>
                <w:rFonts w:ascii="Consolas" w:hAnsi="Consolas"/>
                <w:sz w:val="19"/>
              </w:rPr>
              <w:t>POST /api/poses</w:t>
            </w:r>
            <w:r>
              <w:rPr>
                <w:sz w:val="19"/>
              </w:rPr>
              <w:t xml:space="preserve"> only</w:t>
            </w:r>
          </w:p>
        </w:tc>
        <w:tc>
          <w:tcPr>
            <w:tcW w:type="dxa" w:w="4521"/>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0" w:before="0"/>
            </w:pPr>
            <w:r>
              <w:rPr>
                <w:sz w:val="19"/>
              </w:rPr>
              <w:t xml:space="preserve">Shared </w:t>
            </w:r>
            <w:r>
              <w:rPr>
                <w:rFonts w:ascii="Consolas" w:hAnsi="Consolas"/>
                <w:sz w:val="19"/>
              </w:rPr>
              <w:t>DEVICE_TOKEN</w:t>
            </w:r>
            <w:r>
              <w:rPr>
                <w:sz w:val="19"/>
              </w:rPr>
              <w:t xml:space="preserve"> (Vercel env var, constant-time comparison); this one route uses the server-only service-role key to insert. No other write endpoint exists</w:t>
            </w:r>
          </w:p>
        </w:tc>
      </w:tr>
      <w:tr>
        <w:trPr>
          <w:cantSplit/>
        </w:trPr>
        <w:tc>
          <w:tcPr>
            <w:tcW w:type="dxa" w:w="1470"/>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0" w:before="0"/>
            </w:pPr>
            <w:r>
              <w:rPr>
                <w:sz w:val="19"/>
              </w:rPr>
              <w:t>Team, TA and instructor</w:t>
            </w:r>
          </w:p>
        </w:tc>
        <w:tc>
          <w:tcPr>
            <w:tcW w:type="dxa" w:w="4521"/>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0" w:before="0"/>
            </w:pPr>
            <w:r>
              <w:rPr>
                <w:sz w:val="19"/>
              </w:rPr>
              <w:t>Full access in the Supabase dashboard</w:t>
            </w:r>
          </w:p>
        </w:tc>
        <w:tc>
          <w:tcPr>
            <w:tcW w:type="dxa" w:w="4521"/>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0" w:before="0"/>
            </w:pPr>
            <w:r>
              <w:rPr>
                <w:sz w:val="19"/>
              </w:rPr>
              <w:t>Supabase project members (invited in M0)</w:t>
            </w:r>
          </w:p>
        </w:tc>
      </w:tr>
    </w:tbl>
    <w:p>
      <w:pPr>
        <w:spacing w:after="40"/>
      </w:pPr>
    </w:p>
    <w:p>
      <w:pPr>
        <w:spacing w:after="120"/>
      </w:pPr>
      <w:r>
        <w:rPr>
          <w:sz w:val="20"/>
        </w:rPr>
        <w:t xml:space="preserve">No keys or tokens are in the repository: Supabase keys and </w:t>
      </w:r>
      <w:r>
        <w:rPr>
          <w:rFonts w:ascii="Consolas" w:hAnsi="Consolas"/>
          <w:sz w:val="20"/>
        </w:rPr>
        <w:t>DEVICE_TOKEN</w:t>
      </w:r>
      <w:r>
        <w:rPr>
          <w:sz w:val="20"/>
        </w:rPr>
        <w:t xml:space="preserve"> live in Vercel environment variables, and the phone's </w:t>
      </w:r>
      <w:r>
        <w:rPr>
          <w:rFonts w:ascii="Consolas" w:hAnsi="Consolas"/>
          <w:sz w:val="20"/>
        </w:rPr>
        <w:t>uploader.local.json</w:t>
      </w:r>
      <w:r>
        <w:rPr>
          <w:sz w:val="20"/>
        </w:rPr>
        <w:t xml:space="preserve"> stays outside the repo. The device token will be rotated after M2 grading. Sign-in and the visitor/developer/operator/administrator roles (R1.1–R1.4) are designed in Section 1.2 and planned for M3.</w:t>
      </w:r>
    </w:p>
    <w:p>
      <w:pPr>
        <w:pStyle w:val="Heading2"/>
        <w:keepNext/>
      </w:pPr>
      <w:r>
        <w:rPr/>
        <w:t>4.6 Third-party APIs, open-source components and tool changes</w:t>
      </w:r>
    </w:p>
    <w:tbl>
      <w:tblPr>
        <w:tblW w:type="dxa" w:w="10512"/>
        <w:tblLayout w:type="fixed"/>
        <w:tblLook w:firstColumn="1" w:firstRow="1" w:lastColumn="0" w:lastRow="0" w:noHBand="0" w:noVBand="1" w:val="04A0"/>
      </w:tblPr>
      <w:tblGrid>
        <w:gridCol w:w="3560"/>
        <w:gridCol w:w="3730"/>
        <w:gridCol w:w="3221"/>
      </w:tblGrid>
      <w:tr>
        <w:trPr>
          <w:cantSplit/>
          <w:tblHeader/>
        </w:trPr>
        <w:tc>
          <w:tcPr>
            <w:tcW w:type="dxa" w:w="3560"/>
            <w:tcBorders>
              <w:top w:val="single" w:color="8C8C8C" w:sz="4"/>
              <w:left w:val="single" w:color="8C8C8C" w:sz="4"/>
              <w:bottom w:val="single" w:color="8C8C8C" w:sz="4"/>
              <w:right w:val="single" w:color="8C8C8C" w:sz="4"/>
            </w:tcBorders>
            <w:shd w:fill="E7E6E6" w:color="auto" w:val="clear"/>
            <w:tcMar>
              <w:top w:type="dxa" w:w="50"/>
              <w:left w:type="dxa" w:w="90"/>
              <w:bottom w:type="dxa" w:w="50"/>
              <w:right w:type="dxa" w:w="90"/>
            </w:tcMar>
          </w:tcPr>
          <w:p>
            <w:pPr>
              <w:spacing w:after="0" w:before="0"/>
            </w:pPr>
            <w:r>
              <w:rPr>
                <w:b/>
                <w:sz w:val="19"/>
              </w:rPr>
              <w:t>Component</w:t>
            </w:r>
          </w:p>
        </w:tc>
        <w:tc>
          <w:tcPr>
            <w:tcW w:type="dxa" w:w="3730"/>
            <w:tcBorders>
              <w:top w:val="single" w:color="8C8C8C" w:sz="4"/>
              <w:left w:val="single" w:color="8C8C8C" w:sz="4"/>
              <w:bottom w:val="single" w:color="8C8C8C" w:sz="4"/>
              <w:right w:val="single" w:color="8C8C8C" w:sz="4"/>
            </w:tcBorders>
            <w:shd w:fill="E7E6E6" w:color="auto" w:val="clear"/>
            <w:tcMar>
              <w:top w:type="dxa" w:w="50"/>
              <w:left w:type="dxa" w:w="90"/>
              <w:bottom w:type="dxa" w:w="50"/>
              <w:right w:type="dxa" w:w="90"/>
            </w:tcMar>
          </w:tcPr>
          <w:p>
            <w:pPr>
              <w:spacing w:after="0" w:before="0"/>
            </w:pPr>
            <w:r>
              <w:rPr>
                <w:b/>
                <w:sz w:val="19"/>
              </w:rPr>
              <w:t>Use</w:t>
            </w:r>
          </w:p>
        </w:tc>
        <w:tc>
          <w:tcPr>
            <w:tcW w:type="dxa" w:w="3221"/>
            <w:tcBorders>
              <w:top w:val="single" w:color="8C8C8C" w:sz="4"/>
              <w:left w:val="single" w:color="8C8C8C" w:sz="4"/>
              <w:bottom w:val="single" w:color="8C8C8C" w:sz="4"/>
              <w:right w:val="single" w:color="8C8C8C" w:sz="4"/>
            </w:tcBorders>
            <w:shd w:fill="E7E6E6" w:color="auto" w:val="clear"/>
            <w:tcMar>
              <w:top w:type="dxa" w:w="50"/>
              <w:left w:type="dxa" w:w="90"/>
              <w:bottom w:type="dxa" w:w="50"/>
              <w:right w:type="dxa" w:w="90"/>
            </w:tcMar>
          </w:tcPr>
          <w:p>
            <w:pPr>
              <w:spacing w:after="0" w:before="0"/>
            </w:pPr>
            <w:r>
              <w:rPr>
                <w:b/>
                <w:sz w:val="19"/>
              </w:rPr>
              <w:t>License / note</w:t>
            </w:r>
          </w:p>
        </w:tc>
      </w:tr>
      <w:tr>
        <w:trPr>
          <w:cantSplit/>
        </w:trPr>
        <w:tc>
          <w:tcPr>
            <w:tcW w:type="dxa" w:w="3560"/>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0" w:before="0"/>
            </w:pPr>
            <w:r>
              <w:rPr>
                <w:sz w:val="19"/>
              </w:rPr>
              <w:t>Niantic Spatial SDK 4.1 (Unity)</w:t>
            </w:r>
          </w:p>
        </w:tc>
        <w:tc>
          <w:tcPr>
            <w:tcW w:type="dxa" w:w="3730"/>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0" w:before="0"/>
            </w:pPr>
            <w:r>
              <w:rPr>
                <w:sz w:val="19"/>
              </w:rPr>
              <w:t>VPS localization on the iPhone</w:t>
            </w:r>
          </w:p>
        </w:tc>
        <w:tc>
          <w:tcPr>
            <w:tcW w:type="dxa" w:w="3221"/>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0" w:before="0"/>
            </w:pPr>
            <w:r>
              <w:rPr>
                <w:sz w:val="19"/>
              </w:rPr>
              <w:t>Niantic terms; SFSU org account via TA</w:t>
            </w:r>
          </w:p>
        </w:tc>
      </w:tr>
      <w:tr>
        <w:trPr>
          <w:cantSplit/>
        </w:trPr>
        <w:tc>
          <w:tcPr>
            <w:tcW w:type="dxa" w:w="3560"/>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0" w:before="0"/>
            </w:pPr>
            <w:r>
              <w:rPr>
                <w:sz w:val="19"/>
              </w:rPr>
              <w:t>Scaniverse</w:t>
            </w:r>
          </w:p>
        </w:tc>
        <w:tc>
          <w:tcPr>
            <w:tcW w:type="dxa" w:w="3730"/>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0" w:before="0"/>
            </w:pPr>
            <w:r>
              <w:rPr>
                <w:sz w:val="19"/>
              </w:rPr>
              <w:t>Scan capture, VPS map generation, GLB export</w:t>
            </w:r>
          </w:p>
        </w:tc>
        <w:tc>
          <w:tcPr>
            <w:tcW w:type="dxa" w:w="3221"/>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0" w:before="0"/>
            </w:pPr>
            <w:r>
              <w:rPr>
                <w:sz w:val="19"/>
              </w:rPr>
              <w:t>Niantic; shared org credits</w:t>
            </w:r>
          </w:p>
        </w:tc>
      </w:tr>
      <w:tr>
        <w:trPr>
          <w:cantSplit/>
        </w:trPr>
        <w:tc>
          <w:tcPr>
            <w:tcW w:type="dxa" w:w="3560"/>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0" w:before="0"/>
            </w:pPr>
            <w:r>
              <w:rPr>
                <w:sz w:val="19"/>
              </w:rPr>
              <w:t xml:space="preserve">Three.js 0.186 + </w:t>
            </w:r>
            <w:r>
              <w:rPr>
                <w:rFonts w:ascii="Consolas" w:hAnsi="Consolas"/>
                <w:sz w:val="19"/>
              </w:rPr>
              <w:t>GLTFLoader</w:t>
            </w:r>
            <w:r>
              <w:rPr>
                <w:sz w:val="19"/>
              </w:rPr>
              <w:t xml:space="preserve">, </w:t>
            </w:r>
            <w:r>
              <w:rPr>
                <w:rFonts w:ascii="Consolas" w:hAnsi="Consolas"/>
                <w:sz w:val="19"/>
              </w:rPr>
              <w:t>OrbitControls</w:t>
            </w:r>
          </w:p>
        </w:tc>
        <w:tc>
          <w:tcPr>
            <w:tcW w:type="dxa" w:w="3730"/>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0" w:before="0"/>
            </w:pPr>
            <w:r>
              <w:rPr>
                <w:sz w:val="19"/>
              </w:rPr>
              <w:t>3D viewer</w:t>
            </w:r>
          </w:p>
        </w:tc>
        <w:tc>
          <w:tcPr>
            <w:tcW w:type="dxa" w:w="3221"/>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0" w:before="0"/>
            </w:pPr>
            <w:r>
              <w:rPr>
                <w:sz w:val="19"/>
              </w:rPr>
              <w:t>MIT</w:t>
            </w:r>
          </w:p>
        </w:tc>
      </w:tr>
      <w:tr>
        <w:trPr>
          <w:cantSplit/>
        </w:trPr>
        <w:tc>
          <w:tcPr>
            <w:tcW w:type="dxa" w:w="3560"/>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0" w:before="0"/>
            </w:pPr>
            <w:r>
              <w:rPr>
                <w:rFonts w:ascii="Consolas" w:hAnsi="Consolas"/>
                <w:sz w:val="19"/>
              </w:rPr>
              <w:t>@supabase/supabase-js</w:t>
            </w:r>
          </w:p>
        </w:tc>
        <w:tc>
          <w:tcPr>
            <w:tcW w:type="dxa" w:w="3730"/>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0" w:before="0"/>
            </w:pPr>
            <w:r>
              <w:rPr>
                <w:sz w:val="19"/>
              </w:rPr>
              <w:t>Database queries and Realtime</w:t>
            </w:r>
          </w:p>
        </w:tc>
        <w:tc>
          <w:tcPr>
            <w:tcW w:type="dxa" w:w="3221"/>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0" w:before="0"/>
            </w:pPr>
            <w:r>
              <w:rPr>
                <w:sz w:val="19"/>
              </w:rPr>
              <w:t>MIT</w:t>
            </w:r>
          </w:p>
        </w:tc>
      </w:tr>
      <w:tr>
        <w:trPr>
          <w:cantSplit/>
        </w:trPr>
        <w:tc>
          <w:tcPr>
            <w:tcW w:type="dxa" w:w="3560"/>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0" w:before="0"/>
            </w:pPr>
            <w:r>
              <w:rPr>
                <w:sz w:val="19"/>
              </w:rPr>
              <w:t>Next.js, React, Tailwind</w:t>
            </w:r>
          </w:p>
        </w:tc>
        <w:tc>
          <w:tcPr>
            <w:tcW w:type="dxa" w:w="3730"/>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0" w:before="0"/>
            </w:pPr>
            <w:r>
              <w:rPr>
                <w:sz w:val="19"/>
              </w:rPr>
              <w:t>Web app</w:t>
            </w:r>
          </w:p>
        </w:tc>
        <w:tc>
          <w:tcPr>
            <w:tcW w:type="dxa" w:w="3221"/>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0" w:before="0"/>
            </w:pPr>
            <w:r>
              <w:rPr>
                <w:sz w:val="19"/>
              </w:rPr>
              <w:t>MIT</w:t>
            </w:r>
          </w:p>
        </w:tc>
      </w:tr>
      <w:tr>
        <w:trPr>
          <w:cantSplit/>
        </w:trPr>
        <w:tc>
          <w:tcPr>
            <w:tcW w:type="dxa" w:w="3560"/>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0" w:before="0"/>
            </w:pPr>
            <w:r>
              <w:rPr>
                <w:sz w:val="19"/>
              </w:rPr>
              <w:t>Vitest</w:t>
            </w:r>
          </w:p>
        </w:tc>
        <w:tc>
          <w:tcPr>
            <w:tcW w:type="dxa" w:w="3730"/>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0" w:before="0"/>
            </w:pPr>
            <w:r>
              <w:rPr>
                <w:sz w:val="19"/>
              </w:rPr>
              <w:t>Unit tests (routing, validation)</w:t>
            </w:r>
          </w:p>
        </w:tc>
        <w:tc>
          <w:tcPr>
            <w:tcW w:type="dxa" w:w="3221"/>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0" w:before="0"/>
            </w:pPr>
            <w:r>
              <w:rPr>
                <w:sz w:val="19"/>
              </w:rPr>
              <w:t>MIT</w:t>
            </w:r>
          </w:p>
        </w:tc>
      </w:tr>
    </w:tbl>
    <w:p>
      <w:pPr>
        <w:spacing w:after="40"/>
      </w:pPr>
    </w:p>
    <w:p>
      <w:pPr>
        <w:spacing w:after="120"/>
      </w:pPr>
      <w:r>
        <w:rPr>
          <w:b/>
          <w:sz w:val="20"/>
        </w:rPr>
        <w:t>Changes since M0/M1:</w:t>
      </w:r>
      <w:r>
        <w:rPr>
          <w:sz w:val="20"/>
        </w:rPr>
        <w:t xml:space="preserve"> phone platform is iPhone (Unity + NSDK) instead of Android; Unity, Three.js and Vitest added to the approved stack (TA approval for these additions should be confirmed); the GLB is served by Vercel in M2 (Supabase Storage from M3); Gemini is not used until M4.</w:t>
      </w:r>
    </w:p>
    <w:p>
      <w:pPr>
        <w:pStyle w:val="Heading2"/>
        <w:keepNext/>
      </w:pPr>
      <w:r>
        <w:rPr/>
        <w:t>4.7 Validation and remaining work</w:t>
      </w:r>
    </w:p>
    <w:p>
      <w:pPr>
        <w:spacing w:after="120"/>
      </w:pPr>
      <w:r>
        <w:rPr>
          <w:b/>
          <w:sz w:val="20"/>
        </w:rPr>
        <w:t>Verified.</w:t>
      </w:r>
      <w:r>
        <w:rPr>
          <w:sz w:val="20"/>
        </w:rPr>
        <w:t xml:space="preserve"> Typecheck, lint and 74 tests passed before the final M2 merges (PR #43 → </w:t>
      </w:r>
      <w:r>
        <w:rPr>
          <w:rFonts w:ascii="Consolas" w:hAnsi="Consolas"/>
          <w:sz w:val="20"/>
        </w:rPr>
        <w:t>dev</w:t>
      </w:r>
      <w:r>
        <w:rPr>
          <w:sz w:val="20"/>
        </w:rPr>
        <w:t xml:space="preserve">, PR #44 → </w:t>
      </w:r>
      <w:r>
        <w:rPr>
          <w:rFonts w:ascii="Consolas" w:hAnsi="Consolas"/>
          <w:sz w:val="20"/>
        </w:rPr>
        <w:t>main</w:t>
      </w:r>
      <w:r>
        <w:rPr>
          <w:sz w:val="20"/>
        </w:rPr>
        <w:t xml:space="preserve">, Oct 19). SQL tests cover cross-map/revision constraints, geometry, timing and anon access; API tests cover filters, paging, validation, empty results, error sanitization and routing (human, robot, unreachable, zero-distance). On production (Oct 19) </w:t>
      </w:r>
      <w:r>
        <w:rPr>
          <w:rFonts w:ascii="Consolas" w:hAnsi="Consolas"/>
          <w:sz w:val="20"/>
        </w:rPr>
        <w:t>/viewer</w:t>
      </w:r>
      <w:r>
        <w:rPr>
          <w:sz w:val="20"/>
        </w:rPr>
        <w:t xml:space="preserve"> loads the HSS 349 scan with 4 destinations and returns Door → Front of Room = 5.1 m. Phone → production (Oct 20): 828 real poses reached production in 8 sessions, 4 before class (12:33–12:59) and 4 during the in-class demo (14:03–14:40); the live dot updated on </w:t>
      </w:r>
      <w:r>
        <w:rPr>
          <w:rFonts w:ascii="Consolas" w:hAnsi="Consolas"/>
          <w:sz w:val="20"/>
        </w:rPr>
        <w:t>/live</w:t>
      </w:r>
      <w:r>
        <w:rPr>
          <w:sz w:val="20"/>
        </w:rPr>
        <w:t xml:space="preserve"> on other phones and browsers. Session table, query and screenshot: </w:t>
      </w:r>
      <w:r>
        <w:rPr>
          <w:rFonts w:ascii="Consolas" w:hAnsi="Consolas"/>
          <w:sz w:val="20"/>
        </w:rPr>
        <w:t>evidence/live-position.md</w:t>
      </w:r>
      <w:r>
        <w:rPr>
          <w:sz w:val="20"/>
        </w:rPr>
        <w:t xml:space="preserve">. Evidence: </w:t>
      </w:r>
      <w:r>
        <w:rPr>
          <w:rFonts w:ascii="Consolas" w:hAnsi="Consolas"/>
          <w:sz w:val="20"/>
        </w:rPr>
        <w:t>milestones/M2/evidence/</w:t>
      </w:r>
      <w:r>
        <w:rPr>
          <w:sz w:val="20"/>
        </w:rPr>
        <w:t>.</w:t>
      </w:r>
    </w:p>
    <w:p>
      <w:pPr>
        <w:spacing w:after="120"/>
      </w:pPr>
      <w:r>
        <w:rPr>
          <w:b/>
          <w:sz w:val="20"/>
        </w:rPr>
        <w:t>Remaining (M3).</w:t>
      </w:r>
      <w:r>
        <w:rPr>
          <w:sz w:val="20"/>
        </w:rPr>
        <w:t xml:space="preserve"> Limit pose reads to public demo maps; enforce R6.4 (no live start from a stale or lost pose); fix HSS 349 map metadata (still v1 seed values); move </w:t>
      </w:r>
      <w:r>
        <w:rPr>
          <w:rFonts w:ascii="Consolas" w:hAnsi="Consolas"/>
          <w:sz w:val="20"/>
        </w:rPr>
        <w:t>/api/poses</w:t>
      </w:r>
      <w:r>
        <w:rPr>
          <w:sz w:val="20"/>
        </w:rPr>
        <w:t xml:space="preserve"> to </w:t>
      </w:r>
      <w:r>
        <w:rPr>
          <w:rFonts w:ascii="Consolas" w:hAnsi="Consolas"/>
          <w:sz w:val="20"/>
        </w:rPr>
        <w:t>sfo1</w:t>
      </w:r>
      <w:r>
        <w:rPr>
          <w:sz w:val="20"/>
        </w:rPr>
        <w:t xml:space="preserve"> if the dot lags; use </w:t>
      </w:r>
      <w:r>
        <w:rPr>
          <w:rFonts w:ascii="Consolas" w:hAnsi="Consolas"/>
          <w:sz w:val="20"/>
        </w:rPr>
        <w:t>active_map_version_id</w:t>
      </w:r>
      <w:r>
        <w:rPr>
          <w:sz w:val="20"/>
        </w:rPr>
        <w:t xml:space="preserve"> instead of hardcoded map IDs; re-measure nodes.</w:t>
      </w:r>
    </w:p>
    <w:sectPr>
      <w:pgSz w:w="12240" w:h="15840" w:orient="portrait"/>
      <w:pgMar w:top="1008" w:right="864" w:bottom="1008" w:left="86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1F3864"/>
      <w:sz w:val="32"/>
      <w:szCs w:val="32"/>
    </w:rPr>
  </w:style>
  <w:style w:type="paragraph" w:styleId="Heading2">
    <w:name w:val="Heading 2"/>
    <w:basedOn w:val="Normal"/>
    <w:next w:val="Normal"/>
    <w:qFormat/>
    <w:pPr>
      <w:keepNext/>
      <w:spacing w:after="120" w:before="280"/>
      <w:outlineLvl w:val="1"/>
    </w:pPr>
    <w:rPr>
      <w:rFonts w:ascii="Calibri" w:cs="Calibri" w:eastAsia="Calibri" w:hAnsi="Calibri"/>
      <w:b/>
      <w:bCs/>
      <w:color w:val="1F3864"/>
      <w:sz w:val="27"/>
      <w:szCs w:val="27"/>
    </w:rPr>
  </w:style>
  <w:style w:type="paragraph" w:styleId="Heading3">
    <w:name w:val="Heading 3"/>
    <w:basedOn w:val="Normal"/>
    <w:next w:val="Normal"/>
    <w:qFormat/>
    <w:pPr>
      <w:keepNext/>
      <w:spacing w:after="80" w:before="200"/>
      <w:outlineLvl w:val="2"/>
    </w:pPr>
    <w:rPr>
      <w:rFonts w:ascii="Calibri" w:cs="Calibri" w:eastAsia="Calibri" w:hAnsi="Calibri"/>
      <w:b/>
      <w:bCs/>
      <w:color w:val="1F3864"/>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c506d748bdcf7cf8f965f1d069e431e85e02a8a.png"/><Relationship Id="rId8" Type="http://schemas.openxmlformats.org/officeDocument/2006/relationships/fontTable" Target="fontTable.xml"/><Relationship Id="rId9" Type="http://schemas.openxmlformats.org/officeDocument/2006/relationships/image" Target="media/image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SpatialOS M2 Section 1: Data Definitions V2</dc:title>
  <dc:creator>SpatialOS Team 02</dc:creator>
  <cp:lastModifiedBy>Un-named</cp:lastModifiedBy>
  <cp:revision>1</cp:revision>
  <dcterms:created xsi:type="dcterms:W3CDTF">2026-10-19T19:57:51.612Z</dcterms:created>
  <dcterms:modified xsi:type="dcterms:W3CDTF">2026-10-19T19:57:51.612Z</dcterms:modified>
</cp:coreProperties>
</file>

<file path=docProps/custom.xml><?xml version="1.0" encoding="utf-8"?>
<Properties xmlns="http://schemas.openxmlformats.org/officeDocument/2006/custom-properties" xmlns:vt="http://schemas.openxmlformats.org/officeDocument/2006/docPropsVTypes"/>
</file>