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F8401A" w:rsidRPr="002861B5" w:rsidRDefault="00F8401A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41625B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090249">
        <w:rPr>
          <w:rFonts w:eastAsia="Times New Roman"/>
          <w:b/>
          <w:bCs/>
          <w:sz w:val="28"/>
          <w:szCs w:val="28"/>
          <w:lang w:eastAsia="ru-RU"/>
        </w:rPr>
        <w:t>7</w:t>
      </w:r>
    </w:p>
    <w:p w:rsidR="00C33C04" w:rsidRPr="002861B5" w:rsidRDefault="00C6669F" w:rsidP="00500A17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090249" w:rsidRPr="00090249">
        <w:rPr>
          <w:b/>
          <w:sz w:val="28"/>
          <w:szCs w:val="28"/>
          <w:shd w:val="clear" w:color="auto" w:fill="F9F9F9"/>
        </w:rPr>
        <w:t>Компьютерные методы исследования свободных колебаний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="00F8401A">
        <w:rPr>
          <w:rFonts w:eastAsia="Times New Roman"/>
          <w:b/>
          <w:sz w:val="28"/>
          <w:szCs w:val="28"/>
          <w:lang w:eastAsia="ru-RU"/>
        </w:rPr>
        <w:t>7</w:t>
      </w:r>
    </w:p>
    <w:bookmarkEnd w:id="0"/>
    <w:bookmarkEnd w:id="1"/>
    <w:bookmarkEnd w:id="2"/>
    <w:p w:rsidR="005F1F1E" w:rsidRPr="00095C4A" w:rsidRDefault="00586B42" w:rsidP="00095C4A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095C4A" w:rsidRPr="00095C4A" w:rsidRDefault="00095C4A" w:rsidP="00095C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95C4A">
        <w:rPr>
          <w:rFonts w:eastAsia="Times New Roman"/>
          <w:sz w:val="28"/>
          <w:szCs w:val="28"/>
          <w:lang w:eastAsia="ru-RU"/>
        </w:rPr>
        <w:t>•</w:t>
      </w:r>
      <w:r w:rsidRPr="00095C4A">
        <w:rPr>
          <w:rFonts w:eastAsia="Times New Roman"/>
          <w:sz w:val="28"/>
          <w:szCs w:val="28"/>
          <w:lang w:eastAsia="ru-RU"/>
        </w:rPr>
        <w:tab/>
        <w:t>Знакомство с компьютерной моделью процесса свободных затухающих колебаний в электрическом колебательном контуре.</w:t>
      </w:r>
    </w:p>
    <w:p w:rsidR="00095C4A" w:rsidRPr="00095C4A" w:rsidRDefault="00095C4A" w:rsidP="00095C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95C4A">
        <w:rPr>
          <w:rFonts w:eastAsia="Times New Roman"/>
          <w:sz w:val="28"/>
          <w:szCs w:val="28"/>
          <w:lang w:eastAsia="ru-RU"/>
        </w:rPr>
        <w:t>•</w:t>
      </w:r>
      <w:r w:rsidRPr="00095C4A">
        <w:rPr>
          <w:rFonts w:eastAsia="Times New Roman"/>
          <w:sz w:val="28"/>
          <w:szCs w:val="28"/>
          <w:lang w:eastAsia="ru-RU"/>
        </w:rPr>
        <w:tab/>
        <w:t>Экспериментальное исследование закономерностей свободных затухающих колебаний.</w:t>
      </w:r>
    </w:p>
    <w:p w:rsidR="009A6BF2" w:rsidRDefault="00095C4A" w:rsidP="00095C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95C4A">
        <w:rPr>
          <w:rFonts w:eastAsia="Times New Roman"/>
          <w:sz w:val="28"/>
          <w:szCs w:val="28"/>
          <w:lang w:eastAsia="ru-RU"/>
        </w:rPr>
        <w:t>•</w:t>
      </w:r>
      <w:r w:rsidRPr="00095C4A">
        <w:rPr>
          <w:rFonts w:eastAsia="Times New Roman"/>
          <w:sz w:val="28"/>
          <w:szCs w:val="28"/>
          <w:lang w:eastAsia="ru-RU"/>
        </w:rPr>
        <w:tab/>
        <w:t>Экспериментальное определение величины индуктивности контура.</w:t>
      </w:r>
    </w:p>
    <w:p w:rsidR="00095C4A" w:rsidRDefault="00095C4A" w:rsidP="00095C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BA2D2C" w:rsidRDefault="001B1CB6" w:rsidP="009A6B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D655FA" w:rsidRPr="00D655FA" w:rsidRDefault="00D655FA" w:rsidP="00D655FA">
      <w:pPr>
        <w:spacing w:line="360" w:lineRule="auto"/>
        <w:jc w:val="both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Колебательным контуром</w:t>
      </w:r>
      <w:r w:rsidRPr="00D655FA">
        <w:rPr>
          <w:sz w:val="28"/>
          <w:szCs w:val="28"/>
        </w:rPr>
        <w:t xml:space="preserve"> называется замкнутая цепь, содержащая катушку индуктивности с индуктивностью </w:t>
      </w:r>
      <w:r w:rsidRPr="00D655FA">
        <w:rPr>
          <w:i/>
          <w:sz w:val="28"/>
          <w:szCs w:val="28"/>
        </w:rPr>
        <w:t>L</w:t>
      </w:r>
      <w:r w:rsidRPr="00D655FA">
        <w:rPr>
          <w:sz w:val="28"/>
          <w:szCs w:val="28"/>
        </w:rPr>
        <w:t xml:space="preserve"> и конденсатор с емкостью </w:t>
      </w:r>
      <w:r w:rsidRPr="00D655FA">
        <w:rPr>
          <w:i/>
          <w:sz w:val="28"/>
          <w:szCs w:val="28"/>
        </w:rPr>
        <w:t>С</w:t>
      </w:r>
      <w:r w:rsidRPr="00D655FA">
        <w:rPr>
          <w:sz w:val="28"/>
          <w:szCs w:val="28"/>
        </w:rPr>
        <w:t xml:space="preserve">. Если в цепи нет активного сопротивления </w:t>
      </w:r>
      <w:r w:rsidRPr="00D655FA">
        <w:rPr>
          <w:i/>
          <w:sz w:val="28"/>
          <w:szCs w:val="28"/>
        </w:rPr>
        <w:t>R</w:t>
      </w:r>
      <w:r w:rsidRPr="00D655FA">
        <w:rPr>
          <w:sz w:val="28"/>
          <w:szCs w:val="28"/>
        </w:rPr>
        <w:t xml:space="preserve"> (резистора), то в контуре возможны </w:t>
      </w:r>
      <w:r w:rsidRPr="00D655FA">
        <w:rPr>
          <w:sz w:val="28"/>
          <w:szCs w:val="28"/>
          <w:u w:val="single"/>
        </w:rPr>
        <w:t>гармонические</w:t>
      </w:r>
      <w:r w:rsidRPr="00D655FA">
        <w:rPr>
          <w:sz w:val="28"/>
          <w:szCs w:val="28"/>
        </w:rPr>
        <w:t xml:space="preserve"> (</w:t>
      </w:r>
      <w:r w:rsidRPr="00D655FA">
        <w:rPr>
          <w:sz w:val="28"/>
          <w:szCs w:val="28"/>
          <w:u w:val="single"/>
        </w:rPr>
        <w:t>незатухающие</w:t>
      </w:r>
      <w:r w:rsidRPr="00D655FA">
        <w:rPr>
          <w:sz w:val="28"/>
          <w:szCs w:val="28"/>
        </w:rPr>
        <w:t xml:space="preserve">) колебания тока </w:t>
      </w:r>
      <w:r w:rsidRPr="00D655FA">
        <w:rPr>
          <w:i/>
          <w:sz w:val="28"/>
          <w:szCs w:val="28"/>
        </w:rPr>
        <w:t>I</w:t>
      </w:r>
      <w:r w:rsidRPr="00D655FA">
        <w:rPr>
          <w:sz w:val="28"/>
          <w:szCs w:val="28"/>
        </w:rPr>
        <w:t xml:space="preserve">, заряда конденсатора </w:t>
      </w: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</w:rPr>
        <w:t xml:space="preserve"> </w:t>
      </w:r>
      <w:r w:rsidRPr="00D655FA">
        <w:rPr>
          <w:sz w:val="28"/>
          <w:szCs w:val="28"/>
        </w:rPr>
        <w:t>и напряжения на элементах.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sz w:val="28"/>
          <w:szCs w:val="28"/>
        </w:rPr>
        <w:t xml:space="preserve">Напряжение на конденсаторе:   </w:t>
      </w:r>
      <w:r w:rsidRPr="00D655FA">
        <w:rPr>
          <w:position w:val="-24"/>
          <w:sz w:val="28"/>
          <w:szCs w:val="28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0.75pt" o:ole="" fillcolor="window">
            <v:imagedata r:id="rId8" o:title=""/>
          </v:shape>
          <o:OLEObject Type="Embed" ProgID="Equation.3" ShapeID="_x0000_i1025" DrawAspect="Content" ObjectID="_1550757270" r:id="rId9"/>
        </w:object>
      </w:r>
      <w:r w:rsidRPr="00D655FA">
        <w:rPr>
          <w:sz w:val="28"/>
          <w:szCs w:val="28"/>
        </w:rPr>
        <w:t xml:space="preserve">. 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sz w:val="28"/>
          <w:szCs w:val="28"/>
        </w:rPr>
        <w:t xml:space="preserve">ЭДС самоиндукции в катушке </w:t>
      </w:r>
      <w:r w:rsidRPr="00D655FA">
        <w:rPr>
          <w:position w:val="-24"/>
          <w:sz w:val="28"/>
          <w:szCs w:val="28"/>
        </w:rPr>
        <w:object w:dxaOrig="1020" w:dyaOrig="620">
          <v:shape id="_x0000_i1026" type="#_x0000_t75" style="width:51pt;height:30.75pt" o:ole="" fillcolor="window">
            <v:imagedata r:id="rId10" o:title=""/>
          </v:shape>
          <o:OLEObject Type="Embed" ProgID="Equation.3" ShapeID="_x0000_i1026" DrawAspect="Content" ObjectID="_1550757271" r:id="rId11"/>
        </w:object>
      </w:r>
      <w:r w:rsidRPr="00D655FA">
        <w:rPr>
          <w:sz w:val="28"/>
          <w:szCs w:val="28"/>
        </w:rPr>
        <w:t>.</w:t>
      </w:r>
    </w:p>
    <w:p w:rsidR="00D655FA" w:rsidRPr="00D655FA" w:rsidRDefault="00D655FA" w:rsidP="00D655FA">
      <w:pPr>
        <w:spacing w:line="360" w:lineRule="auto"/>
        <w:outlineLvl w:val="0"/>
        <w:rPr>
          <w:sz w:val="28"/>
          <w:szCs w:val="28"/>
        </w:rPr>
      </w:pPr>
      <w:r w:rsidRPr="00D655FA">
        <w:rPr>
          <w:sz w:val="28"/>
          <w:szCs w:val="28"/>
        </w:rPr>
        <w:t xml:space="preserve">Напряжение на резисторе:  </w:t>
      </w:r>
      <w:r w:rsidRPr="00D655FA">
        <w:rPr>
          <w:position w:val="-10"/>
          <w:sz w:val="28"/>
          <w:szCs w:val="28"/>
        </w:rPr>
        <w:object w:dxaOrig="859" w:dyaOrig="340">
          <v:shape id="_x0000_i1027" type="#_x0000_t75" style="width:42.75pt;height:17.25pt" o:ole="" fillcolor="window">
            <v:imagedata r:id="rId12" o:title=""/>
          </v:shape>
          <o:OLEObject Type="Embed" ProgID="Equation.3" ShapeID="_x0000_i1027" DrawAspect="Content" ObjectID="_1550757272" r:id="rId13"/>
        </w:object>
      </w:r>
      <w:r w:rsidRPr="00D655FA">
        <w:rPr>
          <w:sz w:val="28"/>
          <w:szCs w:val="28"/>
        </w:rPr>
        <w:t xml:space="preserve">.  </w:t>
      </w:r>
    </w:p>
    <w:p w:rsidR="00D655FA" w:rsidRPr="00D655FA" w:rsidRDefault="00D655FA" w:rsidP="00D655FA">
      <w:pPr>
        <w:spacing w:line="360" w:lineRule="auto"/>
        <w:outlineLvl w:val="0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Определение силы тока</w:t>
      </w:r>
      <w:r w:rsidRPr="00D655FA">
        <w:rPr>
          <w:sz w:val="28"/>
          <w:szCs w:val="28"/>
        </w:rPr>
        <w:t xml:space="preserve">:  </w:t>
      </w:r>
      <w:r w:rsidRPr="00D655FA">
        <w:rPr>
          <w:position w:val="-24"/>
          <w:sz w:val="28"/>
          <w:szCs w:val="28"/>
        </w:rPr>
        <w:object w:dxaOrig="720" w:dyaOrig="620">
          <v:shape id="_x0000_i1028" type="#_x0000_t75" style="width:36pt;height:30.75pt" o:ole="" fillcolor="window">
            <v:imagedata r:id="rId14" o:title=""/>
          </v:shape>
          <o:OLEObject Type="Embed" ProgID="Equation.3" ShapeID="_x0000_i1028" DrawAspect="Content" ObjectID="_1550757273" r:id="rId15"/>
        </w:object>
      </w:r>
      <w:r w:rsidRPr="00D655FA">
        <w:rPr>
          <w:sz w:val="28"/>
          <w:szCs w:val="28"/>
        </w:rPr>
        <w:t>.</w:t>
      </w:r>
    </w:p>
    <w:p w:rsidR="00D655FA" w:rsidRPr="00D655FA" w:rsidRDefault="00D655FA" w:rsidP="00D655FA">
      <w:pPr>
        <w:spacing w:line="360" w:lineRule="auto"/>
        <w:outlineLvl w:val="0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Дифференциальное уравнение</w:t>
      </w:r>
      <w:r w:rsidRPr="00D655FA">
        <w:rPr>
          <w:sz w:val="28"/>
          <w:szCs w:val="28"/>
        </w:rPr>
        <w:t xml:space="preserve"> свободных </w:t>
      </w:r>
      <w:r w:rsidRPr="00D655FA">
        <w:rPr>
          <w:sz w:val="28"/>
          <w:szCs w:val="28"/>
          <w:u w:val="single"/>
        </w:rPr>
        <w:t xml:space="preserve">незатухающих </w:t>
      </w:r>
      <w:r w:rsidRPr="00D655FA">
        <w:rPr>
          <w:sz w:val="28"/>
          <w:szCs w:val="28"/>
        </w:rPr>
        <w:t>колебаний: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position w:val="-24"/>
          <w:sz w:val="28"/>
          <w:szCs w:val="28"/>
        </w:rPr>
        <w:object w:dxaOrig="1440" w:dyaOrig="660">
          <v:shape id="_x0000_i1029" type="#_x0000_t75" style="width:1in;height:33pt" o:ole="" fillcolor="window">
            <v:imagedata r:id="rId16" o:title=""/>
          </v:shape>
          <o:OLEObject Type="Embed" ProgID="Equation.3" ShapeID="_x0000_i1029" DrawAspect="Content" ObjectID="_1550757274" r:id="rId17"/>
        </w:object>
      </w:r>
      <w:r w:rsidRPr="00D655FA">
        <w:rPr>
          <w:sz w:val="28"/>
          <w:szCs w:val="28"/>
        </w:rPr>
        <w:t xml:space="preserve"> , где </w:t>
      </w:r>
      <w:r w:rsidRPr="00D655FA">
        <w:rPr>
          <w:sz w:val="28"/>
          <w:szCs w:val="28"/>
        </w:rPr>
        <w:sym w:font="Symbol" w:char="F077"/>
      </w:r>
      <w:r w:rsidRPr="00D655FA">
        <w:rPr>
          <w:sz w:val="28"/>
          <w:szCs w:val="28"/>
          <w:vertAlign w:val="subscript"/>
        </w:rPr>
        <w:t>0</w:t>
      </w:r>
      <w:r w:rsidRPr="00D655FA">
        <w:rPr>
          <w:sz w:val="28"/>
          <w:szCs w:val="28"/>
        </w:rPr>
        <w:t xml:space="preserve"> = </w:t>
      </w:r>
      <w:r w:rsidRPr="00D655FA">
        <w:rPr>
          <w:position w:val="-28"/>
          <w:sz w:val="28"/>
          <w:szCs w:val="28"/>
        </w:rPr>
        <w:object w:dxaOrig="620" w:dyaOrig="660">
          <v:shape id="_x0000_i1030" type="#_x0000_t75" style="width:30.75pt;height:33pt" o:ole="" fillcolor="window">
            <v:imagedata r:id="rId18" o:title=""/>
          </v:shape>
          <o:OLEObject Type="Embed" ProgID="Equation.3" ShapeID="_x0000_i1030" DrawAspect="Content" ObjectID="_1550757275" r:id="rId19"/>
        </w:object>
      </w:r>
      <w:r w:rsidRPr="00D655FA">
        <w:rPr>
          <w:sz w:val="28"/>
          <w:szCs w:val="28"/>
        </w:rPr>
        <w:t xml:space="preserve"> - собственная частота контура</w:t>
      </w:r>
      <w:proofErr w:type="gramStart"/>
      <w:r w:rsidRPr="00D655FA">
        <w:rPr>
          <w:sz w:val="28"/>
          <w:szCs w:val="28"/>
        </w:rPr>
        <w:t xml:space="preserve"> .</w:t>
      </w:r>
      <w:proofErr w:type="gramEnd"/>
      <w:r w:rsidRPr="00D655FA">
        <w:rPr>
          <w:sz w:val="28"/>
          <w:szCs w:val="28"/>
        </w:rPr>
        <w:t xml:space="preserve"> 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sz w:val="28"/>
          <w:szCs w:val="28"/>
        </w:rPr>
        <w:t xml:space="preserve"> Его решение:   </w:t>
      </w: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</w:rPr>
        <w:t>(</w:t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 xml:space="preserve">) = </w:t>
      </w: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  <w:vertAlign w:val="subscript"/>
          <w:lang w:val="en-US"/>
        </w:rPr>
        <w:t>m</w:t>
      </w:r>
      <w:r w:rsidRPr="00D655FA">
        <w:rPr>
          <w:i/>
          <w:sz w:val="28"/>
          <w:szCs w:val="28"/>
        </w:rPr>
        <w:t xml:space="preserve"> </w:t>
      </w:r>
      <w:proofErr w:type="spellStart"/>
      <w:r w:rsidRPr="00D655FA">
        <w:rPr>
          <w:i/>
          <w:sz w:val="28"/>
          <w:szCs w:val="28"/>
        </w:rPr>
        <w:t>cos</w:t>
      </w:r>
      <w:proofErr w:type="spellEnd"/>
      <w:r w:rsidRPr="00D655FA">
        <w:rPr>
          <w:i/>
          <w:sz w:val="28"/>
          <w:szCs w:val="28"/>
        </w:rPr>
        <w:t>(</w:t>
      </w:r>
      <w:r w:rsidRPr="00D655FA">
        <w:rPr>
          <w:i/>
          <w:sz w:val="28"/>
          <w:szCs w:val="28"/>
        </w:rPr>
        <w:sym w:font="Symbol" w:char="F077"/>
      </w:r>
      <w:r w:rsidRPr="00D655FA">
        <w:rPr>
          <w:i/>
          <w:sz w:val="28"/>
          <w:szCs w:val="28"/>
          <w:vertAlign w:val="subscript"/>
        </w:rPr>
        <w:t>0</w:t>
      </w:r>
      <w:r w:rsidRPr="00D655FA">
        <w:rPr>
          <w:i/>
          <w:sz w:val="28"/>
          <w:szCs w:val="28"/>
        </w:rPr>
        <w:t xml:space="preserve"> </w:t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 xml:space="preserve"> + </w:t>
      </w:r>
      <w:r w:rsidRPr="00D655FA">
        <w:rPr>
          <w:i/>
          <w:sz w:val="28"/>
          <w:szCs w:val="28"/>
        </w:rPr>
        <w:sym w:font="Symbol" w:char="F061"/>
      </w:r>
      <w:r w:rsidRPr="00D655FA">
        <w:rPr>
          <w:i/>
          <w:sz w:val="28"/>
          <w:szCs w:val="28"/>
        </w:rPr>
        <w:t>),</w:t>
      </w:r>
      <w:r w:rsidRPr="00D655FA">
        <w:rPr>
          <w:sz w:val="28"/>
          <w:szCs w:val="28"/>
        </w:rPr>
        <w:t xml:space="preserve"> где </w:t>
      </w:r>
      <w:r w:rsidRPr="00D655FA">
        <w:rPr>
          <w:sz w:val="28"/>
          <w:szCs w:val="28"/>
        </w:rPr>
        <w:sym w:font="Symbol" w:char="F061"/>
      </w:r>
      <w:r w:rsidRPr="00D655FA">
        <w:rPr>
          <w:sz w:val="28"/>
          <w:szCs w:val="28"/>
        </w:rPr>
        <w:t xml:space="preserve"> - начальная фаза.  </w:t>
      </w:r>
    </w:p>
    <w:p w:rsidR="00D655FA" w:rsidRPr="00D655FA" w:rsidRDefault="00D655FA" w:rsidP="00D655FA">
      <w:pPr>
        <w:spacing w:line="360" w:lineRule="auto"/>
        <w:outlineLvl w:val="0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Период</w:t>
      </w:r>
      <w:r w:rsidRPr="00D655FA">
        <w:rPr>
          <w:sz w:val="28"/>
          <w:szCs w:val="28"/>
          <w:u w:val="single"/>
        </w:rPr>
        <w:t xml:space="preserve"> незатухающих </w:t>
      </w:r>
      <w:r w:rsidRPr="00D655FA">
        <w:rPr>
          <w:sz w:val="28"/>
          <w:szCs w:val="28"/>
        </w:rPr>
        <w:t>колебаний:</w:t>
      </w:r>
      <w:r w:rsidRPr="00D655FA">
        <w:rPr>
          <w:b/>
          <w:i/>
          <w:sz w:val="28"/>
          <w:szCs w:val="28"/>
        </w:rPr>
        <w:t xml:space="preserve"> </w:t>
      </w:r>
      <w:r w:rsidRPr="00D655FA">
        <w:rPr>
          <w:sz w:val="28"/>
          <w:szCs w:val="28"/>
        </w:rPr>
        <w:t xml:space="preserve"> Т = 2</w:t>
      </w:r>
      <w:r w:rsidRPr="00D655FA">
        <w:rPr>
          <w:sz w:val="28"/>
          <w:szCs w:val="28"/>
        </w:rPr>
        <w:sym w:font="Symbol" w:char="F070"/>
      </w:r>
      <w:r w:rsidRPr="00D655FA">
        <w:rPr>
          <w:position w:val="-8"/>
          <w:sz w:val="28"/>
          <w:szCs w:val="28"/>
        </w:rPr>
        <w:object w:dxaOrig="580" w:dyaOrig="360">
          <v:shape id="_x0000_i1031" type="#_x0000_t75" style="width:29.25pt;height:18pt" o:ole="" fillcolor="window">
            <v:imagedata r:id="rId20" o:title=""/>
          </v:shape>
          <o:OLEObject Type="Embed" ProgID="Equation.3" ShapeID="_x0000_i1031" DrawAspect="Content" ObjectID="_1550757276" r:id="rId21"/>
        </w:object>
      </w:r>
      <w:r w:rsidRPr="00D655FA">
        <w:rPr>
          <w:sz w:val="28"/>
          <w:szCs w:val="28"/>
        </w:rPr>
        <w:t>.</w:t>
      </w:r>
    </w:p>
    <w:p w:rsidR="00D655FA" w:rsidRPr="00D655FA" w:rsidRDefault="00D655FA" w:rsidP="00D655FA">
      <w:pPr>
        <w:spacing w:line="360" w:lineRule="auto"/>
        <w:outlineLvl w:val="0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Дифференциальное уравнение</w:t>
      </w:r>
      <w:r w:rsidRPr="00D655FA">
        <w:rPr>
          <w:sz w:val="28"/>
          <w:szCs w:val="28"/>
        </w:rPr>
        <w:t xml:space="preserve"> свободных </w:t>
      </w:r>
      <w:r w:rsidRPr="00D655FA">
        <w:rPr>
          <w:sz w:val="28"/>
          <w:szCs w:val="28"/>
          <w:u w:val="single"/>
        </w:rPr>
        <w:t>затухающих</w:t>
      </w:r>
      <w:r w:rsidRPr="00D655FA">
        <w:rPr>
          <w:sz w:val="28"/>
          <w:szCs w:val="28"/>
        </w:rPr>
        <w:t xml:space="preserve"> колебаний: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position w:val="-24"/>
          <w:sz w:val="28"/>
          <w:szCs w:val="28"/>
        </w:rPr>
        <w:object w:dxaOrig="2260" w:dyaOrig="660">
          <v:shape id="_x0000_i1032" type="#_x0000_t75" style="width:113.25pt;height:33pt" o:ole="" fillcolor="window">
            <v:imagedata r:id="rId22" o:title=""/>
          </v:shape>
          <o:OLEObject Type="Embed" ProgID="Equation.3" ShapeID="_x0000_i1032" DrawAspect="Content" ObjectID="_1550757277" r:id="rId23"/>
        </w:object>
      </w:r>
      <w:r w:rsidRPr="00D655FA">
        <w:rPr>
          <w:sz w:val="28"/>
          <w:szCs w:val="28"/>
        </w:rPr>
        <w:t xml:space="preserve">, где  </w:t>
      </w:r>
      <w:r w:rsidRPr="00D655FA">
        <w:rPr>
          <w:sz w:val="28"/>
          <w:szCs w:val="28"/>
        </w:rPr>
        <w:sym w:font="Symbol" w:char="F062"/>
      </w:r>
      <w:r w:rsidRPr="00D655FA">
        <w:rPr>
          <w:sz w:val="28"/>
          <w:szCs w:val="28"/>
        </w:rPr>
        <w:t xml:space="preserve"> = </w:t>
      </w:r>
      <w:r w:rsidRPr="00D655FA">
        <w:rPr>
          <w:position w:val="-24"/>
          <w:sz w:val="28"/>
          <w:szCs w:val="28"/>
        </w:rPr>
        <w:object w:dxaOrig="380" w:dyaOrig="620">
          <v:shape id="_x0000_i1033" type="#_x0000_t75" style="width:18.75pt;height:30.75pt" o:ole="" fillcolor="window">
            <v:imagedata r:id="rId24" o:title=""/>
          </v:shape>
          <o:OLEObject Type="Embed" ProgID="Equation.3" ShapeID="_x0000_i1033" DrawAspect="Content" ObjectID="_1550757278" r:id="rId25"/>
        </w:object>
      </w:r>
      <w:r w:rsidRPr="00D655FA">
        <w:rPr>
          <w:sz w:val="28"/>
          <w:szCs w:val="28"/>
        </w:rPr>
        <w:t xml:space="preserve"> - коэффициент затухания.</w:t>
      </w: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sz w:val="28"/>
          <w:szCs w:val="28"/>
        </w:rPr>
        <w:t xml:space="preserve">Его решение  </w:t>
      </w: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</w:rPr>
        <w:t>(</w:t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 xml:space="preserve">) = </w:t>
      </w: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  <w:vertAlign w:val="subscript"/>
          <w:lang w:val="en-US"/>
        </w:rPr>
        <w:t>m</w:t>
      </w:r>
      <w:r w:rsidRPr="00D655FA">
        <w:rPr>
          <w:i/>
          <w:sz w:val="28"/>
          <w:szCs w:val="28"/>
        </w:rPr>
        <w:t xml:space="preserve"> е</w:t>
      </w:r>
      <w:r w:rsidRPr="00D655FA">
        <w:rPr>
          <w:i/>
          <w:sz w:val="28"/>
          <w:szCs w:val="28"/>
          <w:vertAlign w:val="superscript"/>
        </w:rPr>
        <w:t>-</w:t>
      </w:r>
      <w:r w:rsidRPr="00D655FA">
        <w:rPr>
          <w:i/>
          <w:sz w:val="28"/>
          <w:szCs w:val="28"/>
          <w:vertAlign w:val="superscript"/>
        </w:rPr>
        <w:sym w:font="Symbol" w:char="F062"/>
      </w:r>
      <w:proofErr w:type="spellStart"/>
      <w:r w:rsidRPr="00D655FA">
        <w:rPr>
          <w:i/>
          <w:sz w:val="28"/>
          <w:szCs w:val="28"/>
          <w:vertAlign w:val="superscript"/>
        </w:rPr>
        <w:t>t</w:t>
      </w:r>
      <w:proofErr w:type="spellEnd"/>
      <w:r w:rsidRPr="00D655FA">
        <w:rPr>
          <w:i/>
          <w:sz w:val="28"/>
          <w:szCs w:val="28"/>
          <w:vertAlign w:val="superscript"/>
        </w:rPr>
        <w:t xml:space="preserve"> </w:t>
      </w:r>
      <w:proofErr w:type="spellStart"/>
      <w:r w:rsidRPr="00D655FA">
        <w:rPr>
          <w:i/>
          <w:sz w:val="28"/>
          <w:szCs w:val="28"/>
        </w:rPr>
        <w:t>cos</w:t>
      </w:r>
      <w:proofErr w:type="spellEnd"/>
      <w:r w:rsidRPr="00D655FA">
        <w:rPr>
          <w:i/>
          <w:sz w:val="28"/>
          <w:szCs w:val="28"/>
        </w:rPr>
        <w:t>(</w:t>
      </w:r>
      <w:r w:rsidRPr="00D655FA">
        <w:rPr>
          <w:i/>
          <w:sz w:val="28"/>
          <w:szCs w:val="28"/>
        </w:rPr>
        <w:sym w:font="Symbol" w:char="F077"/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 xml:space="preserve"> + </w:t>
      </w:r>
      <w:r w:rsidRPr="00D655FA">
        <w:rPr>
          <w:i/>
          <w:sz w:val="28"/>
          <w:szCs w:val="28"/>
        </w:rPr>
        <w:sym w:font="Symbol" w:char="F061"/>
      </w:r>
      <w:r w:rsidRPr="00D655FA">
        <w:rPr>
          <w:i/>
          <w:sz w:val="28"/>
          <w:szCs w:val="28"/>
        </w:rPr>
        <w:t>),</w:t>
      </w:r>
      <w:r w:rsidRPr="00D655FA">
        <w:rPr>
          <w:sz w:val="28"/>
          <w:szCs w:val="28"/>
        </w:rPr>
        <w:t xml:space="preserve"> где </w:t>
      </w:r>
      <w:r w:rsidRPr="00D655FA">
        <w:rPr>
          <w:position w:val="-14"/>
          <w:sz w:val="28"/>
          <w:szCs w:val="28"/>
        </w:rPr>
        <w:object w:dxaOrig="1420" w:dyaOrig="460">
          <v:shape id="_x0000_i1034" type="#_x0000_t75" style="width:71.25pt;height:23.25pt" o:ole="" fillcolor="window">
            <v:imagedata r:id="rId26" o:title=""/>
          </v:shape>
          <o:OLEObject Type="Embed" ProgID="Equation.3" ShapeID="_x0000_i1034" DrawAspect="Content" ObjectID="_1550757279" r:id="rId27"/>
        </w:object>
      </w:r>
      <w:r w:rsidRPr="00D655FA">
        <w:rPr>
          <w:sz w:val="28"/>
          <w:szCs w:val="28"/>
        </w:rPr>
        <w:t>- частота затухающих колебаний</w:t>
      </w:r>
      <w:proofErr w:type="gramStart"/>
      <w:r w:rsidRPr="00D655FA">
        <w:rPr>
          <w:sz w:val="28"/>
          <w:szCs w:val="28"/>
        </w:rPr>
        <w:t>..</w:t>
      </w:r>
      <w:proofErr w:type="gramEnd"/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Постоянная времени затухания</w:t>
      </w:r>
      <w:r w:rsidRPr="00D655FA">
        <w:rPr>
          <w:sz w:val="28"/>
          <w:szCs w:val="28"/>
        </w:rPr>
        <w:t xml:space="preserve"> в контуре </w:t>
      </w:r>
      <w:r w:rsidRPr="00D655FA">
        <w:rPr>
          <w:sz w:val="28"/>
          <w:szCs w:val="28"/>
        </w:rPr>
        <w:sym w:font="Symbol" w:char="F074"/>
      </w:r>
      <w:r w:rsidRPr="00D655FA">
        <w:rPr>
          <w:sz w:val="28"/>
          <w:szCs w:val="28"/>
        </w:rPr>
        <w:t xml:space="preserve"> есть время, за которое амплитуда колебаний уменьшается в </w:t>
      </w:r>
      <w:r w:rsidRPr="00D655FA">
        <w:rPr>
          <w:i/>
          <w:sz w:val="28"/>
          <w:szCs w:val="28"/>
        </w:rPr>
        <w:t>е</w:t>
      </w:r>
      <w:r w:rsidRPr="00D655FA">
        <w:rPr>
          <w:sz w:val="28"/>
          <w:szCs w:val="28"/>
        </w:rPr>
        <w:t xml:space="preserve"> = 2.73 раз. На графике зависимости амплитуды </w:t>
      </w:r>
      <w:r w:rsidRPr="00D655FA">
        <w:rPr>
          <w:sz w:val="28"/>
          <w:szCs w:val="28"/>
        </w:rPr>
        <w:lastRenderedPageBreak/>
        <w:t xml:space="preserve">затухающих колебаний от времени касательная, проведенная к этому графику в начальный момент времени, пересекает ось времени в точке </w:t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 xml:space="preserve"> </w:t>
      </w:r>
      <w:r w:rsidRPr="00D655FA">
        <w:rPr>
          <w:sz w:val="28"/>
          <w:szCs w:val="28"/>
        </w:rPr>
        <w:t xml:space="preserve">= </w:t>
      </w:r>
      <w:r w:rsidRPr="00D655FA">
        <w:rPr>
          <w:i/>
          <w:sz w:val="28"/>
          <w:szCs w:val="28"/>
        </w:rPr>
        <w:sym w:font="Symbol" w:char="F074"/>
      </w:r>
      <w:r w:rsidRPr="00D655FA">
        <w:rPr>
          <w:i/>
          <w:sz w:val="28"/>
          <w:szCs w:val="28"/>
        </w:rPr>
        <w:t>.</w:t>
      </w:r>
    </w:p>
    <w:p w:rsidR="00D655FA" w:rsidRPr="00D655FA" w:rsidRDefault="00D655FA" w:rsidP="00D655FA">
      <w:pPr>
        <w:keepNext/>
        <w:spacing w:line="360" w:lineRule="auto"/>
        <w:ind w:firstLine="1560"/>
        <w:rPr>
          <w:i/>
          <w:sz w:val="28"/>
          <w:szCs w:val="28"/>
        </w:rPr>
      </w:pPr>
      <w:proofErr w:type="spellStart"/>
      <w:r w:rsidRPr="00D655FA">
        <w:rPr>
          <w:i/>
          <w:sz w:val="28"/>
          <w:szCs w:val="28"/>
        </w:rPr>
        <w:t>q</w:t>
      </w:r>
      <w:proofErr w:type="spellEnd"/>
      <w:r w:rsidRPr="00D655FA">
        <w:rPr>
          <w:i/>
          <w:sz w:val="28"/>
          <w:szCs w:val="28"/>
        </w:rPr>
        <w:t>(</w:t>
      </w:r>
      <w:proofErr w:type="spellStart"/>
      <w:r w:rsidRPr="00D655FA">
        <w:rPr>
          <w:i/>
          <w:sz w:val="28"/>
          <w:szCs w:val="28"/>
        </w:rPr>
        <w:t>t</w:t>
      </w:r>
      <w:proofErr w:type="spellEnd"/>
      <w:r w:rsidRPr="00D655FA">
        <w:rPr>
          <w:i/>
          <w:sz w:val="28"/>
          <w:szCs w:val="28"/>
        </w:rPr>
        <w:t>)</w:t>
      </w:r>
    </w:p>
    <w:p w:rsidR="00D655FA" w:rsidRPr="00D655FA" w:rsidRDefault="00D655FA" w:rsidP="00D655FA">
      <w:pPr>
        <w:keepNext/>
        <w:spacing w:line="360" w:lineRule="auto"/>
        <w:ind w:firstLine="1134"/>
        <w:outlineLvl w:val="0"/>
        <w:rPr>
          <w:sz w:val="28"/>
          <w:szCs w:val="28"/>
        </w:rPr>
      </w:pPr>
      <w:r w:rsidRPr="00D655FA">
        <w:rPr>
          <w:sz w:val="28"/>
          <w:szCs w:val="28"/>
        </w:rPr>
        <w:t>А</w:t>
      </w:r>
      <w:proofErr w:type="gramStart"/>
      <w:r w:rsidRPr="00D655FA">
        <w:rPr>
          <w:sz w:val="28"/>
          <w:szCs w:val="28"/>
          <w:vertAlign w:val="subscript"/>
        </w:rPr>
        <w:t>1</w:t>
      </w:r>
      <w:proofErr w:type="gramEnd"/>
    </w:p>
    <w:p w:rsidR="00D655FA" w:rsidRPr="00D655FA" w:rsidRDefault="00D655FA" w:rsidP="00D655FA">
      <w:pPr>
        <w:keepNext/>
        <w:spacing w:line="360" w:lineRule="auto"/>
        <w:ind w:firstLine="1134"/>
        <w:rPr>
          <w:sz w:val="28"/>
          <w:szCs w:val="28"/>
        </w:rPr>
      </w:pPr>
      <w:r w:rsidRPr="00D655FA">
        <w:rPr>
          <w:sz w:val="28"/>
          <w:szCs w:val="28"/>
        </w:rPr>
        <w:t>А</w:t>
      </w:r>
      <w:proofErr w:type="gramStart"/>
      <w:r w:rsidRPr="00D655FA">
        <w:rPr>
          <w:sz w:val="28"/>
          <w:szCs w:val="28"/>
          <w:vertAlign w:val="subscript"/>
        </w:rPr>
        <w:t>2</w:t>
      </w:r>
      <w:proofErr w:type="gramEnd"/>
      <w:r w:rsidRPr="00D655FA">
        <w:rPr>
          <w:sz w:val="28"/>
          <w:szCs w:val="28"/>
        </w:rPr>
        <w:t xml:space="preserve">             ---- касательная</w:t>
      </w:r>
    </w:p>
    <w:p w:rsidR="00D655FA" w:rsidRPr="00D655FA" w:rsidRDefault="00D655FA" w:rsidP="00D655FA">
      <w:pPr>
        <w:keepNext/>
        <w:spacing w:line="360" w:lineRule="auto"/>
        <w:ind w:firstLine="1134"/>
        <w:rPr>
          <w:sz w:val="28"/>
          <w:szCs w:val="28"/>
        </w:rPr>
      </w:pPr>
      <w:r w:rsidRPr="00D655FA">
        <w:rPr>
          <w:sz w:val="28"/>
          <w:szCs w:val="28"/>
        </w:rPr>
        <w:t>А</w:t>
      </w:r>
      <w:r w:rsidRPr="00D655FA">
        <w:rPr>
          <w:sz w:val="28"/>
          <w:szCs w:val="28"/>
          <w:vertAlign w:val="subscript"/>
        </w:rPr>
        <w:t>3</w:t>
      </w:r>
    </w:p>
    <w:p w:rsidR="00D655FA" w:rsidRPr="00D655FA" w:rsidRDefault="00D655FA" w:rsidP="00D655FA">
      <w:pPr>
        <w:keepNext/>
        <w:spacing w:line="360" w:lineRule="auto"/>
        <w:ind w:firstLine="5670"/>
        <w:rPr>
          <w:sz w:val="28"/>
          <w:szCs w:val="28"/>
        </w:rPr>
      </w:pPr>
      <w:r w:rsidRPr="00D655FA">
        <w:rPr>
          <w:sz w:val="28"/>
          <w:szCs w:val="28"/>
        </w:rPr>
        <w:sym w:font="Symbol" w:char="F074"/>
      </w:r>
    </w:p>
    <w:p w:rsidR="00D655FA" w:rsidRPr="00D655FA" w:rsidRDefault="00DC6BEC" w:rsidP="00D655FA">
      <w:pPr>
        <w:keepNext/>
        <w:spacing w:line="360" w:lineRule="auto"/>
        <w:ind w:firstLine="6804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pict>
          <v:group id="Группа 2" o:spid="_x0000_s1087" style="position:absolute;left:0;text-align:left;margin-left:70.8pt;margin-top:-63.1pt;width:262.75pt;height:113.65pt;z-index:251665408" coordsize="2102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jKLAsAAMSzAAAOAAAAZHJzL2Uyb0RvYy54bWzsXe9u28gR/16g70DwYwtFXP4ViSgHR5LT&#10;Am4vQNL2M01SIhGKZEnasu9wQIF7hHuRvkFf4e6NOrO7pFYy5Ti24ti+iQFHFNfL/cOZ/e3Mb2de&#10;f3e1zrXLpG6yspjq7JWha0kRlXFWrKb6Pz6ejia61rRhEYd5WSRT/Tpp9O/e/PEPrzdVkJhlWuZx&#10;UmtQSdEEm2qqp21bBeNxE6XJOmxelVVSwM1lWa/DFi7r1Tiuww3Uvs7HpmG4401Zx1VdRknTwLdz&#10;cVN/w+tfLpOo/X65bJJWy6c6tK3lv2v++xx/j9+8DoNVHVZpFslmhPdoxTrMCnhoX9U8bEPtos5u&#10;VLXOorpsymX7KirX43K5zKKE9wF6w4y93ryry4uK92UVbFZVP0wwtHvjdO9qo79fvq+1LJ7qpq4V&#10;4Rqm6NdffvvPbz//+j/4+a9m4ghtqlUABd/V1YfqfS26CR/PyuhTA7fH+/fxeiUKa+ebv5Ux1Bpe&#10;tCUfoatlvcYqoO/aFZ+I634ikqtWi+BLy7Jc33R0LYJ7zLYty3HEVEUpzOeNv4vShfxLkxkmzDP+&#10;HbweBp/gcRiIh/KGyoZhr+CVa7aj2jxsVD+kYZXwyWpwsOSoWt2onmVFolliNHmBWfG+5mPbBA2M&#10;6v0Gyj7U1TCo6qZ9l5RrDT9M9Ryez8c/vDxrWpy1bRGcjqI8zfIcvg+DvNA2U913YALwsinzLMab&#10;/KJenc/yWrsMUaD4P+wTVLZTDF7cIuaVpUkYL4pYa68reAvaOguLVZ7o+IRmrWt5AmojX4nJbcMs&#10;35YtQGEMlYNn5QW2JeHyLXoDV1ctfOTfw7vAZe9H3/AXk8XEHtmmuxjZxnw+Ojmd2SP3lHnO3JrP&#10;ZnP2E3aS2UGaxXFSYD87PcDsu70RUiMJCe41QT+g493a+WBBY3dbenLqGJ5tTUae51gj21oYo7eT&#10;09noZMZc11u8nb1d7LV0wXvfHKex/VBiq8qLNqk/pPFGizN8dSzHN5kOF6A3TU/MuRbmK5i5qK11&#10;rS7bf2VtygUARRnraNT3ZGLgj3xP+trFQHRziFf9LMi+bYcK5rybXxBiITFCgs/L+JoLEv8e5PmR&#10;BBskT6hLLtg2dg4bBpJ/P8FmzGETIQbQU64FFV3my8HrlOeTFO5DAhsGu4J9mxIg4eZqiISbS9O3&#10;Em5AHkK4T+pI48hDynaHfxoV/HCpF3c63XTH1dy0fS7ZXLtxmWfMlvBl4gnMAxLRSX10IZZ0VLDd&#10;Mg6QM5br3iqWrX4HVSzXOQDZP480A3+EYtkWAHXeFzCZawwWAkT42UIf+0f9aQwP2mi8tr3Hfewf&#10;xwulw4X6x0Eh0aYDtQGmEu3qCx6oEXR0X/Bg22Cu+0LisUptMPj98IZpBzWiq0IOOXzSANB0q15V&#10;wno81XFQAIBCtwU0glI4ZQcKQ7+xMMeG8LzbC0OXsDB/J7vC4n/Zohq2PPubHVijYbNzLmalClvs&#10;CDYIPyIQE3Ompf2nJaCgqS70OaxG9QVu777/1HVzXV4mH0teQ4v9HcH8Qqu6FX57O7o4z6K3yQ9q&#10;YcZ809+Wh1bwOmQboBrf9eT7un9HlJFjqlQNA4BdubVLTVuXnwCBwtQ8gx4hxFUHTbxQav+7+1Fe&#10;NokYEjEGcjD4FOOboeiMHpJ+HYwPreiXetGi54DTd/YtO7D1lP+TMqwUU4Cq2BbBMMM7hb1H6Ca2&#10;HgToHwTocVPBhRVsS/AhLesfYC8IdhrYNv77IqxhZ5j/tYAtuw/mAZCOll/Yjoe7/1q9c67eCYsI&#10;qoJ9qA5qGz/OWriCP7mo6myVwpMY374U5QnYK5YZ3yjjoi6QCGxI8OLxdhmuCkRcfBWPAkS0ZZ5V&#10;f8HO8k//7LotbTKMWfBgUMUDm5ItQPEco1uGCKCA7PfoCpbyWyCFWpAACkrrVCeAglZyAigEUNC1&#10;sWdIVJDHnl2NAAqY3HH5Rui1A92+vsWRAAr3GnkqQPGOC1D2YYlpemKvTLBEBREwJnsGDLKb3LDI&#10;kN1E7mNVkwzZTbiHiewmPd9ikEcw7N8kWIKeULAjPClHKMESDkuAdbR14HC36pHtJog4pbXEsg14&#10;HFhLHMPgCEjx5pgOrM5IRnFNh5tvQOWSsYSMJdJPRKiEUAmHIOTNORLrilAJoZIn680Bt/cWlXDi&#10;x1FQiYJFbMcWa8oAFrEYOHUIi3C2C1lIyELSs10AnqvMCrKQCOYJMUuAkPwQBjhhEcIiTxaLMDBd&#10;KQR2uNySS+7HYB8gs3ouk/aPATbrQznsruVIz989Dqjgw+dhk4qDLM11My9bHIEwOHR05a7s9kPl&#10;wPLzHOhwvQueWG5f34mMLMnHJZQxoHxt9yBwtZX6h3HbP0MpgyNEwkg65Lu1XVBGuDOBXQtZSXss&#10;qjp5iVJGnHfgcm/p9OS7vafvluERRsEYugduuIEOOGaQ59tQnT+PVZ62JrQ1ebpbE9gzKBhFhiBQ&#10;TtkB2e9e5+8Gye6eAZ7ZQ2R32wXUgsjE9r3uNBf5b8l/S/5bspn2OJ2v+UewmRIyAcVCyISQydNF&#10;Jn04HwwMwNRwPseynijO3ImDhxkBfHiGy80iKrGsM5nYzOekM1BCBEwImBAwIWBCwGQbSep48bwI&#10;mBAwebrABFhfislEDUf2MGCiwBHf84ShZACO9EEXCY4cioFEHhzy4JAHR0Y1ehC3jOwkZCd5onFI&#10;6fgdP37HdgIowtUjsUyY4fngPAKTyRDNhNnSmWP5oklkMxGUN4pchEEb6TAevg0gE0QzIWfOccKK&#10;k82EbCZP12YC1gzFZnLk6Ir7wYuYafiHeSbMhNUHeSYETch+cjOeNEETgiaSW0rQhKAJ5owaDsr0&#10;3PO4kP1E2E92wiqyI8dV5IGfFccOsyw8pgfoY+La+/korM5oYrqMu5XIaEJGE8i3QEQTIpoQ0YSI&#10;JjezWRIyecEJKSBHnWo0OV5oRRWP2B4eu0E8InNgKcTXPj+W6UDYRWGwJuIrEV8JjxAeITxCeITw&#10;yO8qQRbbiakIV4/FNHF8Q1jlh5gmLubPQneOySjs83C2T6LDEh2WmCZEh6W4z0ty57zwLJ54jHfL&#10;NIGro4KUG0wTz5IHdYagiYU5tAiaUBTo4czlxDSRNkUiwRLThJgmBE1eOjTZiQdrfo14sKpnZ+LJ&#10;/BS+5fDoKYpnx8I4bIhMmC+iURPTBNciigLbaHQ8B/EqIRPiwMZJQSFNxpB5kZDJS0cmfRTYs6xI&#10;NFMNA3unBBWD0V5FQLWb2bEgcZY8HMx8DkwU8EGJKhCFJFftWdPKT9pFnU31H33DX0wWE3tkm+5i&#10;ZBvz+ejkdGaP3FPmOXNrPpvN2U8Ya5vZQZrFR1VelKhiltcifclLTFRh9qEWhfirsRbvJP74psoM&#10;vbdkxZPH7gbS85LUk9SD3npIArDnfhoH2ZWPm54Gj8EKT4mQejWQ2Z2k/jNpaOQRXNeb8Jq31gff&#10;caUquBFOlRQBKQJSBI+tCPoIQkIRqCGEvlARKEDAdzEHLpgYPcfgNW4VANol+QF8Vxy3I/wf9MsX&#10;t0IS/tfTtq2C8biJ0mQdNq/WWfR7YZt+AyQAgqoiATU8x50UgCL2zLMwXDq6Fgzf53ZURfCl08F0&#10;9o+TPHThNx37mJmmtPa6Sqb6ofySYSCzUH2mHCg2ykOZFIvlMolacC2s86IJaH1/7PW9P+Eu1nf1&#10;iPuXircP4t1Jt8HNhCTdtHiTdDfBeRlfv6+/weLdnxIV0q0eE/1S6e6Nd7B2k3TT2g1OBFq7X6NZ&#10;bkC6YRVfBZtVxR3lqzqs0iyah22oXnOjXpCYZVrmcVK/+T8AAAD//wMAUEsDBBQABgAIAAAAIQAV&#10;PA4W4AAAAAwBAAAPAAAAZHJzL2Rvd25yZXYueG1sTI9BS8NAEIXvgv9hGcFbu9moUWI2pRT1VARb&#10;Qbxts9MkNDsbstsk/feOJz0+3sebb4rV7Dox4hBaTxrUMgGBVHnbUq3hc/+6eAIRoiFrOk+o4YIB&#10;VuX1VWFy6yf6wHEXa8EjFHKjoYmxz6UMVYPOhKXvkbg7+sGZyHGopR3MxOOuk2mSZNKZlvhCY3rc&#10;NFiddmen4W0y0/pOvYzb03Fz+d4/vH9tFWp9ezOvn0FEnOMfDL/6rA4lOx38mWwQHed7lTGqYaHS&#10;LAXBSJY9KhAH7hKlQJaF/P9E+QMAAP//AwBQSwECLQAUAAYACAAAACEAtoM4kv4AAADhAQAAEwAA&#10;AAAAAAAAAAAAAAAAAAAAW0NvbnRlbnRfVHlwZXNdLnhtbFBLAQItABQABgAIAAAAIQA4/SH/1gAA&#10;AJQBAAALAAAAAAAAAAAAAAAAAC8BAABfcmVscy8ucmVsc1BLAQItABQABgAIAAAAIQDqipjKLAsA&#10;AMSzAAAOAAAAAAAAAAAAAAAAAC4CAABkcnMvZTJvRG9jLnhtbFBLAQItABQABgAIAAAAIQAVPA4W&#10;4AAAAAwBAAAPAAAAAAAAAAAAAAAAAIYNAABkcnMvZG93bnJldi54bWxQSwUGAAAAAAQABADzAAAA&#10;kw4AAAAA&#10;" o:allowincell="f">
            <v:line id="Line 3" o:spid="_x0000_s1088" style="position:absolute;visibility:visible" from="0,0" to="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h6osMAAADaAAAADwAAAGRycy9kb3ducmV2LnhtbESP0WrCQBRE34X+w3KFvplNLC1tdJUi&#10;FGqltEY/4JK9JtHs3ZBdk/j3riD4OMzMGWa+HEwtOmpdZVlBEsUgiHOrKy4U7Hdfk3cQziNrrC2T&#10;ggs5WC6eRnNMte15S13mCxEg7FJUUHrfpFK6vCSDLrINcfAOtjXog2wLqVvsA9zUchrHb9JgxWGh&#10;xIZWJeWn7GwUvB7/fg6/a79Njjv6/yhsF286qdTzePicgfA0+Ef43v7WCl7gdiXc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4eqLDAAAA2gAAAA8AAAAAAAAAAAAA&#10;AAAAoQIAAGRycy9kb3ducmV2LnhtbFBLBQYAAAAABAAEAPkAAACRAwAAAAA=&#10;">
              <v:stroke startarrow="block" startarrowwidth="narrow" startarrowlength="long" endarrowwidth="narrow" endarrowlength="long"/>
            </v:line>
            <v:line id="Line 4" o:spid="_x0000_s1089" style="position:absolute;visibility:visible" from="0,11518" to="21020,1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tGNsQAAADaAAAADwAAAGRycy9kb3ducmV2LnhtbESPQWsCMRSE7wX/Q3gFbzVbKSJbo6gg&#10;SEWKrhR6e2xeN2k3L8smruu/bwTB4zAz3zCzRe9q0VEbrGcFr6MMBHHpteVKwanYvExBhIissfZM&#10;Cq4UYDEfPM0w1/7CB+qOsRIJwiFHBSbGJpcylIYchpFviJP341uHMcm2krrFS4K7Wo6zbCIdWk4L&#10;BhtaGyr/jmenYPK9kl/7894si+5jZT+vhd3sfpUaPvfLdxCR+vgI39tbreANblfSD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0Y2xAAAANoAAAAPAAAAAAAAAAAA&#10;AAAAAKECAABkcnMvZG93bnJldi54bWxQSwUGAAAAAAQABAD5AAAAkgMAAAAA&#10;">
              <v:stroke startarrowwidth="narrow" startarrowlength="long" endarrow="block" endarrowwidth="narrow" endarrowlength="long"/>
            </v:line>
            <v:shape id="Arc 5" o:spid="_x0000_s1090" style="position:absolute;top:2499;width:1140;height:875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O8MQA&#10;AADaAAAADwAAAGRycy9kb3ducmV2LnhtbESPW2vCQBSE3wX/w3IE33SjYJHUVcQiBG/FC6WPp9lj&#10;Eps9G7Jbjf/eFYQ+DjPzDTOZNaYUV6pdYVnBoB+BIE6tLjhTcDoue2MQziNrLC2Tgjs5mE3brQnG&#10;2t54T9eDz0SAsItRQe59FUvp0pwMur6tiIN3trVBH2SdSV3jLcBNKYdR9CYNFhwWcqxokVP6e/gz&#10;Ctzn5rTjczLarpPdavnzdfne8IdS3U4zfwfhqfH/4Vc70Qp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pTvDEAAAA2gAAAA8AAAAAAAAAAAAAAAAAmAIAAGRycy9k&#10;b3ducmV2LnhtbFBLBQYAAAAABAAEAPUAAACJAwAAAAA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140,8755;0,8755" o:connectangles="0,0,0"/>
            </v:shape>
            <v:shape id="Arc 6" o:spid="_x0000_s1091" style="position:absolute;left:1136;top:11518;width:1140;height:7505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+GcMA&#10;AADaAAAADwAAAGRycy9kb3ducmV2LnhtbESPQYvCMBSE74L/IbyFvWm6Hop0jaIFxYVVqO7F27N5&#10;tsXmpTSx1n+/EQSPw8x8w8wWvalFR62rLCv4GkcgiHOrKy4U/B3XoykI55E11pZJwYMcLObDwQwT&#10;be+cUXfwhQgQdgkqKL1vEildXpJBN7YNcfAutjXog2wLqVu8B7ip5SSKYmmw4rBQYkNpSfn1cDMK&#10;spPe79Lz9pauNjLuzr/Z4/KTKfX50S+/QXjq/Tv8am+1ghieV8IN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+GcMAAADaAAAADwAAAAAAAAAAAAAAAACYAgAAZHJzL2Rv&#10;d25yZXYueG1sUEsFBgAAAAAEAAQA9QAAAIg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140,7505;0,7505" o:connectangles="0,0,0"/>
            </v:shape>
            <v:shape id="Arc 7" o:spid="_x0000_s1092" style="position:absolute;left:2272;top:11518;width:1140;height:7505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pq8AA&#10;AADaAAAADwAAAGRycy9kb3ducmV2LnhtbESP3YrCMBSE74V9h3AWvNN0Fat0m4oI/lz69wCH5mxb&#10;tjkpSaz17Y2wsJfDzHzD5OvBtKIn5xvLCr6mCQji0uqGKwW3626yAuEDssbWMil4kod18THKMdP2&#10;wWfqL6ESEcI+QwV1CF0mpS9rMuintiOO3o91BkOUrpLa4SPCTStnSZJKgw3HhRo72tZU/l7uRsG1&#10;SU/7GW/TCOrDwu4O7raYKzX+HDbfIAIN4T/81z5qBUt4X4k3QB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4pq8AAAADaAAAADwAAAAAAAAAAAAAAAACYAgAAZHJzL2Rvd25y&#10;ZXYueG1sUEsFBgAAAAAEAAQA9QAAAIU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140,7505;0,7505" o:connectangles="0,0,0"/>
            </v:shape>
            <v:shape id="Arc 8" o:spid="_x0000_s1093" style="position:absolute;left:3408;top:5007;width:1252;height:6256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92cAA&#10;AADaAAAADwAAAGRycy9kb3ducmV2LnhtbESP3YrCQAxG7wXfYYjgnU5VLEvXUUTQ3Uv/HiB0Ylvs&#10;ZMrMWLtvv7lY2Mvw5TvJ2ewG16qeQmw8G1jMM1DEpbcNVwbut+PsA1RMyBZbz2TghyLstuPRBgvr&#10;33yh/poqJRCOBRqoU+oKrWNZk8M49x2xZA8fHCYZQ6VtwLfAXauXWZZrhw3LhRo7OtRUPq8vZ+DW&#10;5OfTkg+5gPq09sevcF+vjJlOhv0nqERD+l/+a39bA/KrqIgG6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G92cAAAADaAAAADwAAAAAAAAAAAAAAAACYAgAAZHJzL2Rvd25y&#10;ZXYueG1sUEsFBgAAAAAEAAQA9QAAAIU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252,6256;0,6256" o:connectangles="0,0,0"/>
            </v:shape>
            <v:shape id="Arc 9" o:spid="_x0000_s1094" style="position:absolute;left:4544;top:5007;width:1316;height:6256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E9cUA&#10;AADaAAAADwAAAGRycy9kb3ducmV2LnhtbESPW2vCQBSE3wv+h+UIfaubFio2upFiEUJrFS+Ij8fs&#10;ycVmz4bsVuO/dwtCH4eZ+YaZTDtTizO1rrKs4HkQgSDOrK64ULDbzp9GIJxH1lhbJgVXcjBNeg8T&#10;jLW98JrOG1+IAGEXo4LS+yaW0mUlGXQD2xAHL7etQR9kW0jd4iXATS1fomgoDVYcFkpsaFZS9rP5&#10;NQrcarFbcp6+fn+ly8/5cX86LPhDqcd+9z4G4anz/+F7O9UK3uD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ET1xQAAANoAAAAPAAAAAAAAAAAAAAAAAJgCAABkcnMv&#10;ZG93bnJldi54bWxQSwUGAAAAAAQABAD1AAAAigMAAAAA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316,6256;0,6256" o:connectangles="0,0,0"/>
            </v:shape>
            <v:line id="Line 10" o:spid="_x0000_s1095" style="position:absolute;visibility:visible" from="0,2499" to="17612,1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rRMMAAADbAAAADwAAAGRycy9kb3ducmV2LnhtbESPQWvCQBCF7wX/wzKCt7pRoZToKiII&#10;Ui811YO3ITsmwexs2N3G+O+dQ6G3Gd6b975ZbQbXqp5CbDwbmE0zUMSltw1XBs4/+/dPUDEhW2w9&#10;k4EnRdisR28rzK1/8In6IlVKQjjmaKBOqcu1jmVNDuPUd8Si3XxwmGQNlbYBHxLuWj3Psg/tsGFp&#10;qLGjXU3lvfh1Bvi6KI6XVDXf1/7Lx34W3Px0NGYyHrZLUImG9G/+uz5YwRd6+UUG0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o60TDAAAA2wAAAA8AAAAAAAAAAAAA&#10;AAAAoQIAAGRycy9kb3ducmV2LnhtbFBLBQYAAAAABAAEAPkAAACRAwAAAAA=&#10;" strokeweight=".5pt">
              <v:stroke dashstyle="1 1" startarrowwidth="narrow" startarrowlength="long" endarrowwidth="narrow" endarrowlength="long"/>
            </v:line>
            <v:shape id="Arc 11" o:spid="_x0000_s1096" style="position:absolute;left:5928;top:11518;width:1460;height:5006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W/cUA&#10;AADbAAAADwAAAGRycy9kb3ducmV2LnhtbERPS2vCQBC+C/0PyxS86SZFG4luQltrETyIj4u3ITsm&#10;abOzIbtq2l/fLRS8zcf3nEXem0ZcqXO1ZQXxOAJBXFhdc6ngeFiNZiCcR9bYWCYF3+Qgzx4GC0y1&#10;vfGOrntfihDCLkUFlfdtKqUrKjLoxrYlDtzZdgZ9gF0pdYe3EG4a+RRFz9JgzaGhwpbeKiq+9hej&#10;ILE/2/j99DFJkuV0ullPPl+Xq4NSw8f+ZQ7CU+/v4n/3Wof5Mfz9Eg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tb9xQAAANsAAAAPAAAAAAAAAAAAAAAAAJgCAABkcnMv&#10;ZG93bnJldi54bWxQSwUGAAAAAAQABAD1AAAAigMAAAAA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460,5006;0,5006" o:connectangles="0,0,0"/>
            </v:shape>
            <v:shape id="Arc 12" o:spid="_x0000_s1097" style="position:absolute;left:7056;top:11518;width:1468;height:4971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j9q8EA&#10;AADbAAAADwAAAGRycy9kb3ducmV2LnhtbERPS4vCMBC+C/sfwgh7kTXVg2g1iissFARB62GPQzN9&#10;YDMpSazdf78RBG/z8T1nsxtMK3pyvrGsYDZNQBAXVjdcKbjmP19LED4ga2wtk4I/8rDbfow2mGr7&#10;4DP1l1CJGMI+RQV1CF0qpS9qMuintiOOXGmdwRChq6R2+IjhppXzJFlIgw3Hhho7OtRU3C53o+C7&#10;t+44ua3Mvc/29rcpszI/ZUp9jof9GkSgIbzFL3em4/w5PH+J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/avBAAAA2wAAAA8AAAAAAAAAAAAAAAAAmAIAAGRycy9kb3du&#10;cmV2LnhtbFBLBQYAAAAABAAEAPUAAACGAwAAAAA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468,4971;0,4971" o:connectangles="0,0,0"/>
            </v:shape>
            <v:shape id="Arc 13" o:spid="_x0000_s1098" style="position:absolute;left:8520;top:7066;width:1260;height:4197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YMMIA&#10;AADbAAAADwAAAGRycy9kb3ducmV2LnhtbERPyWrDMBC9B/oPYgq9hFhuA6F1rIS0UDAEAkl66HGw&#10;xguxRkaSl/59VSjkNo+3Tr6fTSdGcr61rOA5SUEQl1a3XCv4un6uXkH4gKyxs0wKfsjDfvewyDHT&#10;duIzjZdQixjCPkMFTQh9JqUvGzLoE9sTR66yzmCI0NVSO5xiuOnkS5pupMGWY0ODPX00VN4ug1Hw&#10;Plp3XN7ezDAWB/vdVkV1PRVKPT3Ohy2IQHO4i//dhY7z1/D3Szx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xFgwwgAAANsAAAAPAAAAAAAAAAAAAAAAAJgCAABkcnMvZG93&#10;bnJldi54bWxQSwUGAAAAAAQABAD1AAAAhwMAAAAA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260,4197;0,4197" o:connectangles="0,0,0"/>
            </v:shape>
            <v:shape id="Arc 14" o:spid="_x0000_s1099" style="position:absolute;left:9776;top:7066;width:1020;height:4197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TNsEA&#10;AADbAAAADwAAAGRycy9kb3ducmV2LnhtbERPy6rCMBDdC/5DGMGNXFNFpPQaRQRBQQQfoHc3txnb&#10;YjMpTdT690YQ3M3hPGcya0wp7lS7wrKCQT8CQZxaXXCm4HhY/sQgnEfWWFomBU9yMJu2WxNMtH3w&#10;ju57n4kQwi5BBbn3VSKlS3My6Pq2Ig7cxdYGfYB1JnWNjxBuSjmMorE0WHBoyLGiRU7pdX8zChZ2&#10;/R+PtufVMeW/Q7y5buPTuKdUt9PMf0F4avxX/HGvdJg/gvcv4Q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v0zbBAAAA2wAAAA8AAAAAAAAAAAAAAAAAmAIAAGRycy9kb3du&#10;cmV2LnhtbFBLBQYAAAAABAAEAPUAAACGAwAAAAA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020,4197;0,4197" o:connectangles="0,0,0"/>
            </v:shape>
            <v:shape id="Arc 15" o:spid="_x0000_s1100" style="position:absolute;left:10792;top:11518;width:1148;height:3915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Q/sMA&#10;AADbAAAADwAAAGRycy9kb3ducmV2LnhtbERPS2vCQBC+C/0PyxS86UYxpkRX8VkED6XaS29DdkzS&#10;ZmdDdtXYX+8KQm/z8T1nOm9NJS7UuNKygkE/AkGcWV1yruDruO29gXAeWWNlmRTcyMF89tKZYqrt&#10;lT/pcvC5CCHsUlRQeF+nUrqsIIOub2viwJ1sY9AH2ORSN3gN4aaSwygaS4Mlh4YCa1oVlP0ezkZB&#10;Yv8+Bpvv91GSrON4vxv9LNfbo1Ld13YxAeGp9f/ip3unw/wYHr+E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Q/sMAAADbAAAADwAAAAAAAAAAAAAAAACYAgAAZHJzL2Rv&#10;d25yZXYueG1sUEsFBgAAAAAEAAQA9QAAAIgDAAAAAA=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148,3915;0,3915" o:connectangles="0,0,0"/>
            </v:shape>
            <v:shape id="Arc 16" o:spid="_x0000_s1101" style="position:absolute;left:12096;top:11518;width:1124;height:3915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P7qMEA&#10;AADbAAAADwAAAGRycy9kb3ducmV2LnhtbERPS4vCMBC+C/sfwgh7kTV1D6LVKK6wUBAErYc9Ds30&#10;gc2kJLF2/70RBG/z8T1nvR1MK3pyvrGsYDZNQBAXVjdcKbjkv18LED4ga2wtk4J/8rDdfIzWmGp7&#10;5xP151CJGMI+RQV1CF0qpS9qMuintiOOXGmdwRChq6R2eI/hppXfSTKXBhuODTV2tK+puJ5vRsFP&#10;b91hcl2aW5/t7F9TZmV+zJT6HA+7FYhAQ3iLX+5Mx/lzeP4SD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+6jBAAAA2wAAAA8AAAAAAAAAAAAAAAAAmAIAAGRycy9kb3du&#10;cmV2LnhtbFBLBQYAAAAABAAEAPUAAACGAwAAAAA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124,3915;0,3915" o:connectangles="0,0,0"/>
            </v:shape>
            <v:shape id="Arc 17" o:spid="_x0000_s1102" style="position:absolute;left:13312;top:8649;width:1348;height:2614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9eM8IA&#10;AADbAAAADwAAAGRycy9kb3ducmV2LnhtbERPyWrDMBC9B/oPYgq9hFhuD0nrWAlpoWAIBJL00ONg&#10;jRdijYwkL/37qlDIbR5vnXw/m06M5HxrWcFzkoIgLq1uuVbwdf1cvYLwAVljZ5kU/JCH/e5hkWOm&#10;7cRnGi+hFjGEfYYKmhD6TEpfNmTQJ7YnjlxlncEQoauldjjFcNPJlzRdS4Mtx4YGe/poqLxdBqPg&#10;fbTuuLy9mWEsDva7rYrqeiqUenqcD1sQgeZwF/+7Cx3nb+Dvl3i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14zwgAAANsAAAAPAAAAAAAAAAAAAAAAAJgCAABkcnMvZG93&#10;bnJldi54bWxQSwUGAAAAAAQABAD1AAAAhwMAAAAA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348,2614;0,2614" o:connectangles="0,0,0"/>
            </v:shape>
            <v:shape id="Arc 18" o:spid="_x0000_s1103" style="position:absolute;left:14768;top:8755;width:1140;height:250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ZM8UA&#10;AADbAAAADwAAAGRycy9kb3ducmV2LnhtbESPT2vCQBDF74LfYZlCL6KbFpEQXaUIgoUi+AfU2zQ7&#10;TYLZ2ZDdavz2zkHwNsN7895vZovO1epKbag8G/gYJaCIc28rLgwc9qthCipEZIu1ZzJwpwCLeb83&#10;w8z6G2/puouFkhAOGRooY2wyrUNeksMw8g2xaH++dRhlbQttW7xJuKv1Z5JMtMOKpaHEhpYl5Zfd&#10;vzOw9N+/6XhzWh9yPu/Tn8smPU4Gxry/dV9TUJG6+DI/r9dW8AVWfpEB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tkzxQAAANsAAAAPAAAAAAAAAAAAAAAAAJgCAABkcnMv&#10;ZG93bnJldi54bWxQSwUGAAAAAAQABAD1AAAAigMAAAAA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140,2508;0,2508" o:connectangles="0,0,0"/>
            </v:shape>
            <v:shape id="Arc 19" o:spid="_x0000_s1104" style="position:absolute;left:15904;top:11518;width:1636;height:2156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a+8UA&#10;AADbAAAADwAAAGRycy9kb3ducmV2LnhtbERPS2vCQBC+C/0PyxS86SZFjUY3YrUWoYfi4+JtyE6T&#10;1OxsyG417a/vFgre5uN7zmLZmVpcqXWVZQXxMAJBnFtdcaHgdNwOpiCcR9ZYWyYF3+RgmT30Fphq&#10;e+M9XQ++ECGEXYoKSu+bVEqXl2TQDW1DHLgP2xr0AbaF1C3eQrip5VMUTaTBikNDiQ2tS8ovhy+j&#10;ILE/7/HL+XWUJJvx+G03+nzebI9K9R+71RyEp87fxf/unQ7zZ/D3Szh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Nr7xQAAANsAAAAPAAAAAAAAAAAAAAAAAJgCAABkcnMv&#10;ZG93bnJldi54bWxQSwUGAAAAAAQABAD1AAAAigMAAAAA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636,2156;0,2156" o:connectangles="0,0,0"/>
            </v:shape>
            <v:shape id="Arc 20" o:spid="_x0000_s1105" style="position:absolute;left:17376;top:11518;width:1372;height:2156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M+sAA&#10;AADbAAAADwAAAGRycy9kb3ducmV2LnhtbERPy4rCMBTdC/5DuMJsRFNdiFMbxRkQCgOCj8UsL83t&#10;gzY3JYm18/eTheDycN7ZYTSdGMj5xrKC1TIBQVxY3XCl4H47LbYgfEDW2FkmBX/k4bCfTjJMtX3y&#10;hYZrqEQMYZ+igjqEPpXSFzUZ9EvbE0eutM5giNBVUjt8xnDTyXWSbKTBhmNDjT1911S014dR8DVY&#10;9zNvP81jyI/2tynz8nbOlfqYjccdiEBjeItf7lwrWMf18Uv8AXL/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oM+sAAAADbAAAADwAAAAAAAAAAAAAAAACYAgAAZHJzL2Rvd25y&#10;ZXYueG1sUEsFBgAAAAAEAAQA9QAAAIUDAAAAAA=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372,2156;0,2156" o:connectangles="0,0,0"/>
            </v:shape>
            <v:shape id="Arc 21" o:spid="_x0000_s1106" style="position:absolute;left:18744;top:9353;width:1356;height:191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pYcMA&#10;AADbAAAADwAAAGRycy9kb3ducmV2LnhtbESPT4vCMBTE74LfITzBi6ypHsTtGsVdEAqCoPWwx0fz&#10;+gebl5LE2v32G0HwOMzMb5jNbjCt6Mn5xrKCxTwBQVxY3XCl4JofPtYgfEDW2FomBX/kYbcdjzaY&#10;avvgM/WXUIkIYZ+igjqELpXSFzUZ9HPbEUevtM5giNJVUjt8RLhp5TJJVtJgw3Ghxo5+aipul7tR&#10;8N1bd5zdPs29z/b2tymzMj9lSk0nw/4LRKAhvMOvdqYVLBfw/B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pYcMAAADbAAAADwAAAAAAAAAAAAAAAACYAgAAZHJzL2Rv&#10;d25yZXYueG1sUEsFBgAAAAAEAAQA9QAAAIgDAAAAAA==&#10;" adj="0,,0" path="m-1,nfc11929,,21600,9670,21600,21600em-1,nsc11929,,21600,9670,21600,21600l,21600,-1,xe" filled="f" strokeweight="1pt">
              <v:stroke joinstyle="round"/>
              <v:formulas/>
              <v:path arrowok="t" o:extrusionok="f" o:connecttype="custom" o:connectlocs="0,0;1356,1910;0,1910" o:connectangles="0,0,0"/>
            </v:shape>
            <v:line id="Line 22" o:spid="_x0000_s1107" style="position:absolute;flip:y;visibility:visible" from="0,5007" to="4548,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/oMQAAADbAAAADwAAAGRycy9kb3ducmV2LnhtbESPQWvCQBSE7wX/w/KE3urGHEqJriKi&#10;tJKTVuP1mX0mwezbsLuatL++Wyj0OMzMN8x8OZhWPMj5xrKC6SQBQVxa3XCl4Pi5fXkD4QOyxtYy&#10;KfgiD8vF6GmOmbY97+lxCJWIEPYZKqhD6DIpfVmTQT+xHXH0rtYZDFG6SmqHfYSbVqZJ8ioNNhwX&#10;auxoXVN5O9yNgpP7Pu9NkW9W/SWv3nPaFU3RKfU8HlYzEIGG8B/+a39oBWkKv1/i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07+gxAAAANsAAAAPAAAAAAAAAAAA&#10;AAAAAKECAABkcnMvZG93bnJldi54bWxQSwUGAAAAAAQABAD5AAAAkgMAAAAA&#10;" strokeweight=".5pt">
              <v:stroke dashstyle="1 1" startarrowwidth="narrow" startarrowlength="long" endarrowwidth="narrow" endarrowlength="long"/>
            </v:line>
            <v:line id="Line 23" o:spid="_x0000_s1108" style="position:absolute;visibility:visible" from="4544,5007" to="4548,1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/jsEAAADbAAAADwAAAGRycy9kb3ducmV2LnhtbESPQYvCMBSE74L/ITzBm6ZWkKUaRQRB&#10;1ot29eDt0TzbYvNSkmyt/94IC3scZuYbZrXpTSM6cr62rGA2TUAQF1bXXCq4/OwnXyB8QNbYWCYF&#10;L/KwWQ8HK8y0ffKZujyUIkLYZ6igCqHNpPRFRQb91LbE0btbZzBE6UqpHT4j3DQyTZKFNFhzXKiw&#10;pV1FxSP/NQr4Ns+P11DWp1v3bX03cyY9H5Uaj/rtEkSgPvyH/9oHrSCdw+dL/AF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r+OwQAAANsAAAAPAAAAAAAAAAAAAAAA&#10;AKECAABkcnMvZG93bnJldi54bWxQSwUGAAAAAAQABAD5AAAAjwMAAAAA&#10;" strokeweight=".5pt">
              <v:stroke dashstyle="1 1" startarrowwidth="narrow" startarrowlength="long" endarrowwidth="narrow" endarrowlength="long"/>
            </v:line>
            <v:line id="Line 24" o:spid="_x0000_s1109" style="position:absolute;flip:x y;visibility:visible" from="96,6784" to="9660,6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6ncMAAADbAAAADwAAAGRycy9kb3ducmV2LnhtbESPT4vCMBTE7wt+h/AEb2uqyLJUo4hQ&#10;9Nj6Bzw+mmdbbF5KE031028WFvY4zMxvmNVmMK14Uu8aywpm0wQEcWl1w5WC8yn7/AbhPLLG1jIp&#10;eJGDzXr0scJU28AFPY++EhHCLkUFtfddKqUrazLoprYjjt7N9gZ9lH0ldY8hwk0r50nyJQ02HBdq&#10;7GhXU3k/PoyC+6V4V/v2sL3OQrbIijwP7zwoNRkP2yUIT4P/D/+1D1rBfAG/X+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up3DAAAA2wAAAA8AAAAAAAAAAAAA&#10;AAAAoQIAAGRycy9kb3ducmV2LnhtbFBLBQYAAAAABAAEAPkAAACRAwAAAAA=&#10;" strokeweight=".5pt">
              <v:stroke dashstyle="1 1" startarrowwidth="narrow" startarrowlength="long" endarrowwidth="narrow" endarrowlength="long"/>
            </v:line>
            <v:line id="Line 25" o:spid="_x0000_s1110" style="position:absolute;flip:x;visibility:visible" from="9616,7505" to="9660,1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n1MQAAADbAAAADwAAAGRycy9kb3ducmV2LnhtbESPT2vCQBTE7wW/w/IEb3WjUJHoKiJK&#10;Kzn5L72+Zl+T0OzbsLs1sZ++KxR6HGbmN8xy3ZtG3Mj52rKCyTgBQVxYXXOp4HLeP89B+ICssbFM&#10;Cu7kYb0aPC0x1bbjI91OoRQRwj5FBVUIbSqlLyoy6Me2JY7ep3UGQ5SulNphF+GmkdMkmUmDNceF&#10;ClvaVlR8nb6Ngqv7eT+aPNttuo+sfM3okNd5q9Ro2G8WIAL14T/8137TCqYv8Pg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ifUxAAAANsAAAAPAAAAAAAAAAAA&#10;AAAAAKECAABkcnMvZG93bnJldi54bWxQSwUGAAAAAAQABAD5AAAAkgMAAAAA&#10;" strokeweight=".5pt">
              <v:stroke dashstyle="1 1" startarrowwidth="narrow" startarrowlength="long" endarrowwidth="narrow" endarrowlength="long"/>
            </v:line>
            <v:line id="Line 26" o:spid="_x0000_s1111" style="position:absolute;visibility:visible" from="17360,10990" to="17364,1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7j8UAAADbAAAADwAAAGRycy9kb3ducmV2LnhtbESPUWvCMBSF3wf+h3CFvc10wsqoRpGB&#10;VDbYWDfQx0tzbYrNTWyi7f79Mhj4eDjnfIezXI+2E1fqQ+tYweMsA0FcO91yo+D7a/vwDCJEZI2d&#10;Y1LwQwHWq8ndEgvtBv6kaxUbkSAcClRgYvSFlKE2ZDHMnCdO3tH1FmOSfSN1j0OC207OsyyXFltO&#10;CwY9vRiqT9XFKnj6OOemHN63b7tyrDL/6kq/Pyh1Px03CxCRxngL/7d3WsE8h78v6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K7j8UAAADbAAAADwAAAAAAAAAA&#10;AAAAAAChAgAAZHJzL2Rvd25yZXYueG1sUEsFBgAAAAAEAAQA+QAAAJMDAAAAAA==&#10;" strokeweight="2pt">
              <v:stroke startarrowwidth="narrow" startarrowlength="long" endarrowwidth="narrow" endarrowlength="long"/>
            </v:line>
            <v:line id="Line 27" o:spid="_x0000_s1112" style="position:absolute;visibility:visible" from="9736,10902" to="9740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eFMUAAADbAAAADwAAAGRycy9kb3ducmV2LnhtbESPUWvCMBSF3wf7D+EKe5upgm5Uo4yB&#10;VDZwrBvo46W5NmXNTWwyW/+9EQZ7PJxzvsNZrgfbijN1oXGsYDLOQBBXTjdcK/j+2jw+gwgRWWPr&#10;mBRcKMB6dX+3xFy7nj/pXMZaJAiHHBWYGH0uZagMWQxj54mTd3SdxZhkV0vdYZ/gtpXTLJtLiw2n&#10;BYOeXg1VP+WvVTD7OM1N0e8279tiKDP/5gq/Pyj1MBpeFiAiDfE//NfeagXTJ7h9S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4eFMUAAADbAAAADwAAAAAAAAAA&#10;AAAAAAChAgAAZHJzL2Rvd25yZXYueG1sUEsFBgAAAAAEAAQA+QAAAJMDAAAAAA==&#10;" strokeweight="2pt">
              <v:stroke startarrowwidth="narrow" startarrowlength="long" endarrowwidth="narrow" endarrowlength="long"/>
            </v:line>
            <v:line id="Line 28" o:spid="_x0000_s1113" style="position:absolute;visibility:visible" from="4544,10902" to="4548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GKZsEAAADbAAAADwAAAGRycy9kb3ducmV2LnhtbERPXWvCMBR9H/gfwhV8m6nCZFSjiCCV&#10;CRvrBvp4aa5NsbmJTbTdv18eBns8nO/VZrCteFAXGscKZtMMBHHldMO1gu+v/fMriBCRNbaOScEP&#10;BdisR08rzLXr+ZMeZaxFCuGQowITo8+lDJUhi2HqPHHiLq6zGBPsaqk77FO4beU8yxbSYsOpwaCn&#10;naHqWt6tgpeP28IU/fv+eCiGMvNvrvCns1KT8bBdgog0xH/xn/ugFczT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kYpmwQAAANsAAAAPAAAAAAAAAAAAAAAA&#10;AKECAABkcnMvZG93bnJldi54bWxQSwUGAAAAAAQABAD5AAAAjwMAAAAA&#10;" strokeweight="2pt">
              <v:stroke startarrowwidth="narrow" startarrowlength="long" endarrowwidth="narrow" endarrowlength="long"/>
            </v:line>
          </v:group>
        </w:pict>
      </w:r>
      <w:proofErr w:type="gramStart"/>
      <w:r w:rsidR="00D655FA" w:rsidRPr="00D655FA">
        <w:rPr>
          <w:i/>
          <w:sz w:val="28"/>
          <w:szCs w:val="28"/>
          <w:lang w:val="en-US"/>
        </w:rPr>
        <w:t>t</w:t>
      </w:r>
      <w:proofErr w:type="gramEnd"/>
    </w:p>
    <w:p w:rsidR="00D655FA" w:rsidRPr="00D655FA" w:rsidRDefault="00D655FA" w:rsidP="00D655FA">
      <w:pPr>
        <w:keepNext/>
        <w:spacing w:line="360" w:lineRule="auto"/>
        <w:ind w:firstLine="2410"/>
        <w:rPr>
          <w:i/>
          <w:sz w:val="28"/>
          <w:szCs w:val="28"/>
        </w:rPr>
      </w:pPr>
      <w:r w:rsidRPr="00D655FA">
        <w:rPr>
          <w:i/>
          <w:sz w:val="28"/>
          <w:szCs w:val="28"/>
          <w:lang w:val="en-US"/>
        </w:rPr>
        <w:t>t</w:t>
      </w:r>
      <w:r w:rsidRPr="00D655FA">
        <w:rPr>
          <w:i/>
          <w:sz w:val="28"/>
          <w:szCs w:val="28"/>
          <w:vertAlign w:val="subscript"/>
        </w:rPr>
        <w:t>2</w:t>
      </w:r>
      <w:r w:rsidRPr="00D655FA">
        <w:rPr>
          <w:i/>
          <w:sz w:val="28"/>
          <w:szCs w:val="28"/>
        </w:rPr>
        <w:t xml:space="preserve">=Т          </w:t>
      </w:r>
      <w:r w:rsidRPr="00D655FA">
        <w:rPr>
          <w:i/>
          <w:sz w:val="28"/>
          <w:szCs w:val="28"/>
          <w:lang w:val="en-US"/>
        </w:rPr>
        <w:t>t</w:t>
      </w:r>
      <w:r w:rsidRPr="00D655FA">
        <w:rPr>
          <w:i/>
          <w:sz w:val="28"/>
          <w:szCs w:val="28"/>
          <w:vertAlign w:val="subscript"/>
        </w:rPr>
        <w:t>3</w:t>
      </w:r>
      <w:r w:rsidRPr="00D655FA">
        <w:rPr>
          <w:i/>
          <w:sz w:val="28"/>
          <w:szCs w:val="28"/>
        </w:rPr>
        <w:t>=2Т</w:t>
      </w:r>
    </w:p>
    <w:p w:rsidR="00D655FA" w:rsidRPr="00D655FA" w:rsidRDefault="00D655FA" w:rsidP="00D655FA">
      <w:pPr>
        <w:keepNext/>
        <w:spacing w:line="360" w:lineRule="auto"/>
        <w:rPr>
          <w:sz w:val="28"/>
          <w:szCs w:val="28"/>
        </w:rPr>
      </w:pPr>
    </w:p>
    <w:p w:rsidR="00D655FA" w:rsidRPr="00D655FA" w:rsidRDefault="00D655FA" w:rsidP="00D655FA">
      <w:pPr>
        <w:spacing w:line="360" w:lineRule="auto"/>
        <w:rPr>
          <w:sz w:val="28"/>
          <w:szCs w:val="28"/>
        </w:rPr>
      </w:pPr>
      <w:r w:rsidRPr="00D655FA">
        <w:rPr>
          <w:b/>
          <w:i/>
          <w:sz w:val="28"/>
          <w:szCs w:val="28"/>
        </w:rPr>
        <w:t>Логарифмическим декрементом затухания</w:t>
      </w:r>
      <w:r w:rsidRPr="00D655FA">
        <w:rPr>
          <w:sz w:val="28"/>
          <w:szCs w:val="28"/>
        </w:rPr>
        <w:t xml:space="preserve"> называется величина, определяемая формулой  </w:t>
      </w:r>
      <w:r w:rsidRPr="00D655FA">
        <w:rPr>
          <w:position w:val="-28"/>
          <w:sz w:val="28"/>
          <w:szCs w:val="28"/>
        </w:rPr>
        <w:object w:dxaOrig="2020" w:dyaOrig="660">
          <v:shape id="_x0000_i1035" type="#_x0000_t75" style="width:101.25pt;height:33pt" o:ole="" fillcolor="window">
            <v:imagedata r:id="rId28" o:title=""/>
          </v:shape>
          <o:OLEObject Type="Embed" ProgID="Equation.3" ShapeID="_x0000_i1035" DrawAspect="Content" ObjectID="_1550757280" r:id="rId29"/>
        </w:object>
      </w:r>
      <w:r w:rsidRPr="00D655FA">
        <w:rPr>
          <w:sz w:val="28"/>
          <w:szCs w:val="28"/>
        </w:rPr>
        <w:t xml:space="preserve">.  </w:t>
      </w:r>
      <w:r w:rsidRPr="00D655FA">
        <w:rPr>
          <w:b/>
          <w:i/>
          <w:sz w:val="28"/>
          <w:szCs w:val="28"/>
        </w:rPr>
        <w:t>Добротность</w:t>
      </w:r>
      <w:r w:rsidRPr="00D655FA">
        <w:rPr>
          <w:sz w:val="28"/>
          <w:szCs w:val="28"/>
        </w:rPr>
        <w:t xml:space="preserve"> контура равна  Q = </w:t>
      </w:r>
      <w:r w:rsidRPr="00D655FA">
        <w:rPr>
          <w:position w:val="-28"/>
          <w:sz w:val="28"/>
          <w:szCs w:val="28"/>
        </w:rPr>
        <w:object w:dxaOrig="260" w:dyaOrig="720">
          <v:shape id="_x0000_i1036" type="#_x0000_t75" style="width:12.75pt;height:36pt" o:ole="" fillcolor="window">
            <v:imagedata r:id="rId30" o:title=""/>
          </v:shape>
          <o:OLEObject Type="Embed" ProgID="Equation.3" ShapeID="_x0000_i1036" DrawAspect="Content" ObjectID="_1550757281" r:id="rId31"/>
        </w:object>
      </w:r>
      <w:r w:rsidRPr="00D655FA">
        <w:rPr>
          <w:sz w:val="28"/>
          <w:szCs w:val="28"/>
        </w:rPr>
        <w:t xml:space="preserve">. </w:t>
      </w:r>
    </w:p>
    <w:p w:rsidR="00AE6746" w:rsidRPr="0098095B" w:rsidRDefault="00743F0D" w:rsidP="003B7F76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34CF" w:rsidRDefault="00FB34CF" w:rsidP="00BF3910">
      <w:pPr>
        <w:spacing w:line="360" w:lineRule="auto"/>
        <w:jc w:val="center"/>
        <w:rPr>
          <w:b/>
          <w:sz w:val="28"/>
          <w:szCs w:val="28"/>
        </w:rPr>
      </w:pPr>
      <w:r w:rsidRPr="00FB34CF">
        <w:rPr>
          <w:b/>
          <w:sz w:val="28"/>
          <w:szCs w:val="28"/>
        </w:rPr>
        <w:lastRenderedPageBreak/>
        <w:t>Ход работы:</w:t>
      </w:r>
    </w:p>
    <w:p w:rsidR="00F92ADC" w:rsidRDefault="00F92ADC" w:rsidP="00DD5490">
      <w:pPr>
        <w:keepNext/>
        <w:spacing w:line="360" w:lineRule="auto"/>
        <w:jc w:val="right"/>
        <w:rPr>
          <w:b/>
          <w:sz w:val="28"/>
          <w:szCs w:val="28"/>
        </w:rPr>
      </w:pPr>
      <w:r w:rsidRPr="00F92ADC">
        <w:rPr>
          <w:sz w:val="28"/>
          <w:szCs w:val="28"/>
        </w:rPr>
        <w:t>ТАБЛИЦА 1</w:t>
      </w:r>
    </w:p>
    <w:p w:rsidR="00DD5490" w:rsidRPr="00F92ADC" w:rsidRDefault="00DD5490" w:rsidP="00DD5490">
      <w:pPr>
        <w:keepNext/>
        <w:spacing w:line="360" w:lineRule="auto"/>
        <w:jc w:val="center"/>
        <w:rPr>
          <w:b/>
          <w:sz w:val="28"/>
          <w:szCs w:val="28"/>
        </w:rPr>
      </w:pPr>
      <w:r w:rsidRPr="00F92ADC">
        <w:rPr>
          <w:sz w:val="28"/>
          <w:szCs w:val="28"/>
        </w:rPr>
        <w:t>Результаты измерений при</w:t>
      </w:r>
      <w:proofErr w:type="gramStart"/>
      <w:r w:rsidRPr="00F92ADC">
        <w:rPr>
          <w:sz w:val="28"/>
          <w:szCs w:val="28"/>
        </w:rPr>
        <w:t xml:space="preserve"> </w:t>
      </w:r>
      <w:r w:rsidRPr="00F92ADC">
        <w:rPr>
          <w:b/>
          <w:sz w:val="28"/>
          <w:szCs w:val="28"/>
        </w:rPr>
        <w:t xml:space="preserve">  </w:t>
      </w:r>
      <w:r w:rsidRPr="00F92ADC">
        <w:rPr>
          <w:b/>
          <w:i/>
          <w:sz w:val="28"/>
          <w:szCs w:val="28"/>
        </w:rPr>
        <w:t>С</w:t>
      </w:r>
      <w:proofErr w:type="gramEnd"/>
      <w:r w:rsidRPr="00F92ADC"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5 </w:t>
      </w:r>
      <w:r w:rsidRPr="00F92ADC">
        <w:rPr>
          <w:b/>
          <w:sz w:val="28"/>
          <w:szCs w:val="28"/>
        </w:rPr>
        <w:t xml:space="preserve">мкФ, </w:t>
      </w:r>
      <w:r w:rsidRPr="00F92ADC">
        <w:rPr>
          <w:b/>
          <w:i/>
          <w:sz w:val="28"/>
          <w:szCs w:val="28"/>
        </w:rPr>
        <w:t>L</w:t>
      </w:r>
      <w:r w:rsidRPr="00F92ADC">
        <w:rPr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>5</w:t>
      </w:r>
      <w:r w:rsidRPr="00F92A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мГн, </w:t>
      </w:r>
      <w:r w:rsidRPr="00F92ADC">
        <w:rPr>
          <w:b/>
          <w:i/>
          <w:sz w:val="28"/>
          <w:szCs w:val="28"/>
        </w:rPr>
        <w:t>Т</w:t>
      </w:r>
      <w:r w:rsidRPr="00F92AD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 мс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1134"/>
        <w:gridCol w:w="980"/>
        <w:gridCol w:w="934"/>
        <w:gridCol w:w="1073"/>
        <w:gridCol w:w="982"/>
        <w:gridCol w:w="945"/>
        <w:gridCol w:w="945"/>
        <w:gridCol w:w="945"/>
      </w:tblGrid>
      <w:tr w:rsidR="00836A3D" w:rsidTr="0065324C">
        <w:tc>
          <w:tcPr>
            <w:tcW w:w="1630" w:type="dxa"/>
          </w:tcPr>
          <w:p w:rsidR="00836A3D" w:rsidRPr="009847D5" w:rsidRDefault="00836A3D" w:rsidP="0065324C">
            <w:pPr>
              <w:keepNext/>
              <w:spacing w:line="360" w:lineRule="auto"/>
              <w:jc w:val="center"/>
              <w:rPr>
                <w:i/>
              </w:rPr>
            </w:pPr>
            <w:r w:rsidRPr="009847D5">
              <w:rPr>
                <w:i/>
              </w:rPr>
              <w:t>R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Ом</w:t>
            </w:r>
          </w:p>
        </w:tc>
        <w:tc>
          <w:tcPr>
            <w:tcW w:w="1134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98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proofErr w:type="gramStart"/>
            <w:r>
              <w:rPr>
                <w:vertAlign w:val="subscript"/>
              </w:rPr>
              <w:t>2</w:t>
            </w:r>
            <w:proofErr w:type="gramEnd"/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934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1073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proofErr w:type="gramStart"/>
            <w:r>
              <w:rPr>
                <w:vertAlign w:val="subscript"/>
              </w:rPr>
              <w:t>4</w:t>
            </w:r>
            <w:proofErr w:type="gramEnd"/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982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945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А</w:t>
            </w:r>
            <w:proofErr w:type="gramStart"/>
            <w:r>
              <w:rPr>
                <w:vertAlign w:val="subscript"/>
              </w:rPr>
              <w:t>6</w:t>
            </w:r>
            <w:proofErr w:type="gramEnd"/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мм</w:t>
            </w:r>
          </w:p>
        </w:tc>
        <w:tc>
          <w:tcPr>
            <w:tcW w:w="945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sym w:font="Symbol" w:char="F074"/>
            </w:r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мс</w:t>
            </w:r>
          </w:p>
        </w:tc>
        <w:tc>
          <w:tcPr>
            <w:tcW w:w="945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sym w:font="Symbol" w:char="F062"/>
            </w:r>
            <w:r>
              <w:t xml:space="preserve"> </w:t>
            </w:r>
          </w:p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с</w:t>
            </w:r>
            <w:r>
              <w:rPr>
                <w:vertAlign w:val="superscript"/>
              </w:rPr>
              <w:t>-1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934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073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1,71</w:t>
            </w:r>
          </w:p>
        </w:tc>
        <w:tc>
          <w:tcPr>
            <w:tcW w:w="982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1,63</w:t>
            </w:r>
          </w:p>
        </w:tc>
        <w:tc>
          <w:tcPr>
            <w:tcW w:w="945" w:type="dxa"/>
          </w:tcPr>
          <w:p w:rsidR="00836A3D" w:rsidRPr="00AB192B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1,55</w:t>
            </w:r>
          </w:p>
        </w:tc>
        <w:tc>
          <w:tcPr>
            <w:tcW w:w="945" w:type="dxa"/>
          </w:tcPr>
          <w:p w:rsidR="00836A3D" w:rsidRPr="0042711E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836A3D" w:rsidRPr="00650397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rPr>
                <w:lang w:val="en-US"/>
              </w:rPr>
              <w:t>1,81</w:t>
            </w:r>
          </w:p>
        </w:tc>
        <w:tc>
          <w:tcPr>
            <w:tcW w:w="934" w:type="dxa"/>
          </w:tcPr>
          <w:p w:rsidR="00836A3D" w:rsidRPr="00650397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073" w:type="dxa"/>
          </w:tcPr>
          <w:p w:rsidR="00836A3D" w:rsidRPr="00650397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1,47</w:t>
            </w:r>
          </w:p>
        </w:tc>
        <w:tc>
          <w:tcPr>
            <w:tcW w:w="982" w:type="dxa"/>
          </w:tcPr>
          <w:p w:rsidR="00836A3D" w:rsidRPr="00650397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  <w:tc>
          <w:tcPr>
            <w:tcW w:w="945" w:type="dxa"/>
          </w:tcPr>
          <w:p w:rsidR="00836A3D" w:rsidRPr="00650397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45" w:type="dxa"/>
          </w:tcPr>
          <w:p w:rsidR="00836A3D" w:rsidRPr="00CB3D86" w:rsidRDefault="00CB3D86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1,71</w:t>
            </w:r>
          </w:p>
        </w:tc>
        <w:tc>
          <w:tcPr>
            <w:tcW w:w="934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1,48</w:t>
            </w:r>
          </w:p>
        </w:tc>
        <w:tc>
          <w:tcPr>
            <w:tcW w:w="1073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1,28</w:t>
            </w:r>
          </w:p>
        </w:tc>
        <w:tc>
          <w:tcPr>
            <w:tcW w:w="982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945" w:type="dxa"/>
          </w:tcPr>
          <w:p w:rsidR="00836A3D" w:rsidRPr="00A50A8D" w:rsidRDefault="00061089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945" w:type="dxa"/>
          </w:tcPr>
          <w:p w:rsidR="00836A3D" w:rsidRPr="00061089" w:rsidRDefault="00061089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3,33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Pr="00BB138E" w:rsidRDefault="00BB138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934" w:type="dxa"/>
          </w:tcPr>
          <w:p w:rsidR="00836A3D" w:rsidRPr="00BB138E" w:rsidRDefault="00BB138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1,35</w:t>
            </w:r>
          </w:p>
        </w:tc>
        <w:tc>
          <w:tcPr>
            <w:tcW w:w="1073" w:type="dxa"/>
          </w:tcPr>
          <w:p w:rsidR="00836A3D" w:rsidRPr="00BB138E" w:rsidRDefault="00BB138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982" w:type="dxa"/>
          </w:tcPr>
          <w:p w:rsidR="00836A3D" w:rsidRPr="00BB138E" w:rsidRDefault="00BB138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945" w:type="dxa"/>
          </w:tcPr>
          <w:p w:rsidR="00836A3D" w:rsidRPr="00BB138E" w:rsidRDefault="00BB138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945" w:type="dxa"/>
          </w:tcPr>
          <w:p w:rsidR="00836A3D" w:rsidRPr="009263F0" w:rsidRDefault="009263F0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Pr="0084343F" w:rsidRDefault="0084343F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1,55</w:t>
            </w:r>
          </w:p>
        </w:tc>
        <w:tc>
          <w:tcPr>
            <w:tcW w:w="934" w:type="dxa"/>
          </w:tcPr>
          <w:p w:rsidR="00836A3D" w:rsidRPr="0084343F" w:rsidRDefault="0084343F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1073" w:type="dxa"/>
          </w:tcPr>
          <w:p w:rsidR="00836A3D" w:rsidRPr="0084343F" w:rsidRDefault="0084343F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982" w:type="dxa"/>
          </w:tcPr>
          <w:p w:rsidR="00836A3D" w:rsidRPr="0084343F" w:rsidRDefault="0084343F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0,74</w:t>
            </w:r>
          </w:p>
        </w:tc>
        <w:tc>
          <w:tcPr>
            <w:tcW w:w="945" w:type="dxa"/>
          </w:tcPr>
          <w:p w:rsidR="00836A3D" w:rsidRPr="0084343F" w:rsidRDefault="0084343F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0,59</w:t>
            </w:r>
          </w:p>
        </w:tc>
        <w:tc>
          <w:tcPr>
            <w:tcW w:w="945" w:type="dxa"/>
          </w:tcPr>
          <w:p w:rsidR="00836A3D" w:rsidRPr="00966C56" w:rsidRDefault="00966C56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keepNext/>
              <w:spacing w:line="360" w:lineRule="auto"/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836A3D" w:rsidRPr="00A50A8D" w:rsidRDefault="00836A3D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:rsidR="00836A3D" w:rsidRPr="00021995" w:rsidRDefault="00021995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1,48</w:t>
            </w:r>
          </w:p>
        </w:tc>
        <w:tc>
          <w:tcPr>
            <w:tcW w:w="934" w:type="dxa"/>
          </w:tcPr>
          <w:p w:rsidR="00836A3D" w:rsidRPr="00E31BDE" w:rsidRDefault="00E31BD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073" w:type="dxa"/>
          </w:tcPr>
          <w:p w:rsidR="00836A3D" w:rsidRPr="00E31BDE" w:rsidRDefault="00E31BD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982" w:type="dxa"/>
          </w:tcPr>
          <w:p w:rsidR="00836A3D" w:rsidRPr="00E31BDE" w:rsidRDefault="00E31BD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45" w:type="dxa"/>
          </w:tcPr>
          <w:p w:rsidR="00836A3D" w:rsidRPr="00E31BDE" w:rsidRDefault="00E31BDE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945" w:type="dxa"/>
          </w:tcPr>
          <w:p w:rsidR="00836A3D" w:rsidRPr="00CC2AE7" w:rsidRDefault="00CC2AE7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  <w:tc>
          <w:tcPr>
            <w:tcW w:w="945" w:type="dxa"/>
          </w:tcPr>
          <w:p w:rsidR="00836A3D" w:rsidRPr="009F191A" w:rsidRDefault="009F191A" w:rsidP="0065324C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836A3D" w:rsidTr="0065324C">
        <w:tc>
          <w:tcPr>
            <w:tcW w:w="1630" w:type="dxa"/>
          </w:tcPr>
          <w:p w:rsidR="00836A3D" w:rsidRDefault="00836A3D" w:rsidP="0065324C">
            <w:pPr>
              <w:spacing w:line="360" w:lineRule="auto"/>
              <w:jc w:val="center"/>
            </w:pPr>
            <w:proofErr w:type="spellStart"/>
            <w:r w:rsidRPr="00AA5911">
              <w:rPr>
                <w:i/>
              </w:rPr>
              <w:t>t</w:t>
            </w:r>
            <w:proofErr w:type="spellEnd"/>
            <w:r>
              <w:t xml:space="preserve"> ,  мс</w:t>
            </w:r>
          </w:p>
        </w:tc>
        <w:tc>
          <w:tcPr>
            <w:tcW w:w="1134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80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0,5</w:t>
            </w:r>
          </w:p>
        </w:tc>
        <w:tc>
          <w:tcPr>
            <w:tcW w:w="934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73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1,5</w:t>
            </w:r>
          </w:p>
        </w:tc>
        <w:tc>
          <w:tcPr>
            <w:tcW w:w="982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45" w:type="dxa"/>
          </w:tcPr>
          <w:p w:rsidR="00836A3D" w:rsidRDefault="00247808" w:rsidP="0065324C">
            <w:pPr>
              <w:spacing w:line="360" w:lineRule="auto"/>
              <w:jc w:val="center"/>
            </w:pPr>
            <w:r>
              <w:t>2,5</w:t>
            </w:r>
          </w:p>
        </w:tc>
        <w:tc>
          <w:tcPr>
            <w:tcW w:w="945" w:type="dxa"/>
          </w:tcPr>
          <w:p w:rsidR="00836A3D" w:rsidRDefault="00836A3D" w:rsidP="0065324C">
            <w:pPr>
              <w:spacing w:line="360" w:lineRule="auto"/>
              <w:jc w:val="center"/>
            </w:pPr>
          </w:p>
        </w:tc>
        <w:tc>
          <w:tcPr>
            <w:tcW w:w="945" w:type="dxa"/>
          </w:tcPr>
          <w:p w:rsidR="00836A3D" w:rsidRDefault="00836A3D" w:rsidP="0065324C">
            <w:pPr>
              <w:spacing w:line="360" w:lineRule="auto"/>
              <w:jc w:val="center"/>
            </w:pPr>
          </w:p>
        </w:tc>
      </w:tr>
    </w:tbl>
    <w:p w:rsidR="00325491" w:rsidRDefault="00325491" w:rsidP="00325491">
      <w:pPr>
        <w:spacing w:line="360" w:lineRule="auto"/>
        <w:rPr>
          <w:sz w:val="28"/>
          <w:szCs w:val="28"/>
        </w:rPr>
      </w:pPr>
    </w:p>
    <w:p w:rsidR="00A504DE" w:rsidRPr="00A504DE" w:rsidRDefault="00A504DE" w:rsidP="00325491">
      <w:pPr>
        <w:spacing w:line="360" w:lineRule="auto"/>
        <w:rPr>
          <w:i/>
          <w:sz w:val="28"/>
          <w:szCs w:val="28"/>
        </w:rPr>
      </w:pPr>
      <w:r w:rsidRPr="00A504DE">
        <w:rPr>
          <w:i/>
          <w:sz w:val="28"/>
          <w:szCs w:val="28"/>
        </w:rPr>
        <w:t>Графики:</w:t>
      </w:r>
    </w:p>
    <w:p w:rsidR="0027333B" w:rsidRDefault="0027333B" w:rsidP="0027333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95750" cy="2438560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03" w:rsidRPr="00997303" w:rsidRDefault="00696689" w:rsidP="009973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F7661B">
        <w:rPr>
          <w:sz w:val="28"/>
          <w:szCs w:val="28"/>
        </w:rPr>
        <w:t>. 1.</w:t>
      </w:r>
      <w:r>
        <w:rPr>
          <w:sz w:val="28"/>
          <w:szCs w:val="28"/>
        </w:rPr>
        <w:t xml:space="preserve"> Экспериментальные зависимости амплитуды колебаний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от времени </w:t>
      </w:r>
      <w:r>
        <w:rPr>
          <w:sz w:val="28"/>
          <w:szCs w:val="28"/>
          <w:lang w:val="en-US"/>
        </w:rPr>
        <w:t>t</w:t>
      </w:r>
    </w:p>
    <w:p w:rsidR="002B34BA" w:rsidRDefault="00997303" w:rsidP="002733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48125" cy="2422028"/>
            <wp:effectExtent l="19050" t="0" r="9525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64" cy="24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7" w:rsidRDefault="002B34BA" w:rsidP="00DE4899">
      <w:pPr>
        <w:spacing w:line="360" w:lineRule="auto"/>
        <w:jc w:val="center"/>
      </w:pPr>
      <w:r>
        <w:rPr>
          <w:sz w:val="28"/>
          <w:szCs w:val="28"/>
        </w:rPr>
        <w:t>Рис</w:t>
      </w:r>
      <w:r w:rsidR="00F7661B">
        <w:rPr>
          <w:sz w:val="28"/>
          <w:szCs w:val="28"/>
        </w:rPr>
        <w:t>. 2.</w:t>
      </w:r>
      <w:r>
        <w:rPr>
          <w:sz w:val="28"/>
          <w:szCs w:val="28"/>
        </w:rPr>
        <w:t xml:space="preserve"> Экспериментальное значение </w:t>
      </w:r>
      <w:proofErr w:type="gramStart"/>
      <w:r>
        <w:rPr>
          <w:sz w:val="28"/>
          <w:szCs w:val="28"/>
        </w:rPr>
        <w:t>постоянной</w:t>
      </w:r>
      <w:proofErr w:type="gramEnd"/>
      <w:r>
        <w:rPr>
          <w:sz w:val="28"/>
          <w:szCs w:val="28"/>
        </w:rPr>
        <w:t xml:space="preserve"> времени затухания</w:t>
      </w:r>
      <w:r w:rsidR="00997303">
        <w:rPr>
          <w:sz w:val="28"/>
          <w:szCs w:val="28"/>
        </w:rPr>
        <w:t xml:space="preserve"> </w:t>
      </w:r>
      <w:r w:rsidR="00997303">
        <w:sym w:font="Symbol" w:char="F074"/>
      </w:r>
    </w:p>
    <w:p w:rsidR="00105F77" w:rsidRPr="00F7661B" w:rsidRDefault="00130F0B" w:rsidP="0027333B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6796" cy="2457793"/>
            <wp:effectExtent l="19050" t="0" r="8954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7" w:rsidRDefault="00105F77" w:rsidP="00105F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F7661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05F77">
        <w:rPr>
          <w:sz w:val="28"/>
          <w:szCs w:val="28"/>
        </w:rPr>
        <w:t>3</w:t>
      </w:r>
      <w:r>
        <w:rPr>
          <w:sz w:val="28"/>
          <w:szCs w:val="28"/>
        </w:rPr>
        <w:t>. Зависимость</w:t>
      </w:r>
      <w:r w:rsidRPr="00105F77">
        <w:rPr>
          <w:sz w:val="28"/>
          <w:szCs w:val="28"/>
        </w:rPr>
        <w:t xml:space="preserve"> коэффициента затухания от сопротивления резистора</w:t>
      </w:r>
    </w:p>
    <w:p w:rsidR="006D72DA" w:rsidRPr="00801E7A" w:rsidRDefault="006D72DA" w:rsidP="006D72DA">
      <w:pPr>
        <w:spacing w:line="360" w:lineRule="auto"/>
        <w:jc w:val="both"/>
      </w:pPr>
      <w:r>
        <w:rPr>
          <w:sz w:val="28"/>
          <w:szCs w:val="28"/>
        </w:rPr>
        <w:t xml:space="preserve">Индуктивность контура </w:t>
      </w:r>
      <w:r w:rsidRPr="00F804AA">
        <w:rPr>
          <w:b/>
          <w:sz w:val="28"/>
          <w:szCs w:val="28"/>
          <w:lang w:val="en-US"/>
        </w:rPr>
        <w:t>L</w:t>
      </w:r>
      <w:r w:rsidRPr="00F804AA">
        <w:rPr>
          <w:b/>
          <w:sz w:val="28"/>
          <w:szCs w:val="28"/>
        </w:rPr>
        <w:t>=(1/2)*(4/0,4)=</w:t>
      </w:r>
      <w:r w:rsidR="00801E7A" w:rsidRPr="00F804AA">
        <w:rPr>
          <w:b/>
          <w:sz w:val="28"/>
          <w:szCs w:val="28"/>
        </w:rPr>
        <w:t>5 мГн</w:t>
      </w:r>
    </w:p>
    <w:p w:rsidR="00105F77" w:rsidRPr="00105F77" w:rsidRDefault="00105F77" w:rsidP="0027333B">
      <w:pPr>
        <w:spacing w:line="360" w:lineRule="auto"/>
        <w:jc w:val="center"/>
        <w:rPr>
          <w:sz w:val="28"/>
          <w:szCs w:val="28"/>
        </w:rPr>
      </w:pPr>
    </w:p>
    <w:p w:rsidR="009E3BDF" w:rsidRDefault="009E3BDF" w:rsidP="009E3BDF">
      <w:pPr>
        <w:spacing w:line="360" w:lineRule="auto"/>
        <w:jc w:val="center"/>
        <w:rPr>
          <w:b/>
          <w:sz w:val="28"/>
          <w:szCs w:val="28"/>
        </w:rPr>
      </w:pPr>
      <w:r w:rsidRPr="009E3BDF">
        <w:rPr>
          <w:b/>
          <w:sz w:val="28"/>
          <w:szCs w:val="28"/>
        </w:rPr>
        <w:t>Обработка результатов измерений</w:t>
      </w:r>
    </w:p>
    <w:p w:rsidR="00A504DE" w:rsidRPr="006D1A87" w:rsidRDefault="00F7661B" w:rsidP="002A7999">
      <w:pPr>
        <w:tabs>
          <w:tab w:val="left" w:pos="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</w:t>
      </w:r>
      <w:r w:rsidR="002A7999">
        <w:rPr>
          <w:sz w:val="28"/>
          <w:szCs w:val="28"/>
        </w:rPr>
        <w:t xml:space="preserve">. </w:t>
      </w:r>
      <w:r>
        <w:rPr>
          <w:sz w:val="28"/>
          <w:szCs w:val="28"/>
        </w:rPr>
        <w:t>1 пре</w:t>
      </w:r>
      <w:r w:rsidR="00ED2F85">
        <w:rPr>
          <w:sz w:val="28"/>
          <w:szCs w:val="28"/>
        </w:rPr>
        <w:t>дставлены</w:t>
      </w:r>
      <w:r w:rsidR="00ED2F85" w:rsidRPr="00ED2F85">
        <w:t xml:space="preserve"> </w:t>
      </w:r>
      <w:r w:rsidR="00ED2F85" w:rsidRPr="00ED2F85">
        <w:rPr>
          <w:sz w:val="28"/>
          <w:szCs w:val="28"/>
        </w:rPr>
        <w:t>графики экспериментальных зависимостей амплитуды колебания</w:t>
      </w:r>
      <w:proofErr w:type="gramStart"/>
      <w:r w:rsidR="00ED2F85" w:rsidRPr="00ED2F85">
        <w:rPr>
          <w:sz w:val="28"/>
          <w:szCs w:val="28"/>
        </w:rPr>
        <w:t xml:space="preserve"> А</w:t>
      </w:r>
      <w:proofErr w:type="gramEnd"/>
      <w:r w:rsidR="00ED2F85" w:rsidRPr="00ED2F85">
        <w:rPr>
          <w:sz w:val="28"/>
          <w:szCs w:val="28"/>
        </w:rPr>
        <w:t xml:space="preserve"> от времени </w:t>
      </w:r>
      <w:proofErr w:type="spellStart"/>
      <w:r w:rsidR="00ED2F85" w:rsidRPr="00ED2F85">
        <w:rPr>
          <w:sz w:val="28"/>
          <w:szCs w:val="28"/>
        </w:rPr>
        <w:t>t</w:t>
      </w:r>
      <w:proofErr w:type="spellEnd"/>
      <w:r w:rsidR="00ED2F85" w:rsidRPr="00ED2F85">
        <w:rPr>
          <w:sz w:val="28"/>
          <w:szCs w:val="28"/>
        </w:rPr>
        <w:t xml:space="preserve"> (6 линий, соответствующих разным R).</w:t>
      </w:r>
      <w:r w:rsidR="00193754">
        <w:rPr>
          <w:sz w:val="28"/>
          <w:szCs w:val="28"/>
        </w:rPr>
        <w:t xml:space="preserve"> По Рис. 1 видно, что при увеличении сопротивления</w:t>
      </w:r>
      <w:r w:rsidR="00193754" w:rsidRPr="00193754">
        <w:rPr>
          <w:sz w:val="28"/>
          <w:szCs w:val="28"/>
        </w:rPr>
        <w:t xml:space="preserve"> </w:t>
      </w:r>
      <w:r w:rsidR="00193754">
        <w:rPr>
          <w:sz w:val="28"/>
          <w:szCs w:val="28"/>
          <w:lang w:val="en-US"/>
        </w:rPr>
        <w:t>R</w:t>
      </w:r>
      <w:r w:rsidR="00193754" w:rsidRPr="00193754">
        <w:rPr>
          <w:sz w:val="28"/>
          <w:szCs w:val="28"/>
        </w:rPr>
        <w:t xml:space="preserve"> –</w:t>
      </w:r>
      <w:r w:rsidR="00193754">
        <w:rPr>
          <w:sz w:val="28"/>
          <w:szCs w:val="28"/>
        </w:rPr>
        <w:t xml:space="preserve"> амплитуда </w:t>
      </w:r>
      <w:r w:rsidR="00193754">
        <w:rPr>
          <w:sz w:val="28"/>
          <w:szCs w:val="28"/>
          <w:lang w:val="en-US"/>
        </w:rPr>
        <w:t>A</w:t>
      </w:r>
      <w:r w:rsidR="00193754">
        <w:rPr>
          <w:sz w:val="28"/>
          <w:szCs w:val="28"/>
        </w:rPr>
        <w:t xml:space="preserve"> уменьшается.</w:t>
      </w:r>
    </w:p>
    <w:p w:rsidR="002A7999" w:rsidRDefault="002A7999" w:rsidP="00A504DE">
      <w:pPr>
        <w:tabs>
          <w:tab w:val="left" w:pos="7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Рис. 2 д</w:t>
      </w:r>
      <w:r w:rsidRPr="002A7999">
        <w:rPr>
          <w:sz w:val="28"/>
          <w:szCs w:val="28"/>
        </w:rPr>
        <w:t>ля каждого графика</w:t>
      </w:r>
      <w:r>
        <w:rPr>
          <w:sz w:val="28"/>
          <w:szCs w:val="28"/>
        </w:rPr>
        <w:t xml:space="preserve"> построена</w:t>
      </w:r>
      <w:r w:rsidRPr="002A79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касательная из начального момента времени до оси времени</w:t>
      </w:r>
      <w:r w:rsidR="004F184D">
        <w:rPr>
          <w:sz w:val="28"/>
          <w:szCs w:val="28"/>
        </w:rPr>
        <w:t xml:space="preserve"> </w:t>
      </w:r>
      <w:r w:rsidR="004F184D">
        <w:rPr>
          <w:sz w:val="28"/>
          <w:szCs w:val="28"/>
          <w:lang w:val="en-US"/>
        </w:rPr>
        <w:t>t</w:t>
      </w:r>
      <w:r w:rsidR="00FF705F" w:rsidRPr="00FF705F">
        <w:rPr>
          <w:sz w:val="28"/>
          <w:szCs w:val="28"/>
        </w:rPr>
        <w:t xml:space="preserve">. </w:t>
      </w:r>
      <w:r w:rsidR="00FF705F">
        <w:rPr>
          <w:sz w:val="28"/>
          <w:szCs w:val="28"/>
        </w:rPr>
        <w:t xml:space="preserve">Точка пересечения касательной и оси </w:t>
      </w:r>
      <w:r w:rsidR="00FF705F">
        <w:rPr>
          <w:sz w:val="28"/>
          <w:szCs w:val="28"/>
          <w:lang w:val="en-US"/>
        </w:rPr>
        <w:t>t</w:t>
      </w:r>
      <w:r w:rsidR="00FF705F" w:rsidRPr="00FF705F">
        <w:rPr>
          <w:sz w:val="28"/>
          <w:szCs w:val="28"/>
        </w:rPr>
        <w:t xml:space="preserve"> - экспериментальное значение постоянной времени затухания</w:t>
      </w:r>
      <w:r w:rsidR="00FF705F">
        <w:rPr>
          <w:sz w:val="28"/>
          <w:szCs w:val="28"/>
        </w:rPr>
        <w:t xml:space="preserve"> </w:t>
      </w:r>
      <w:r w:rsidR="00FF705F" w:rsidRPr="002A7999">
        <w:rPr>
          <w:sz w:val="28"/>
          <w:szCs w:val="28"/>
        </w:rPr>
        <w:sym w:font="Symbol" w:char="F074"/>
      </w:r>
      <w:r w:rsidR="00FF705F" w:rsidRPr="00FF705F">
        <w:rPr>
          <w:sz w:val="28"/>
          <w:szCs w:val="28"/>
        </w:rPr>
        <w:t>.</w:t>
      </w:r>
      <w:r w:rsidR="00FF7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F705F">
        <w:rPr>
          <w:sz w:val="28"/>
          <w:szCs w:val="28"/>
        </w:rPr>
        <w:t xml:space="preserve">Полученное значение </w:t>
      </w:r>
      <w:r w:rsidR="00FF705F" w:rsidRPr="002A7999">
        <w:rPr>
          <w:sz w:val="28"/>
          <w:szCs w:val="28"/>
        </w:rPr>
        <w:sym w:font="Symbol" w:char="F074"/>
      </w:r>
      <w:r w:rsidR="00FF705F">
        <w:rPr>
          <w:sz w:val="28"/>
          <w:szCs w:val="28"/>
        </w:rPr>
        <w:t xml:space="preserve"> занесено</w:t>
      </w:r>
      <w:r>
        <w:rPr>
          <w:sz w:val="28"/>
          <w:szCs w:val="28"/>
        </w:rPr>
        <w:t xml:space="preserve"> в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>абл. 1</w:t>
      </w:r>
      <w:r w:rsidR="00FF705F">
        <w:rPr>
          <w:sz w:val="28"/>
          <w:szCs w:val="28"/>
        </w:rPr>
        <w:t>.</w:t>
      </w:r>
    </w:p>
    <w:p w:rsidR="000160DA" w:rsidRDefault="0045799A" w:rsidP="001D6613">
      <w:pPr>
        <w:tabs>
          <w:tab w:val="left" w:pos="780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Рис. 3 изображен </w:t>
      </w:r>
      <w:r w:rsidRPr="0045799A">
        <w:rPr>
          <w:sz w:val="28"/>
          <w:szCs w:val="28"/>
        </w:rPr>
        <w:t>график зависимости коэффициента затухания от сопротивления резистора</w:t>
      </w:r>
      <w:r>
        <w:rPr>
          <w:sz w:val="28"/>
          <w:szCs w:val="28"/>
        </w:rPr>
        <w:t>. На графике наблюдается линейная зависимость</w:t>
      </w:r>
      <w:r w:rsidRPr="0045799A">
        <w:rPr>
          <w:sz w:val="28"/>
          <w:szCs w:val="28"/>
        </w:rPr>
        <w:t>.</w:t>
      </w:r>
      <w:r>
        <w:rPr>
          <w:sz w:val="28"/>
          <w:szCs w:val="28"/>
        </w:rPr>
        <w:t xml:space="preserve"> С увеличением сопротивления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- коэффициент</w:t>
      </w:r>
      <w:r w:rsidRPr="0045799A">
        <w:rPr>
          <w:sz w:val="28"/>
          <w:szCs w:val="28"/>
        </w:rPr>
        <w:t xml:space="preserve"> затухания</w:t>
      </w:r>
      <w:r w:rsidR="00E10DD9">
        <w:rPr>
          <w:sz w:val="28"/>
          <w:szCs w:val="28"/>
        </w:rPr>
        <w:t xml:space="preserve"> </w:t>
      </w:r>
      <w:r w:rsidR="00E10DD9" w:rsidRPr="00CB1CA1">
        <w:rPr>
          <w:sz w:val="28"/>
          <w:szCs w:val="28"/>
        </w:rPr>
        <w:sym w:font="Symbol" w:char="F062"/>
      </w:r>
      <w:r w:rsidRPr="00051741">
        <w:rPr>
          <w:sz w:val="28"/>
          <w:szCs w:val="28"/>
        </w:rPr>
        <w:t xml:space="preserve"> </w:t>
      </w:r>
      <w:r>
        <w:rPr>
          <w:sz w:val="28"/>
          <w:szCs w:val="28"/>
        </w:rPr>
        <w:t>уменьшается.</w:t>
      </w:r>
      <w:r w:rsidR="00051741">
        <w:rPr>
          <w:sz w:val="28"/>
          <w:szCs w:val="28"/>
        </w:rPr>
        <w:t xml:space="preserve"> По Рис.3 индуктивность контура</w:t>
      </w:r>
      <w:r w:rsidR="00051741">
        <w:rPr>
          <w:sz w:val="28"/>
          <w:szCs w:val="28"/>
          <w:lang w:val="en-US"/>
        </w:rPr>
        <w:t xml:space="preserve"> L=</w:t>
      </w:r>
      <w:r w:rsidR="00051741" w:rsidRPr="00F7661B">
        <w:rPr>
          <w:sz w:val="28"/>
          <w:szCs w:val="28"/>
        </w:rPr>
        <w:t xml:space="preserve">5 </w:t>
      </w:r>
      <w:r w:rsidR="00051741">
        <w:rPr>
          <w:sz w:val="28"/>
          <w:szCs w:val="28"/>
        </w:rPr>
        <w:t>мГн</w:t>
      </w:r>
      <w:r w:rsidR="00051741">
        <w:rPr>
          <w:sz w:val="28"/>
          <w:szCs w:val="28"/>
          <w:lang w:val="en-US"/>
        </w:rPr>
        <w:t>.</w:t>
      </w:r>
    </w:p>
    <w:p w:rsidR="001D6613" w:rsidRPr="001D6613" w:rsidRDefault="001D6613" w:rsidP="001D6613">
      <w:pPr>
        <w:tabs>
          <w:tab w:val="left" w:pos="780"/>
        </w:tabs>
        <w:spacing w:line="360" w:lineRule="auto"/>
        <w:rPr>
          <w:sz w:val="28"/>
          <w:szCs w:val="28"/>
          <w:lang w:val="en-US"/>
        </w:rPr>
      </w:pPr>
    </w:p>
    <w:p w:rsidR="00325491" w:rsidRPr="000E6169" w:rsidRDefault="00FD524C" w:rsidP="0032549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525042" w:rsidRDefault="00525042" w:rsidP="00525042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Познакомился</w:t>
      </w:r>
      <w:r w:rsidRPr="00095C4A">
        <w:rPr>
          <w:rFonts w:eastAsia="Times New Roman"/>
          <w:sz w:val="28"/>
          <w:szCs w:val="28"/>
          <w:lang w:eastAsia="ru-RU"/>
        </w:rPr>
        <w:t xml:space="preserve"> с компьютерной моделью процесса свободных затухающих колебаний в электрическом колебательном контуре.</w:t>
      </w:r>
      <w:r>
        <w:rPr>
          <w:rFonts w:eastAsia="Times New Roman"/>
          <w:sz w:val="28"/>
          <w:szCs w:val="28"/>
          <w:lang w:eastAsia="ru-RU"/>
        </w:rPr>
        <w:t xml:space="preserve"> Экспериментально</w:t>
      </w:r>
      <w:r w:rsidRPr="00095C4A">
        <w:rPr>
          <w:rFonts w:eastAsia="Times New Roman"/>
          <w:sz w:val="28"/>
          <w:szCs w:val="28"/>
          <w:lang w:eastAsia="ru-RU"/>
        </w:rPr>
        <w:t xml:space="preserve"> исследова</w:t>
      </w:r>
      <w:r>
        <w:rPr>
          <w:rFonts w:eastAsia="Times New Roman"/>
          <w:sz w:val="28"/>
          <w:szCs w:val="28"/>
          <w:lang w:eastAsia="ru-RU"/>
        </w:rPr>
        <w:t>л</w:t>
      </w:r>
      <w:r w:rsidRPr="00095C4A">
        <w:rPr>
          <w:rFonts w:eastAsia="Times New Roman"/>
          <w:sz w:val="28"/>
          <w:szCs w:val="28"/>
          <w:lang w:eastAsia="ru-RU"/>
        </w:rPr>
        <w:t xml:space="preserve"> закономерност</w:t>
      </w:r>
      <w:r>
        <w:rPr>
          <w:rFonts w:eastAsia="Times New Roman"/>
          <w:sz w:val="28"/>
          <w:szCs w:val="28"/>
          <w:lang w:eastAsia="ru-RU"/>
        </w:rPr>
        <w:t>и</w:t>
      </w:r>
      <w:r w:rsidR="00B84148">
        <w:rPr>
          <w:rFonts w:eastAsia="Times New Roman"/>
          <w:sz w:val="28"/>
          <w:szCs w:val="28"/>
          <w:lang w:eastAsia="ru-RU"/>
        </w:rPr>
        <w:t xml:space="preserve"> свободных затухающих колебаний</w:t>
      </w:r>
      <w:r w:rsidR="006D1A87">
        <w:rPr>
          <w:rFonts w:eastAsia="Times New Roman"/>
          <w:sz w:val="28"/>
          <w:szCs w:val="28"/>
          <w:lang w:eastAsia="ru-RU"/>
        </w:rPr>
        <w:t xml:space="preserve"> с помощью графиков</w:t>
      </w:r>
      <w:r w:rsidR="00B84148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t xml:space="preserve"> Экспериментально</w:t>
      </w:r>
      <w:r w:rsidRPr="00095C4A">
        <w:rPr>
          <w:rFonts w:eastAsia="Times New Roman"/>
          <w:sz w:val="28"/>
          <w:szCs w:val="28"/>
          <w:lang w:eastAsia="ru-RU"/>
        </w:rPr>
        <w:t xml:space="preserve"> определ</w:t>
      </w:r>
      <w:r>
        <w:rPr>
          <w:rFonts w:eastAsia="Times New Roman"/>
          <w:sz w:val="28"/>
          <w:szCs w:val="28"/>
          <w:lang w:eastAsia="ru-RU"/>
        </w:rPr>
        <w:t>ил</w:t>
      </w:r>
      <w:r w:rsidRPr="00095C4A">
        <w:rPr>
          <w:rFonts w:eastAsia="Times New Roman"/>
          <w:sz w:val="28"/>
          <w:szCs w:val="28"/>
          <w:lang w:eastAsia="ru-RU"/>
        </w:rPr>
        <w:t xml:space="preserve"> величин</w:t>
      </w:r>
      <w:r>
        <w:rPr>
          <w:rFonts w:eastAsia="Times New Roman"/>
          <w:sz w:val="28"/>
          <w:szCs w:val="28"/>
          <w:lang w:eastAsia="ru-RU"/>
        </w:rPr>
        <w:t>у</w:t>
      </w:r>
      <w:r w:rsidRPr="00095C4A">
        <w:rPr>
          <w:rFonts w:eastAsia="Times New Roman"/>
          <w:sz w:val="28"/>
          <w:szCs w:val="28"/>
          <w:lang w:eastAsia="ru-RU"/>
        </w:rPr>
        <w:t xml:space="preserve"> индуктивности контура</w:t>
      </w:r>
      <w:r w:rsidR="00D9060B">
        <w:rPr>
          <w:rFonts w:eastAsia="Times New Roman"/>
          <w:sz w:val="28"/>
          <w:szCs w:val="28"/>
          <w:lang w:eastAsia="ru-RU"/>
        </w:rPr>
        <w:t xml:space="preserve"> </w:t>
      </w:r>
      <w:r w:rsidR="00D9060B">
        <w:rPr>
          <w:sz w:val="28"/>
          <w:szCs w:val="28"/>
          <w:lang w:val="en-US"/>
        </w:rPr>
        <w:t>L</w:t>
      </w:r>
      <w:r w:rsidR="00D9060B" w:rsidRPr="00B84148">
        <w:rPr>
          <w:sz w:val="28"/>
          <w:szCs w:val="28"/>
        </w:rPr>
        <w:t>=</w:t>
      </w:r>
      <w:r w:rsidR="00D9060B" w:rsidRPr="00F7661B">
        <w:rPr>
          <w:sz w:val="28"/>
          <w:szCs w:val="28"/>
        </w:rPr>
        <w:t xml:space="preserve">5 </w:t>
      </w:r>
      <w:r w:rsidR="00D9060B">
        <w:rPr>
          <w:sz w:val="28"/>
          <w:szCs w:val="28"/>
        </w:rPr>
        <w:t>мГн</w:t>
      </w:r>
      <w:r w:rsidRPr="00095C4A">
        <w:rPr>
          <w:rFonts w:eastAsia="Times New Roman"/>
          <w:sz w:val="28"/>
          <w:szCs w:val="28"/>
          <w:lang w:eastAsia="ru-RU"/>
        </w:rPr>
        <w:t>.</w:t>
      </w:r>
    </w:p>
    <w:p w:rsidR="009427BC" w:rsidRPr="00525042" w:rsidRDefault="009427BC" w:rsidP="00525042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sectPr w:rsidR="009427BC" w:rsidRPr="00525042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53F" w:rsidRDefault="008A253F" w:rsidP="009751C1">
      <w:r>
        <w:separator/>
      </w:r>
    </w:p>
  </w:endnote>
  <w:endnote w:type="continuationSeparator" w:id="0">
    <w:p w:rsidR="008A253F" w:rsidRDefault="008A253F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53F" w:rsidRDefault="008A253F" w:rsidP="009751C1">
      <w:r>
        <w:separator/>
      </w:r>
    </w:p>
  </w:footnote>
  <w:footnote w:type="continuationSeparator" w:id="0">
    <w:p w:rsidR="008A253F" w:rsidRDefault="008A253F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F2D90"/>
    <w:multiLevelType w:val="hybridMultilevel"/>
    <w:tmpl w:val="45DC6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E49154B"/>
    <w:multiLevelType w:val="multilevel"/>
    <w:tmpl w:val="992CA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14D1A"/>
    <w:rsid w:val="000160DA"/>
    <w:rsid w:val="00016549"/>
    <w:rsid w:val="00021995"/>
    <w:rsid w:val="000227CF"/>
    <w:rsid w:val="00023293"/>
    <w:rsid w:val="0003024C"/>
    <w:rsid w:val="00030FFA"/>
    <w:rsid w:val="00032A6E"/>
    <w:rsid w:val="00037A67"/>
    <w:rsid w:val="00041A19"/>
    <w:rsid w:val="00051741"/>
    <w:rsid w:val="0005304D"/>
    <w:rsid w:val="0006021C"/>
    <w:rsid w:val="00061089"/>
    <w:rsid w:val="00077FBB"/>
    <w:rsid w:val="000821A2"/>
    <w:rsid w:val="00083D9E"/>
    <w:rsid w:val="00083DE2"/>
    <w:rsid w:val="00085044"/>
    <w:rsid w:val="00085A2A"/>
    <w:rsid w:val="00090249"/>
    <w:rsid w:val="00092BBE"/>
    <w:rsid w:val="00095C4A"/>
    <w:rsid w:val="000A1390"/>
    <w:rsid w:val="000A692B"/>
    <w:rsid w:val="000B486D"/>
    <w:rsid w:val="000B4DE4"/>
    <w:rsid w:val="000B7255"/>
    <w:rsid w:val="000C5A75"/>
    <w:rsid w:val="000D555D"/>
    <w:rsid w:val="000D768C"/>
    <w:rsid w:val="000E6169"/>
    <w:rsid w:val="000F44EE"/>
    <w:rsid w:val="000F4AFC"/>
    <w:rsid w:val="000F57EA"/>
    <w:rsid w:val="000F7D96"/>
    <w:rsid w:val="0010088F"/>
    <w:rsid w:val="00105F77"/>
    <w:rsid w:val="001147EC"/>
    <w:rsid w:val="00116684"/>
    <w:rsid w:val="00120EF1"/>
    <w:rsid w:val="00121393"/>
    <w:rsid w:val="001222F8"/>
    <w:rsid w:val="001250DF"/>
    <w:rsid w:val="001272E9"/>
    <w:rsid w:val="00127B7E"/>
    <w:rsid w:val="00130F0B"/>
    <w:rsid w:val="001315F9"/>
    <w:rsid w:val="00133A1A"/>
    <w:rsid w:val="0014036D"/>
    <w:rsid w:val="001514EF"/>
    <w:rsid w:val="0015365F"/>
    <w:rsid w:val="00166305"/>
    <w:rsid w:val="00171280"/>
    <w:rsid w:val="00174B45"/>
    <w:rsid w:val="00186411"/>
    <w:rsid w:val="0018753E"/>
    <w:rsid w:val="00192165"/>
    <w:rsid w:val="00193754"/>
    <w:rsid w:val="001948FD"/>
    <w:rsid w:val="00195329"/>
    <w:rsid w:val="001A07C6"/>
    <w:rsid w:val="001A14B9"/>
    <w:rsid w:val="001A65D0"/>
    <w:rsid w:val="001B1CB6"/>
    <w:rsid w:val="001B2429"/>
    <w:rsid w:val="001C068B"/>
    <w:rsid w:val="001C6FFC"/>
    <w:rsid w:val="001C7888"/>
    <w:rsid w:val="001D6613"/>
    <w:rsid w:val="001F2CF6"/>
    <w:rsid w:val="002010E5"/>
    <w:rsid w:val="00206CBD"/>
    <w:rsid w:val="00211F1F"/>
    <w:rsid w:val="00213B00"/>
    <w:rsid w:val="0021622D"/>
    <w:rsid w:val="00216D99"/>
    <w:rsid w:val="00220880"/>
    <w:rsid w:val="002248CF"/>
    <w:rsid w:val="002272DE"/>
    <w:rsid w:val="00237293"/>
    <w:rsid w:val="00241BB0"/>
    <w:rsid w:val="002436DC"/>
    <w:rsid w:val="00247808"/>
    <w:rsid w:val="00251E66"/>
    <w:rsid w:val="00262912"/>
    <w:rsid w:val="00262C53"/>
    <w:rsid w:val="00271062"/>
    <w:rsid w:val="002719B3"/>
    <w:rsid w:val="0027333B"/>
    <w:rsid w:val="0027382B"/>
    <w:rsid w:val="00274ADD"/>
    <w:rsid w:val="002812F8"/>
    <w:rsid w:val="002861B5"/>
    <w:rsid w:val="00295FDB"/>
    <w:rsid w:val="002A5150"/>
    <w:rsid w:val="002A7999"/>
    <w:rsid w:val="002B34BA"/>
    <w:rsid w:val="002B6724"/>
    <w:rsid w:val="002D2EE6"/>
    <w:rsid w:val="002D3A95"/>
    <w:rsid w:val="002D3B15"/>
    <w:rsid w:val="002D5D58"/>
    <w:rsid w:val="002F0D9A"/>
    <w:rsid w:val="002F750C"/>
    <w:rsid w:val="00306618"/>
    <w:rsid w:val="003074EA"/>
    <w:rsid w:val="0031769B"/>
    <w:rsid w:val="003203DD"/>
    <w:rsid w:val="003226C6"/>
    <w:rsid w:val="00325491"/>
    <w:rsid w:val="00342BE4"/>
    <w:rsid w:val="00344633"/>
    <w:rsid w:val="00344A33"/>
    <w:rsid w:val="003500D5"/>
    <w:rsid w:val="0035409B"/>
    <w:rsid w:val="003548B4"/>
    <w:rsid w:val="00354E4E"/>
    <w:rsid w:val="0036103E"/>
    <w:rsid w:val="00373AAE"/>
    <w:rsid w:val="00374DC3"/>
    <w:rsid w:val="00374F18"/>
    <w:rsid w:val="00380243"/>
    <w:rsid w:val="00382FCF"/>
    <w:rsid w:val="00391D90"/>
    <w:rsid w:val="003958F4"/>
    <w:rsid w:val="003A5BE0"/>
    <w:rsid w:val="003B028F"/>
    <w:rsid w:val="003B40AB"/>
    <w:rsid w:val="003B4E60"/>
    <w:rsid w:val="003B7F76"/>
    <w:rsid w:val="003C0549"/>
    <w:rsid w:val="003C23C5"/>
    <w:rsid w:val="003C29D5"/>
    <w:rsid w:val="003C3E9E"/>
    <w:rsid w:val="003C490A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26115"/>
    <w:rsid w:val="0043539F"/>
    <w:rsid w:val="00436D01"/>
    <w:rsid w:val="0043762E"/>
    <w:rsid w:val="00443BD5"/>
    <w:rsid w:val="00454491"/>
    <w:rsid w:val="0045799A"/>
    <w:rsid w:val="00477048"/>
    <w:rsid w:val="00481258"/>
    <w:rsid w:val="004839DA"/>
    <w:rsid w:val="00487345"/>
    <w:rsid w:val="00487AE2"/>
    <w:rsid w:val="00491A89"/>
    <w:rsid w:val="00492227"/>
    <w:rsid w:val="004A2618"/>
    <w:rsid w:val="004B2322"/>
    <w:rsid w:val="004B28DA"/>
    <w:rsid w:val="004B48A4"/>
    <w:rsid w:val="004C7C6D"/>
    <w:rsid w:val="004D523F"/>
    <w:rsid w:val="004E3224"/>
    <w:rsid w:val="004F184D"/>
    <w:rsid w:val="004F27AA"/>
    <w:rsid w:val="004F4325"/>
    <w:rsid w:val="004F4B9C"/>
    <w:rsid w:val="00500A17"/>
    <w:rsid w:val="00525042"/>
    <w:rsid w:val="005273DB"/>
    <w:rsid w:val="00535376"/>
    <w:rsid w:val="00541239"/>
    <w:rsid w:val="00543393"/>
    <w:rsid w:val="005471AB"/>
    <w:rsid w:val="0054744E"/>
    <w:rsid w:val="00550F34"/>
    <w:rsid w:val="00554DFB"/>
    <w:rsid w:val="00557766"/>
    <w:rsid w:val="00561F56"/>
    <w:rsid w:val="0057759E"/>
    <w:rsid w:val="00582138"/>
    <w:rsid w:val="0058228D"/>
    <w:rsid w:val="005824EF"/>
    <w:rsid w:val="00586B42"/>
    <w:rsid w:val="00590CBA"/>
    <w:rsid w:val="005A0E22"/>
    <w:rsid w:val="005B0F82"/>
    <w:rsid w:val="005B3860"/>
    <w:rsid w:val="005B4F2D"/>
    <w:rsid w:val="005C2C4D"/>
    <w:rsid w:val="005C30C8"/>
    <w:rsid w:val="005C7B28"/>
    <w:rsid w:val="005D0F82"/>
    <w:rsid w:val="005D22CA"/>
    <w:rsid w:val="005D64D9"/>
    <w:rsid w:val="005D7B75"/>
    <w:rsid w:val="005E521B"/>
    <w:rsid w:val="005E6A5D"/>
    <w:rsid w:val="005F1149"/>
    <w:rsid w:val="005F1F1E"/>
    <w:rsid w:val="005F3A99"/>
    <w:rsid w:val="00604D15"/>
    <w:rsid w:val="006166FB"/>
    <w:rsid w:val="006235D6"/>
    <w:rsid w:val="00624F39"/>
    <w:rsid w:val="00625C58"/>
    <w:rsid w:val="0063348A"/>
    <w:rsid w:val="00637F6E"/>
    <w:rsid w:val="0064185E"/>
    <w:rsid w:val="006425B1"/>
    <w:rsid w:val="00643C48"/>
    <w:rsid w:val="0065344E"/>
    <w:rsid w:val="006670A1"/>
    <w:rsid w:val="006674B8"/>
    <w:rsid w:val="0067183C"/>
    <w:rsid w:val="0067491E"/>
    <w:rsid w:val="00676B4B"/>
    <w:rsid w:val="00682EF7"/>
    <w:rsid w:val="006842BF"/>
    <w:rsid w:val="00687CAB"/>
    <w:rsid w:val="00693F2A"/>
    <w:rsid w:val="00696689"/>
    <w:rsid w:val="006A0A20"/>
    <w:rsid w:val="006B6FAE"/>
    <w:rsid w:val="006C0B16"/>
    <w:rsid w:val="006C3007"/>
    <w:rsid w:val="006C38FB"/>
    <w:rsid w:val="006C62E0"/>
    <w:rsid w:val="006C7152"/>
    <w:rsid w:val="006D1A87"/>
    <w:rsid w:val="006D3D9A"/>
    <w:rsid w:val="006D6D5D"/>
    <w:rsid w:val="006D72DA"/>
    <w:rsid w:val="006E0450"/>
    <w:rsid w:val="006E08D2"/>
    <w:rsid w:val="006E2B61"/>
    <w:rsid w:val="006F18D6"/>
    <w:rsid w:val="006F3CB2"/>
    <w:rsid w:val="006F3EE5"/>
    <w:rsid w:val="00702006"/>
    <w:rsid w:val="00711CC8"/>
    <w:rsid w:val="007151A4"/>
    <w:rsid w:val="007178E7"/>
    <w:rsid w:val="00720698"/>
    <w:rsid w:val="00720F33"/>
    <w:rsid w:val="00736D3E"/>
    <w:rsid w:val="0073737C"/>
    <w:rsid w:val="007437D8"/>
    <w:rsid w:val="00743F0D"/>
    <w:rsid w:val="00752105"/>
    <w:rsid w:val="00755229"/>
    <w:rsid w:val="00777DA9"/>
    <w:rsid w:val="007853E6"/>
    <w:rsid w:val="0078740D"/>
    <w:rsid w:val="0079139F"/>
    <w:rsid w:val="007D66F5"/>
    <w:rsid w:val="007E06F2"/>
    <w:rsid w:val="007E5B26"/>
    <w:rsid w:val="007F58C3"/>
    <w:rsid w:val="00801E7A"/>
    <w:rsid w:val="00810D96"/>
    <w:rsid w:val="00820844"/>
    <w:rsid w:val="00821C29"/>
    <w:rsid w:val="00822F25"/>
    <w:rsid w:val="00823A14"/>
    <w:rsid w:val="00827940"/>
    <w:rsid w:val="00830473"/>
    <w:rsid w:val="00831629"/>
    <w:rsid w:val="00836A3D"/>
    <w:rsid w:val="0084343F"/>
    <w:rsid w:val="008441FA"/>
    <w:rsid w:val="00866EB6"/>
    <w:rsid w:val="00887295"/>
    <w:rsid w:val="00887AA4"/>
    <w:rsid w:val="00895247"/>
    <w:rsid w:val="008A055B"/>
    <w:rsid w:val="008A081F"/>
    <w:rsid w:val="008A17D7"/>
    <w:rsid w:val="008A253F"/>
    <w:rsid w:val="008A2F63"/>
    <w:rsid w:val="008A35A2"/>
    <w:rsid w:val="008A4DEA"/>
    <w:rsid w:val="008B5057"/>
    <w:rsid w:val="008C1F2C"/>
    <w:rsid w:val="008D78D5"/>
    <w:rsid w:val="008E1260"/>
    <w:rsid w:val="008E19C5"/>
    <w:rsid w:val="008E36FA"/>
    <w:rsid w:val="008E5D35"/>
    <w:rsid w:val="008F30CB"/>
    <w:rsid w:val="008F4819"/>
    <w:rsid w:val="009031CE"/>
    <w:rsid w:val="00903816"/>
    <w:rsid w:val="00917DC1"/>
    <w:rsid w:val="00921C16"/>
    <w:rsid w:val="009263F0"/>
    <w:rsid w:val="00933AA2"/>
    <w:rsid w:val="00935ABC"/>
    <w:rsid w:val="009371D2"/>
    <w:rsid w:val="00937D0B"/>
    <w:rsid w:val="0094211B"/>
    <w:rsid w:val="009427BC"/>
    <w:rsid w:val="009433F6"/>
    <w:rsid w:val="00945811"/>
    <w:rsid w:val="00945FD6"/>
    <w:rsid w:val="009607D3"/>
    <w:rsid w:val="0096089E"/>
    <w:rsid w:val="00964DAD"/>
    <w:rsid w:val="00966C56"/>
    <w:rsid w:val="00970FC4"/>
    <w:rsid w:val="00972D74"/>
    <w:rsid w:val="009751C1"/>
    <w:rsid w:val="0098095B"/>
    <w:rsid w:val="0098491F"/>
    <w:rsid w:val="00994A26"/>
    <w:rsid w:val="00997161"/>
    <w:rsid w:val="00997303"/>
    <w:rsid w:val="009A6BF2"/>
    <w:rsid w:val="009B4742"/>
    <w:rsid w:val="009C2C1C"/>
    <w:rsid w:val="009D2996"/>
    <w:rsid w:val="009E2C95"/>
    <w:rsid w:val="009E3BDF"/>
    <w:rsid w:val="009F191A"/>
    <w:rsid w:val="00A00F22"/>
    <w:rsid w:val="00A01E48"/>
    <w:rsid w:val="00A02D1A"/>
    <w:rsid w:val="00A10985"/>
    <w:rsid w:val="00A1109B"/>
    <w:rsid w:val="00A136B9"/>
    <w:rsid w:val="00A20EDD"/>
    <w:rsid w:val="00A358E7"/>
    <w:rsid w:val="00A42D0D"/>
    <w:rsid w:val="00A504DE"/>
    <w:rsid w:val="00A800AC"/>
    <w:rsid w:val="00A859BA"/>
    <w:rsid w:val="00AA2C13"/>
    <w:rsid w:val="00AA7772"/>
    <w:rsid w:val="00AC5178"/>
    <w:rsid w:val="00AC5EF5"/>
    <w:rsid w:val="00AD22C2"/>
    <w:rsid w:val="00AD573B"/>
    <w:rsid w:val="00AE3EC6"/>
    <w:rsid w:val="00AE6746"/>
    <w:rsid w:val="00AE6970"/>
    <w:rsid w:val="00B0051D"/>
    <w:rsid w:val="00B014D8"/>
    <w:rsid w:val="00B07E41"/>
    <w:rsid w:val="00B148E6"/>
    <w:rsid w:val="00B20704"/>
    <w:rsid w:val="00B24FB9"/>
    <w:rsid w:val="00B36DEA"/>
    <w:rsid w:val="00B43E9D"/>
    <w:rsid w:val="00B50FE9"/>
    <w:rsid w:val="00B51D77"/>
    <w:rsid w:val="00B576FE"/>
    <w:rsid w:val="00B66C7C"/>
    <w:rsid w:val="00B66D67"/>
    <w:rsid w:val="00B67E06"/>
    <w:rsid w:val="00B84148"/>
    <w:rsid w:val="00B865CA"/>
    <w:rsid w:val="00B90217"/>
    <w:rsid w:val="00B94215"/>
    <w:rsid w:val="00BA2D2C"/>
    <w:rsid w:val="00BA6F3B"/>
    <w:rsid w:val="00BA7DDF"/>
    <w:rsid w:val="00BB138E"/>
    <w:rsid w:val="00BC2BBC"/>
    <w:rsid w:val="00BC467E"/>
    <w:rsid w:val="00BD3E10"/>
    <w:rsid w:val="00BD43C9"/>
    <w:rsid w:val="00BE5707"/>
    <w:rsid w:val="00BF3910"/>
    <w:rsid w:val="00BF58E7"/>
    <w:rsid w:val="00C048D7"/>
    <w:rsid w:val="00C05976"/>
    <w:rsid w:val="00C2148F"/>
    <w:rsid w:val="00C276A6"/>
    <w:rsid w:val="00C27D7C"/>
    <w:rsid w:val="00C33C04"/>
    <w:rsid w:val="00C53374"/>
    <w:rsid w:val="00C562E2"/>
    <w:rsid w:val="00C63EEE"/>
    <w:rsid w:val="00C6524D"/>
    <w:rsid w:val="00C6669F"/>
    <w:rsid w:val="00C67114"/>
    <w:rsid w:val="00C7049A"/>
    <w:rsid w:val="00C76607"/>
    <w:rsid w:val="00C77338"/>
    <w:rsid w:val="00C82B17"/>
    <w:rsid w:val="00C97826"/>
    <w:rsid w:val="00C97F8D"/>
    <w:rsid w:val="00CA4B50"/>
    <w:rsid w:val="00CA5B2E"/>
    <w:rsid w:val="00CB1689"/>
    <w:rsid w:val="00CB1CA1"/>
    <w:rsid w:val="00CB27BD"/>
    <w:rsid w:val="00CB3D86"/>
    <w:rsid w:val="00CB4E22"/>
    <w:rsid w:val="00CC2AE7"/>
    <w:rsid w:val="00CC39FA"/>
    <w:rsid w:val="00CD3D45"/>
    <w:rsid w:val="00CE0BD7"/>
    <w:rsid w:val="00CF0437"/>
    <w:rsid w:val="00CF3E9D"/>
    <w:rsid w:val="00CF54F5"/>
    <w:rsid w:val="00D02905"/>
    <w:rsid w:val="00D079C5"/>
    <w:rsid w:val="00D21EA9"/>
    <w:rsid w:val="00D271C2"/>
    <w:rsid w:val="00D32219"/>
    <w:rsid w:val="00D3356E"/>
    <w:rsid w:val="00D3652F"/>
    <w:rsid w:val="00D45494"/>
    <w:rsid w:val="00D4549E"/>
    <w:rsid w:val="00D516FC"/>
    <w:rsid w:val="00D60C92"/>
    <w:rsid w:val="00D60DF5"/>
    <w:rsid w:val="00D61F41"/>
    <w:rsid w:val="00D640F3"/>
    <w:rsid w:val="00D6443A"/>
    <w:rsid w:val="00D65504"/>
    <w:rsid w:val="00D655FA"/>
    <w:rsid w:val="00D67FD2"/>
    <w:rsid w:val="00D718C2"/>
    <w:rsid w:val="00D74791"/>
    <w:rsid w:val="00D7575D"/>
    <w:rsid w:val="00D76C9D"/>
    <w:rsid w:val="00D9060B"/>
    <w:rsid w:val="00DA0EDA"/>
    <w:rsid w:val="00DA4C75"/>
    <w:rsid w:val="00DB0C8E"/>
    <w:rsid w:val="00DB35F9"/>
    <w:rsid w:val="00DB5FC1"/>
    <w:rsid w:val="00DC6BEC"/>
    <w:rsid w:val="00DD3750"/>
    <w:rsid w:val="00DD5294"/>
    <w:rsid w:val="00DD5490"/>
    <w:rsid w:val="00DE0E22"/>
    <w:rsid w:val="00DE3299"/>
    <w:rsid w:val="00DE4366"/>
    <w:rsid w:val="00DE4899"/>
    <w:rsid w:val="00DF76A3"/>
    <w:rsid w:val="00E03AE5"/>
    <w:rsid w:val="00E10DD9"/>
    <w:rsid w:val="00E23B82"/>
    <w:rsid w:val="00E24BE5"/>
    <w:rsid w:val="00E257EA"/>
    <w:rsid w:val="00E31BDE"/>
    <w:rsid w:val="00E47C98"/>
    <w:rsid w:val="00E54C8D"/>
    <w:rsid w:val="00E6245F"/>
    <w:rsid w:val="00E6421A"/>
    <w:rsid w:val="00E65E9C"/>
    <w:rsid w:val="00E66CB8"/>
    <w:rsid w:val="00E66D4F"/>
    <w:rsid w:val="00E75486"/>
    <w:rsid w:val="00E80671"/>
    <w:rsid w:val="00E81681"/>
    <w:rsid w:val="00E837D2"/>
    <w:rsid w:val="00E94F2F"/>
    <w:rsid w:val="00E95BFA"/>
    <w:rsid w:val="00EA16B8"/>
    <w:rsid w:val="00EA278D"/>
    <w:rsid w:val="00EA6B06"/>
    <w:rsid w:val="00EB01A4"/>
    <w:rsid w:val="00EC4AAB"/>
    <w:rsid w:val="00ED0DBC"/>
    <w:rsid w:val="00ED225A"/>
    <w:rsid w:val="00ED2F85"/>
    <w:rsid w:val="00EE1269"/>
    <w:rsid w:val="00EE653A"/>
    <w:rsid w:val="00EF012F"/>
    <w:rsid w:val="00F077F6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2CD7"/>
    <w:rsid w:val="00F74AE4"/>
    <w:rsid w:val="00F762B7"/>
    <w:rsid w:val="00F7661B"/>
    <w:rsid w:val="00F804AA"/>
    <w:rsid w:val="00F82F43"/>
    <w:rsid w:val="00F8401A"/>
    <w:rsid w:val="00F9228E"/>
    <w:rsid w:val="00F92ADC"/>
    <w:rsid w:val="00F95430"/>
    <w:rsid w:val="00F964AF"/>
    <w:rsid w:val="00F97142"/>
    <w:rsid w:val="00FA047A"/>
    <w:rsid w:val="00FA491E"/>
    <w:rsid w:val="00FA4DB9"/>
    <w:rsid w:val="00FB2940"/>
    <w:rsid w:val="00FB34CF"/>
    <w:rsid w:val="00FB6877"/>
    <w:rsid w:val="00FB76B2"/>
    <w:rsid w:val="00FB7F04"/>
    <w:rsid w:val="00FC2642"/>
    <w:rsid w:val="00FC51D6"/>
    <w:rsid w:val="00FD524C"/>
    <w:rsid w:val="00FE1B5F"/>
    <w:rsid w:val="00FE6E15"/>
    <w:rsid w:val="00FE7500"/>
    <w:rsid w:val="00FF6698"/>
    <w:rsid w:val="00FF705F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">
    <w:name w:val="List Paragraph"/>
    <w:basedOn w:val="a"/>
    <w:uiPriority w:val="34"/>
    <w:qFormat/>
    <w:rsid w:val="00582138"/>
    <w:pPr>
      <w:ind w:left="720"/>
      <w:contextualSpacing/>
    </w:pPr>
  </w:style>
  <w:style w:type="paragraph" w:customStyle="1" w:styleId="af0">
    <w:name w:val="оля"/>
    <w:basedOn w:val="a"/>
    <w:rsid w:val="00B43E9D"/>
    <w:pPr>
      <w:ind w:firstLine="680"/>
    </w:pPr>
    <w:rPr>
      <w:rFonts w:eastAsia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5E2EC-FF26-4CF6-B87B-B89C26D7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95</cp:revision>
  <dcterms:created xsi:type="dcterms:W3CDTF">2017-03-11T09:03:00Z</dcterms:created>
  <dcterms:modified xsi:type="dcterms:W3CDTF">2017-03-11T14:08:00Z</dcterms:modified>
</cp:coreProperties>
</file>