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8ED5" w14:textId="085C2F0F" w:rsidR="005A0533" w:rsidRDefault="00AD40EE">
      <w:r>
        <w:t>GOOD MORINIG</w:t>
      </w:r>
    </w:p>
    <w:sectPr w:rsidR="005A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EE"/>
    <w:rsid w:val="005A0533"/>
    <w:rsid w:val="00A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3044"/>
  <w15:chartTrackingRefBased/>
  <w15:docId w15:val="{60F3BC44-BB62-4F50-94D2-440652AA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Ezhill Arasi Senthamil Arasu</dc:creator>
  <cp:keywords/>
  <dc:description/>
  <cp:lastModifiedBy>Ezhill Arasi Senthamil Arasu</cp:lastModifiedBy>
  <cp:revision>1</cp:revision>
  <dcterms:created xsi:type="dcterms:W3CDTF">2022-11-30T05:32:00Z</dcterms:created>
  <dcterms:modified xsi:type="dcterms:W3CDTF">2022-11-30T05:34:00Z</dcterms:modified>
</cp:coreProperties>
</file>