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Arian Bhat</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Arian’s hard work and attentiveness are reflected clearly in his performance on assessments, homework, and lab work. We want to encourage Arian to continue working hard both at home and in class to strengthen his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Arian’s self-evaluation, he expressed that his felt great improvement in the area of content knowledge; Arian’s academic curiosity has enabled him to develop a deep understanding of this week’s chemistry topics. &lt;spnc&gt; came to class with his homework complete, and a positive attitude. Reflecting his hard work and pursuit of new ideas, he is rapidly expanding his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