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Jasen Chen</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Jasen’s hard work and attentiveness are reflected clearly in his performance on assessments, homework, and lab work. We want to encourage Jasen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Jasen’s self-evaluation, he expressed that his felt great improvement in the area of content knowledge; Jasen’s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