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Sunya Kacholia</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Sunya’s hard work and attentiveness are reflected clearly in hers performance on assessments, homework, and lab work. We want to encourage Sunya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Sunya’s self-evaluation, she expressed that hers felt great improvement in the area of content knowledge; Sunya’s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