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Zephyr documentation notes</w:t>
      </w:r>
    </w:p>
    <w:p>
      <w:pPr>
        <w:pStyle w:val="Heading2"/>
        <w:numPr>
          <w:ilvl w:val="1"/>
          <w:numId w:val="1"/>
        </w:numPr>
        <w:bidi w:val="0"/>
        <w:ind w:hanging="0" w:start="0"/>
        <w:jc w:val="start"/>
        <w:rPr/>
      </w:pPr>
      <w:r>
        <w:rPr/>
        <w:t>Chapter 1 - Introduction:</w:t>
      </w:r>
    </w:p>
    <w:p>
      <w:pPr>
        <w:pStyle w:val="BodyText"/>
        <w:numPr>
          <w:ilvl w:val="0"/>
          <w:numId w:val="2"/>
        </w:numPr>
        <w:bidi w:val="0"/>
        <w:jc w:val="start"/>
        <w:rPr/>
      </w:pPr>
      <w:r>
        <w:rPr/>
        <w:t>small-footprint kernel designed for use on resource-constrained and embedded systems</w:t>
      </w:r>
    </w:p>
    <w:p>
      <w:pPr>
        <w:pStyle w:val="BodyText"/>
        <w:bidi w:val="0"/>
        <w:jc w:val="start"/>
        <w:rPr/>
      </w:pPr>
      <w:r>
        <w:rPr/>
        <w:t>The Zephyr kernel supports multiple architectures, including:</w:t>
      </w:r>
    </w:p>
    <w:p>
      <w:pPr>
        <w:pStyle w:val="BodyText"/>
        <w:bidi w:val="0"/>
        <w:ind w:hanging="0" w:start="709"/>
        <w:jc w:val="start"/>
        <w:rPr/>
      </w:pPr>
      <w:r>
        <w:rPr/>
        <w:t xml:space="preserve">• </w:t>
      </w:r>
      <w:r>
        <w:rPr/>
        <w:t>ARCv2 (EM and HS) and ARCv3 (HS6X)</w:t>
      </w:r>
    </w:p>
    <w:p>
      <w:pPr>
        <w:pStyle w:val="BodyText"/>
        <w:bidi w:val="0"/>
        <w:ind w:hanging="0" w:start="709"/>
        <w:jc w:val="start"/>
        <w:rPr/>
      </w:pPr>
      <w:r>
        <w:rPr/>
        <w:t xml:space="preserve">• </w:t>
      </w:r>
      <w:r>
        <w:rPr/>
        <w:t>ARMv6-M, ARMv7-M, and ARMv8-M (Cortex-M)</w:t>
      </w:r>
    </w:p>
    <w:p>
      <w:pPr>
        <w:pStyle w:val="BodyText"/>
        <w:bidi w:val="0"/>
        <w:ind w:hanging="0" w:start="709"/>
        <w:jc w:val="start"/>
        <w:rPr/>
      </w:pPr>
      <w:r>
        <w:rPr/>
        <w:t xml:space="preserve">• </w:t>
      </w:r>
      <w:r>
        <w:rPr/>
        <w:t>ARMv7-A and ARMv8-A (Cortex-A, 32- and 64-bit)</w:t>
      </w:r>
    </w:p>
    <w:p>
      <w:pPr>
        <w:pStyle w:val="BodyText"/>
        <w:bidi w:val="0"/>
        <w:ind w:hanging="0" w:start="709"/>
        <w:jc w:val="start"/>
        <w:rPr/>
      </w:pPr>
      <w:r>
        <w:rPr/>
        <w:t xml:space="preserve">• </w:t>
      </w:r>
      <w:r>
        <w:rPr/>
        <w:t>ARMv7-R, ARMv8-R (Cortex-R, 32- and 64-bit)</w:t>
      </w:r>
    </w:p>
    <w:p>
      <w:pPr>
        <w:pStyle w:val="BodyText"/>
        <w:bidi w:val="0"/>
        <w:ind w:hanging="0" w:start="709"/>
        <w:jc w:val="start"/>
        <w:rPr/>
      </w:pPr>
      <w:r>
        <w:rPr/>
        <w:t xml:space="preserve">• </w:t>
      </w:r>
      <w:r>
        <w:rPr/>
        <w:t>Intel x86 (32- and 64-bit)</w:t>
      </w:r>
    </w:p>
    <w:p>
      <w:pPr>
        <w:pStyle w:val="BodyText"/>
        <w:bidi w:val="0"/>
        <w:ind w:hanging="0" w:start="709"/>
        <w:jc w:val="start"/>
        <w:rPr/>
      </w:pPr>
      <w:r>
        <w:rPr/>
        <w:t xml:space="preserve">• </w:t>
      </w:r>
      <w:r>
        <w:rPr/>
        <w:t>MIPS (MIPS32 Release 1 specification)</w:t>
      </w:r>
    </w:p>
    <w:p>
      <w:pPr>
        <w:pStyle w:val="BodyText"/>
        <w:bidi w:val="0"/>
        <w:ind w:hanging="0" w:start="709"/>
        <w:jc w:val="start"/>
        <w:rPr/>
      </w:pPr>
      <w:r>
        <w:rPr/>
        <w:t xml:space="preserve">• </w:t>
      </w:r>
      <w:r>
        <w:rPr/>
        <w:t>NIOS II Gen 2</w:t>
      </w:r>
    </w:p>
    <w:p>
      <w:pPr>
        <w:pStyle w:val="BodyText"/>
        <w:bidi w:val="0"/>
        <w:ind w:hanging="0" w:start="709"/>
        <w:jc w:val="start"/>
        <w:rPr/>
      </w:pPr>
      <w:r>
        <w:rPr/>
        <w:t xml:space="preserve"> • </w:t>
      </w:r>
      <w:r>
        <w:rPr/>
        <w:t>RISC-V (32- and 64-bit)</w:t>
      </w:r>
    </w:p>
    <w:p>
      <w:pPr>
        <w:pStyle w:val="BodyText"/>
        <w:bidi w:val="0"/>
        <w:ind w:hanging="0" w:start="709"/>
        <w:jc w:val="start"/>
        <w:rPr/>
      </w:pPr>
      <w:r>
        <w:rPr/>
        <w:t xml:space="preserve">• </w:t>
      </w:r>
      <w:r>
        <w:rPr/>
        <w:t>SPARC V8</w:t>
      </w:r>
    </w:p>
    <w:p>
      <w:pPr>
        <w:pStyle w:val="BodyText"/>
        <w:bidi w:val="0"/>
        <w:ind w:hanging="0" w:start="709"/>
        <w:jc w:val="start"/>
        <w:rPr/>
      </w:pPr>
      <w:r>
        <w:rPr/>
        <w:t xml:space="preserve">• </w:t>
      </w:r>
      <w:r>
        <w:rPr/>
        <w:t>Tensilica Xtensa</w:t>
      </w:r>
    </w:p>
    <w:p>
      <w:pPr>
        <w:pStyle w:val="BodyText"/>
        <w:bidi w:val="0"/>
        <w:ind w:hanging="0" w:start="709"/>
        <w:jc w:val="start"/>
        <w:rPr/>
      </w:pPr>
      <w:r>
        <w:rPr/>
      </w:r>
    </w:p>
    <w:p>
      <w:pPr>
        <w:pStyle w:val="Heading4"/>
        <w:numPr>
          <w:ilvl w:val="3"/>
          <w:numId w:val="1"/>
        </w:numPr>
        <w:bidi w:val="0"/>
        <w:ind w:hanging="0" w:start="0"/>
        <w:jc w:val="start"/>
        <w:rPr/>
      </w:pPr>
      <w:r>
        <w:rPr/>
        <w:t>Features</w:t>
      </w:r>
    </w:p>
    <w:p>
      <w:pPr>
        <w:pStyle w:val="BodyText"/>
        <w:bidi w:val="0"/>
        <w:jc w:val="start"/>
        <w:rPr>
          <w:b/>
          <w:bCs/>
        </w:rPr>
      </w:pPr>
      <w:r>
        <w:rPr>
          <w:b/>
          <w:bCs/>
        </w:rPr>
        <w:t>Extensive suite of Kernel services</w:t>
      </w:r>
    </w:p>
    <w:p>
      <w:pPr>
        <w:pStyle w:val="BodyText"/>
        <w:bidi w:val="0"/>
        <w:jc w:val="start"/>
        <w:rPr/>
      </w:pPr>
      <w:r>
        <w:rPr/>
        <w:t>Zephyr offers a number of familiar services for development:</w:t>
      </w:r>
    </w:p>
    <w:p>
      <w:pPr>
        <w:pStyle w:val="BodyText"/>
        <w:bidi w:val="0"/>
        <w:ind w:hanging="0" w:start="709"/>
        <w:jc w:val="start"/>
        <w:rPr/>
      </w:pPr>
      <w:r>
        <w:rPr/>
        <w:t>Multi-threading Services for cooperative, priority-based, non-preemptive, and preemp-tive threads with optional round robin time-slicing. Includes POSIX pthreads compatible API support.</w:t>
      </w:r>
    </w:p>
    <w:p>
      <w:pPr>
        <w:pStyle w:val="BodyText"/>
        <w:bidi w:val="0"/>
        <w:ind w:hanging="0" w:start="709"/>
        <w:jc w:val="start"/>
        <w:rPr/>
      </w:pPr>
      <w:r>
        <w:rPr/>
        <w:t>Interrupt Services for compile-time registration of interrupt handlers.</w:t>
      </w:r>
    </w:p>
    <w:p>
      <w:pPr>
        <w:pStyle w:val="BodyText"/>
        <w:bidi w:val="0"/>
        <w:ind w:hanging="0" w:start="709"/>
        <w:jc w:val="start"/>
        <w:rPr/>
      </w:pPr>
      <w:r>
        <w:rPr/>
        <w:t>Memory Allocation Services for dynamic allocation and freeing of fixed-size or variable-size memory blocks.</w:t>
      </w:r>
    </w:p>
    <w:p>
      <w:pPr>
        <w:pStyle w:val="BodyText"/>
        <w:bidi w:val="0"/>
        <w:ind w:hanging="0" w:start="709"/>
        <w:jc w:val="start"/>
        <w:rPr/>
      </w:pPr>
      <w:r>
        <w:rPr/>
        <w:t>Inter-thread Synchronization Services for binary semaphores, counting semaphores,and mutex semaphores.</w:t>
      </w:r>
    </w:p>
    <w:p>
      <w:pPr>
        <w:pStyle w:val="BodyText"/>
        <w:bidi w:val="0"/>
        <w:ind w:hanging="0" w:start="709"/>
        <w:jc w:val="start"/>
        <w:rPr/>
      </w:pPr>
      <w:r>
        <w:rPr/>
        <w:t>Inter-thread Data Passing Services for basic message queues, enhanced message queues, and byte streams.</w:t>
      </w:r>
    </w:p>
    <w:p>
      <w:pPr>
        <w:pStyle w:val="BodyText"/>
        <w:bidi w:val="0"/>
        <w:ind w:hanging="0" w:start="709"/>
        <w:jc w:val="start"/>
        <w:rPr/>
      </w:pPr>
      <w:r>
        <w:rPr/>
        <w:t>Power Management Services such as overarching, application or policy-defined, System Power Management and fine-grained, driver-defined, Device Power Management.</w:t>
      </w:r>
    </w:p>
    <w:p>
      <w:pPr>
        <w:pStyle w:val="BodyText"/>
        <w:bidi w:val="0"/>
        <w:ind w:hanging="0" w:start="709"/>
        <w:jc w:val="start"/>
        <w:rPr/>
      </w:pPr>
      <w:r>
        <w:rPr/>
      </w:r>
    </w:p>
    <w:p>
      <w:pPr>
        <w:pStyle w:val="BodyText"/>
        <w:bidi w:val="0"/>
        <w:ind w:hanging="0" w:start="0"/>
        <w:jc w:val="start"/>
        <w:rPr>
          <w:b/>
          <w:bCs/>
        </w:rPr>
      </w:pPr>
      <w:r>
        <w:rPr>
          <w:b/>
          <w:bCs/>
        </w:rPr>
        <w:t xml:space="preserve">Multiple Scheduling Algorithms – </w:t>
      </w:r>
      <w:r>
        <w:rPr>
          <w:b w:val="false"/>
          <w:bCs w:val="false"/>
        </w:rPr>
        <w:t>cooperative, preemptive, Earliest deadline first, time slicing etc</w:t>
      </w:r>
    </w:p>
    <w:p>
      <w:pPr>
        <w:pStyle w:val="BodyText"/>
        <w:bidi w:val="0"/>
        <w:ind w:hanging="0" w:start="0"/>
        <w:jc w:val="start"/>
        <w:rPr>
          <w:b w:val="false"/>
          <w:bCs w:val="false"/>
        </w:rPr>
      </w:pPr>
      <w:r>
        <w:rPr>
          <w:b w:val="false"/>
          <w:bCs w:val="false"/>
        </w:rPr>
        <w:t>Highly configurable</w:t>
      </w:r>
    </w:p>
    <w:p>
      <w:pPr>
        <w:pStyle w:val="BodyText"/>
        <w:bidi w:val="0"/>
        <w:ind w:hanging="0" w:start="0"/>
        <w:jc w:val="start"/>
        <w:rPr>
          <w:b w:val="false"/>
          <w:bCs w:val="false"/>
        </w:rPr>
      </w:pPr>
      <w:r>
        <w:rPr>
          <w:b w:val="false"/>
          <w:bCs w:val="false"/>
        </w:rPr>
        <w:t>cross architectures</w:t>
      </w:r>
    </w:p>
    <w:p>
      <w:pPr>
        <w:pStyle w:val="BodyText"/>
        <w:bidi w:val="0"/>
        <w:ind w:hanging="0" w:start="0"/>
        <w:jc w:val="start"/>
        <w:rPr>
          <w:b w:val="false"/>
          <w:bCs w:val="false"/>
        </w:rPr>
      </w:pPr>
      <w:r>
        <w:rPr>
          <w:b w:val="false"/>
          <w:bCs w:val="false"/>
        </w:rPr>
        <w:t>memory protection</w:t>
      </w:r>
    </w:p>
    <w:p>
      <w:pPr>
        <w:pStyle w:val="BodyText"/>
        <w:bidi w:val="0"/>
        <w:ind w:hanging="0" w:start="0"/>
        <w:jc w:val="start"/>
        <w:rPr>
          <w:b w:val="false"/>
          <w:bCs w:val="false"/>
        </w:rPr>
      </w:pPr>
      <w:r>
        <w:rPr>
          <w:b w:val="false"/>
          <w:bCs w:val="false"/>
        </w:rPr>
        <w:t>Compile-time resource definition</w:t>
      </w:r>
    </w:p>
    <w:p>
      <w:pPr>
        <w:pStyle w:val="BodyText"/>
        <w:bidi w:val="0"/>
        <w:ind w:hanging="0" w:start="0"/>
        <w:jc w:val="start"/>
        <w:rPr>
          <w:b w:val="false"/>
          <w:bCs w:val="false"/>
        </w:rPr>
      </w:pPr>
      <w:r>
        <w:rPr>
          <w:b w:val="false"/>
          <w:bCs w:val="false"/>
        </w:rPr>
        <w:t>Optimized device driver model</w:t>
      </w:r>
    </w:p>
    <w:p>
      <w:pPr>
        <w:pStyle w:val="BodyText"/>
        <w:bidi w:val="0"/>
        <w:ind w:hanging="0" w:start="0"/>
        <w:jc w:val="start"/>
        <w:rPr>
          <w:b w:val="false"/>
          <w:bCs w:val="false"/>
        </w:rPr>
      </w:pPr>
      <w:r>
        <w:rPr>
          <w:b w:val="false"/>
          <w:bCs w:val="false"/>
        </w:rPr>
        <w:t>Devicetree support</w:t>
      </w:r>
    </w:p>
    <w:p>
      <w:pPr>
        <w:pStyle w:val="BodyText"/>
        <w:bidi w:val="0"/>
        <w:ind w:hanging="0" w:start="0"/>
        <w:jc w:val="start"/>
        <w:rPr>
          <w:b w:val="false"/>
          <w:bCs w:val="false"/>
        </w:rPr>
      </w:pPr>
      <w:r>
        <w:rPr>
          <w:b w:val="false"/>
          <w:bCs w:val="false"/>
        </w:rPr>
        <w:t>Native networking stack supporting multiple protocols</w:t>
      </w:r>
    </w:p>
    <w:p>
      <w:pPr>
        <w:pStyle w:val="BodyText"/>
        <w:bidi w:val="0"/>
        <w:ind w:hanging="0" w:start="0"/>
        <w:jc w:val="start"/>
        <w:rPr>
          <w:b w:val="false"/>
          <w:bCs w:val="false"/>
        </w:rPr>
      </w:pPr>
      <w:r>
        <w:rPr>
          <w:b w:val="false"/>
          <w:bCs w:val="false"/>
        </w:rPr>
        <w:t>Bluetooth low energy 5.0 support</w:t>
      </w:r>
    </w:p>
    <w:p>
      <w:pPr>
        <w:pStyle w:val="BodyText"/>
        <w:bidi w:val="0"/>
        <w:ind w:hanging="0" w:start="0"/>
        <w:jc w:val="start"/>
        <w:rPr>
          <w:b/>
          <w:bCs/>
        </w:rPr>
      </w:pPr>
      <w:r>
        <w:rPr>
          <w:b/>
          <w:bCs/>
        </w:rPr>
        <w:t>============================================================================</w:t>
      </w:r>
    </w:p>
    <w:p>
      <w:pPr>
        <w:pStyle w:val="Heading2"/>
        <w:numPr>
          <w:ilvl w:val="0"/>
          <w:numId w:val="0"/>
        </w:numPr>
        <w:bidi w:val="0"/>
        <w:ind w:hanging="0" w:start="0"/>
        <w:jc w:val="start"/>
        <w:rPr/>
      </w:pPr>
      <w:r>
        <w:rPr/>
        <w:t>Chapter 2 – Developing with zephyr</w:t>
      </w:r>
    </w:p>
    <w:p>
      <w:pPr>
        <w:pStyle w:val="BodyText"/>
        <w:bidi w:val="0"/>
        <w:jc w:val="start"/>
        <w:rPr/>
      </w:pPr>
      <w:r>
        <w:rPr/>
        <w:t xml:space="preserve">Getting started guide -  </w:t>
      </w:r>
      <w:hyperlink r:id="rId2">
        <w:r>
          <w:rPr>
            <w:rStyle w:val="Hyperlink"/>
          </w:rPr>
          <w:t>https://docs.zephyrproject.org/latest/develop/getting_started/index.html</w:t>
        </w:r>
      </w:hyperlink>
    </w:p>
    <w:p>
      <w:pPr>
        <w:pStyle w:val="BodyText"/>
        <w:bidi w:val="0"/>
        <w:jc w:val="start"/>
        <w:rPr/>
      </w:pPr>
      <w:r>
        <w:rPr/>
        <w:t>Application type</w:t>
      </w:r>
    </w:p>
    <w:p>
      <w:pPr>
        <w:pStyle w:val="BodyText"/>
        <w:numPr>
          <w:ilvl w:val="0"/>
          <w:numId w:val="3"/>
        </w:numPr>
        <w:bidi w:val="0"/>
        <w:jc w:val="start"/>
        <w:rPr/>
      </w:pPr>
      <w:r>
        <w:rPr/>
        <w:t>repository</w:t>
      </w:r>
    </w:p>
    <w:p>
      <w:pPr>
        <w:pStyle w:val="BodyText"/>
        <w:numPr>
          <w:ilvl w:val="0"/>
          <w:numId w:val="3"/>
        </w:numPr>
        <w:bidi w:val="0"/>
        <w:jc w:val="start"/>
        <w:rPr/>
      </w:pPr>
      <w:r>
        <w:rPr/>
        <w:t>workspace</w:t>
      </w:r>
    </w:p>
    <w:p>
      <w:pPr>
        <w:pStyle w:val="BodyText"/>
        <w:numPr>
          <w:ilvl w:val="0"/>
          <w:numId w:val="3"/>
        </w:numPr>
        <w:bidi w:val="0"/>
        <w:jc w:val="start"/>
        <w:rPr/>
      </w:pPr>
      <w:r>
        <w:rPr/>
        <w:t>freestanding</w:t>
      </w:r>
    </w:p>
    <w:p>
      <w:pPr>
        <w:pStyle w:val="Heading4"/>
        <w:numPr>
          <w:ilvl w:val="3"/>
          <w:numId w:val="1"/>
        </w:numPr>
        <w:bidi w:val="0"/>
        <w:ind w:hanging="0" w:start="0"/>
        <w:jc w:val="start"/>
        <w:rPr/>
      </w:pPr>
      <w:r>
        <w:rPr/>
        <w:t xml:space="preserve">  </w:t>
      </w:r>
      <w:r>
        <w:rPr/>
        <w:t>Application configuration:</w:t>
      </w:r>
    </w:p>
    <w:p>
      <w:pPr>
        <w:pStyle w:val="BodyText"/>
        <w:bidi w:val="0"/>
        <w:ind w:hanging="0" w:start="709"/>
        <w:jc w:val="start"/>
        <w:rPr/>
      </w:pPr>
      <w:r>
        <w:rPr/>
        <w:t>Kconfig configuration – prj.conf</w:t>
      </w:r>
    </w:p>
    <w:p>
      <w:pPr>
        <w:pStyle w:val="BodyText"/>
        <w:bidi w:val="0"/>
        <w:ind w:hanging="0" w:start="709"/>
        <w:jc w:val="start"/>
        <w:rPr/>
      </w:pPr>
      <w:r>
        <w:rPr/>
        <w:t>devicetree overlays – boards/ board.overlay</w:t>
      </w:r>
    </w:p>
    <w:p>
      <w:pPr>
        <w:pStyle w:val="BodyText"/>
        <w:bidi w:val="0"/>
        <w:ind w:hanging="0" w:start="709"/>
        <w:jc w:val="start"/>
        <w:rPr/>
      </w:pPr>
      <w:r>
        <w:rPr/>
      </w:r>
    </w:p>
    <w:p>
      <w:pPr>
        <w:pStyle w:val="Heading4"/>
        <w:numPr>
          <w:ilvl w:val="3"/>
          <w:numId w:val="1"/>
        </w:numPr>
        <w:bidi w:val="0"/>
        <w:ind w:hanging="0" w:start="0"/>
        <w:jc w:val="start"/>
        <w:rPr/>
      </w:pPr>
      <w:r>
        <w:rPr/>
        <w:t>Building applications</w:t>
      </w:r>
    </w:p>
    <w:p>
      <w:pPr>
        <w:pStyle w:val="BodyText"/>
        <w:bidi w:val="0"/>
        <w:jc w:val="start"/>
        <w:rPr/>
      </w:pPr>
      <w:r>
        <w:rPr/>
        <w:t>West build -p auto -b rpi_pico ./</w:t>
      </w:r>
    </w:p>
    <w:p>
      <w:pPr>
        <w:pStyle w:val="Heading4"/>
        <w:numPr>
          <w:ilvl w:val="3"/>
          <w:numId w:val="1"/>
        </w:numPr>
        <w:bidi w:val="0"/>
        <w:ind w:hanging="0" w:start="0"/>
        <w:jc w:val="start"/>
        <w:rPr/>
      </w:pPr>
      <w:r>
        <w:rPr/>
        <w:t>Custom Board, Devicetree and SOC Definitions</w:t>
      </w:r>
    </w:p>
    <w:p>
      <w:pPr>
        <w:pStyle w:val="BodyText"/>
        <w:bidi w:val="0"/>
        <w:jc w:val="start"/>
        <w:rPr/>
      </w:pPr>
      <w:r>
        <w:rPr/>
      </w:r>
    </w:p>
    <w:p>
      <w:pPr>
        <w:pStyle w:val="Heading2"/>
        <w:numPr>
          <w:ilvl w:val="1"/>
          <w:numId w:val="1"/>
        </w:numPr>
        <w:bidi w:val="0"/>
        <w:spacing w:before="200" w:after="120"/>
        <w:ind w:hanging="0" w:start="0"/>
        <w:jc w:val="start"/>
        <w:rPr/>
      </w:pPr>
      <w:r>
        <w:rPr/>
        <w:t>2.5 Debugging</w:t>
      </w:r>
    </w:p>
    <w:p>
      <w:pPr>
        <w:pStyle w:val="BodyText"/>
        <w:bidi w:val="0"/>
        <w:spacing w:before="200" w:after="120"/>
        <w:ind w:hanging="0" w:start="0"/>
        <w:jc w:val="start"/>
        <w:rPr/>
      </w:pPr>
      <w:r>
        <w:rPr/>
      </w:r>
    </w:p>
    <w:p>
      <w:pPr>
        <w:pStyle w:val="BodyText"/>
        <w:bidi w:val="0"/>
        <w:spacing w:before="200" w:after="120"/>
        <w:ind w:hanging="0" w:start="0"/>
        <w:jc w:val="start"/>
        <w:rPr/>
      </w:pPr>
      <w:r>
        <w:rPr/>
        <w:t>=================================================================================</w:t>
      </w:r>
    </w:p>
    <w:p>
      <w:pPr>
        <w:pStyle w:val="BodyText"/>
        <w:bidi w:val="0"/>
        <w:spacing w:before="200" w:after="120"/>
        <w:ind w:hanging="0" w:start="0"/>
        <w:jc w:val="start"/>
        <w:rPr/>
      </w:pPr>
      <w:r>
        <w:rPr/>
      </w:r>
    </w:p>
    <w:p>
      <w:pPr>
        <w:pStyle w:val="Title"/>
        <w:rPr/>
      </w:pPr>
      <w:r>
        <w:rPr/>
        <w:t>Chapter 3 – Kernel</w:t>
      </w:r>
    </w:p>
    <w:p>
      <w:pPr>
        <w:pStyle w:val="Heading2"/>
        <w:numPr>
          <w:ilvl w:val="1"/>
          <w:numId w:val="1"/>
        </w:numPr>
        <w:ind w:hanging="0" w:start="0"/>
        <w:rPr/>
      </w:pPr>
      <w:r>
        <w:rPr/>
        <w:t>Kernel services</w:t>
      </w:r>
    </w:p>
    <w:p>
      <w:pPr>
        <w:pStyle w:val="Heading4"/>
        <w:numPr>
          <w:ilvl w:val="3"/>
          <w:numId w:val="1"/>
        </w:numPr>
        <w:ind w:hanging="0" w:start="0"/>
        <w:rPr/>
      </w:pPr>
      <w:r>
        <w:rPr/>
        <w:t>Scheduling, Interrupts and Synchronization</w:t>
      </w:r>
    </w:p>
    <w:p>
      <w:pPr>
        <w:pStyle w:val="Heading4"/>
        <w:numPr>
          <w:ilvl w:val="3"/>
          <w:numId w:val="1"/>
        </w:numPr>
        <w:ind w:hanging="0" w:start="0"/>
        <w:rPr/>
      </w:pPr>
      <w:r>
        <w:rPr/>
        <w:t>Thread</w:t>
      </w:r>
    </w:p>
    <w:p>
      <w:pPr>
        <w:pStyle w:val="Normal"/>
        <w:rPr/>
      </w:pPr>
      <w:r>
        <w:rPr/>
        <w:t>A thread is a kernel object that is used for application processing that is too lengthy or too complex</w:t>
      </w:r>
    </w:p>
    <w:p>
      <w:pPr>
        <w:pStyle w:val="Normal"/>
        <w:rPr/>
      </w:pPr>
      <w:r>
        <w:rPr/>
        <w:t>to be performed by an ISR.</w:t>
      </w:r>
    </w:p>
    <w:p>
      <w:pPr>
        <w:pStyle w:val="Normal"/>
        <w:rPr/>
      </w:pPr>
      <w:r>
        <w:rPr/>
        <w:t>Any number of threads can be defined by an application (limited only by available RAM). Each</w:t>
      </w:r>
    </w:p>
    <w:p>
      <w:pPr>
        <w:pStyle w:val="Normal"/>
        <w:rPr/>
      </w:pPr>
      <w:r>
        <w:rPr/>
        <w:t>thread is referenced by a thread id that is assigned when the thread is created.</w:t>
      </w:r>
    </w:p>
    <w:p>
      <w:pPr>
        <w:pStyle w:val="Normal"/>
        <w:rPr/>
      </w:pPr>
      <w:r>
        <w:rPr/>
      </w:r>
    </w:p>
    <w:p>
      <w:pPr>
        <w:pStyle w:val="Normal"/>
        <w:rPr/>
      </w:pPr>
      <w:r>
        <w:rPr/>
        <w:t>A thread ha the following key properties</w:t>
      </w:r>
    </w:p>
    <w:p>
      <w:pPr>
        <w:pStyle w:val="Normal"/>
        <w:numPr>
          <w:ilvl w:val="0"/>
          <w:numId w:val="5"/>
        </w:numPr>
        <w:rPr/>
      </w:pPr>
      <w:r>
        <w:rPr/>
        <w:t>stack area</w:t>
      </w:r>
    </w:p>
    <w:p>
      <w:pPr>
        <w:pStyle w:val="Normal"/>
        <w:numPr>
          <w:ilvl w:val="0"/>
          <w:numId w:val="5"/>
        </w:numPr>
        <w:rPr/>
      </w:pPr>
      <w:r>
        <w:rPr/>
        <w:t xml:space="preserve">thread control block </w:t>
      </w:r>
    </w:p>
    <w:p>
      <w:pPr>
        <w:pStyle w:val="Normal"/>
        <w:numPr>
          <w:ilvl w:val="0"/>
          <w:numId w:val="5"/>
        </w:numPr>
        <w:rPr/>
      </w:pPr>
      <w:r>
        <w:rPr/>
        <w:t>entry point functions</w:t>
      </w:r>
    </w:p>
    <w:p>
      <w:pPr>
        <w:pStyle w:val="Normal"/>
        <w:numPr>
          <w:ilvl w:val="0"/>
          <w:numId w:val="5"/>
        </w:numPr>
        <w:rPr/>
      </w:pPr>
      <w:r>
        <w:rPr/>
        <w:t>Scheduling priority</w:t>
      </w:r>
    </w:p>
    <w:p>
      <w:pPr>
        <w:pStyle w:val="Normal"/>
        <w:numPr>
          <w:ilvl w:val="0"/>
          <w:numId w:val="5"/>
        </w:numPr>
        <w:rPr/>
      </w:pPr>
      <w:r>
        <w:rPr/>
        <w:t>start delay</w:t>
      </w:r>
    </w:p>
    <w:p>
      <w:pPr>
        <w:pStyle w:val="Normal"/>
        <w:numPr>
          <w:ilvl w:val="0"/>
          <w:numId w:val="5"/>
        </w:numPr>
        <w:rPr/>
      </w:pPr>
      <w:r>
        <w:rPr/>
        <w:t>execution mode</w:t>
      </w:r>
    </w:p>
    <w:p>
      <w:pPr>
        <w:pStyle w:val="Normal"/>
        <w:rPr/>
      </w:pPr>
      <w:r>
        <w:rPr/>
      </w:r>
    </w:p>
    <w:p>
      <w:pPr>
        <w:pStyle w:val="Normal"/>
        <w:numPr>
          <w:ilvl w:val="0"/>
          <w:numId w:val="4"/>
        </w:numPr>
        <w:rPr>
          <w:b/>
          <w:bCs/>
        </w:rPr>
      </w:pPr>
      <w:r>
        <w:rPr>
          <w:b/>
          <w:bCs/>
        </w:rPr>
        <w:t xml:space="preserve">Thread creation - </w:t>
      </w:r>
      <w:r>
        <w:rPr>
          <w:b w:val="false"/>
          <w:bCs w:val="false"/>
        </w:rPr>
        <w:t>k_thread_create()</w:t>
      </w:r>
    </w:p>
    <w:p>
      <w:pPr>
        <w:pStyle w:val="Normal"/>
        <w:numPr>
          <w:ilvl w:val="0"/>
          <w:numId w:val="4"/>
        </w:numPr>
        <w:rPr>
          <w:b/>
          <w:bCs/>
        </w:rPr>
      </w:pPr>
      <w:r>
        <w:rPr>
          <w:b/>
          <w:bCs/>
        </w:rPr>
        <w:t xml:space="preserve">Thread Termination </w:t>
      </w:r>
    </w:p>
    <w:p>
      <w:pPr>
        <w:pStyle w:val="Normal"/>
        <w:numPr>
          <w:ilvl w:val="0"/>
          <w:numId w:val="4"/>
        </w:numPr>
        <w:rPr>
          <w:b/>
          <w:bCs/>
        </w:rPr>
      </w:pPr>
      <w:r>
        <w:rPr>
          <w:b/>
          <w:bCs/>
        </w:rPr>
        <w:t xml:space="preserve">Thread aborting - </w:t>
      </w:r>
      <w:r>
        <w:rPr>
          <w:b w:val="false"/>
          <w:bCs w:val="false"/>
        </w:rPr>
        <w:t>k_thread_abort()</w:t>
      </w:r>
    </w:p>
    <w:p>
      <w:pPr>
        <w:pStyle w:val="Normal"/>
        <w:numPr>
          <w:ilvl w:val="0"/>
          <w:numId w:val="4"/>
        </w:numPr>
        <w:rPr>
          <w:b/>
          <w:bCs/>
        </w:rPr>
      </w:pPr>
      <w:r>
        <w:rPr>
          <w:b/>
          <w:bCs/>
        </w:rPr>
        <w:t>Thread suspension</w:t>
        <w:br/>
      </w:r>
      <w:r>
        <w:rPr>
          <w:b w:val="false"/>
          <w:bCs w:val="false"/>
        </w:rPr>
        <w:t>k_thread_suspend() can be used to suspend any thread, Once suspended, a thread cannot be scheduled until another thread calls k_thread_resume() to remove the suspension</w:t>
      </w:r>
    </w:p>
    <w:p>
      <w:pPr>
        <w:pStyle w:val="Normal"/>
        <w:numPr>
          <w:ilvl w:val="0"/>
          <w:numId w:val="4"/>
        </w:numPr>
        <w:rPr>
          <w:b/>
          <w:bCs/>
        </w:rPr>
      </w:pPr>
      <w:r>
        <w:rPr>
          <w:b/>
          <w:bCs/>
        </w:rPr>
        <w:t xml:space="preserve">Thread states – </w:t>
      </w:r>
      <w:r>
        <w:rPr>
          <w:b w:val="false"/>
          <w:bCs w:val="false"/>
        </w:rPr>
        <w:t>Ready, Running, Waiting, Suspended</w:t>
      </w:r>
    </w:p>
    <w:p>
      <w:pPr>
        <w:pStyle w:val="Normal"/>
        <w:numPr>
          <w:ilvl w:val="0"/>
          <w:numId w:val="4"/>
        </w:numPr>
        <w:rPr>
          <w:b/>
          <w:bCs/>
        </w:rPr>
      </w:pPr>
      <w:r>
        <w:rPr>
          <w:b/>
          <w:bCs/>
        </w:rPr>
        <w:t>Thread Stack objects -</w:t>
      </w:r>
      <w:r>
        <w:rPr>
          <w:b w:val="false"/>
          <w:bCs w:val="false"/>
        </w:rPr>
        <w:t xml:space="preserve"> Every thread requires its own stack buffer for the CPU to push context</w:t>
      </w:r>
    </w:p>
    <w:p>
      <w:pPr>
        <w:pStyle w:val="Normal"/>
        <w:numPr>
          <w:ilvl w:val="1"/>
          <w:numId w:val="6"/>
        </w:numPr>
        <w:rPr>
          <w:b w:val="false"/>
          <w:bCs w:val="false"/>
        </w:rPr>
      </w:pPr>
      <w:r>
        <w:rPr>
          <w:b w:val="false"/>
          <w:bCs w:val="false"/>
        </w:rPr>
        <w:t>Kernel-only stacks</w:t>
      </w:r>
    </w:p>
    <w:p>
      <w:pPr>
        <w:pStyle w:val="Normal"/>
        <w:numPr>
          <w:ilvl w:val="1"/>
          <w:numId w:val="6"/>
        </w:numPr>
        <w:rPr>
          <w:b w:val="false"/>
          <w:bCs w:val="false"/>
        </w:rPr>
      </w:pPr>
      <w:r>
        <w:rPr>
          <w:b w:val="false"/>
          <w:bCs w:val="false"/>
        </w:rPr>
        <w:t>Thread stacks</w:t>
      </w:r>
    </w:p>
    <w:p>
      <w:pPr>
        <w:pStyle w:val="Normal"/>
        <w:numPr>
          <w:ilvl w:val="0"/>
          <w:numId w:val="4"/>
        </w:numPr>
        <w:rPr>
          <w:b/>
          <w:bCs/>
        </w:rPr>
      </w:pPr>
      <w:r>
        <w:rPr>
          <w:b/>
          <w:bCs/>
        </w:rPr>
        <w:t>Thread priorities</w:t>
      </w:r>
    </w:p>
    <w:p>
      <w:pPr>
        <w:pStyle w:val="Normal"/>
        <w:numPr>
          <w:ilvl w:val="1"/>
          <w:numId w:val="7"/>
        </w:numPr>
        <w:rPr>
          <w:b w:val="false"/>
          <w:bCs w:val="false"/>
        </w:rPr>
      </w:pPr>
      <w:r>
        <w:rPr>
          <w:b w:val="false"/>
          <w:bCs w:val="false"/>
        </w:rPr>
        <w:t>cooperative threads: (-CONFIG_NUM_COOP_PRIORITIES) to -1</w:t>
      </w:r>
    </w:p>
    <w:p>
      <w:pPr>
        <w:pStyle w:val="Normal"/>
        <w:numPr>
          <w:ilvl w:val="1"/>
          <w:numId w:val="7"/>
        </w:numPr>
        <w:rPr>
          <w:b w:val="false"/>
          <w:bCs w:val="false"/>
        </w:rPr>
      </w:pPr>
      <w:r>
        <w:rPr>
          <w:b w:val="false"/>
          <w:bCs w:val="false"/>
        </w:rPr>
        <w:t>preemptive threads: 0 to (CONFIG_NUM_PREEMPT_PRIORITIES - 1)</w:t>
      </w:r>
    </w:p>
    <w:p>
      <w:pPr>
        <w:pStyle w:val="Normal"/>
        <w:numPr>
          <w:ilvl w:val="0"/>
          <w:numId w:val="4"/>
        </w:numPr>
        <w:rPr>
          <w:b/>
          <w:bCs/>
        </w:rPr>
      </w:pPr>
      <w:r>
        <w:rPr>
          <w:b/>
          <w:bCs/>
        </w:rPr>
        <w:t xml:space="preserve">Thread Options - </w:t>
      </w:r>
      <w:r>
        <w:rPr>
          <w:b w:val="false"/>
          <w:bCs w:val="false"/>
        </w:rPr>
        <w:t>The kernel supports a small set of thread options that allow a thread to receive</w:t>
      </w:r>
    </w:p>
    <w:p>
      <w:pPr>
        <w:pStyle w:val="Normal"/>
        <w:numPr>
          <w:ilvl w:val="0"/>
          <w:numId w:val="0"/>
        </w:numPr>
        <w:ind w:hanging="0" w:start="720"/>
        <w:rPr>
          <w:b w:val="false"/>
          <w:bCs w:val="false"/>
        </w:rPr>
      </w:pPr>
      <w:r>
        <w:rPr>
          <w:b w:val="false"/>
          <w:bCs w:val="false"/>
        </w:rPr>
        <w:t>special treatment under specific circumstances. K_ESSENTIAL, K_USER, K_INHERIT_PERMS</w:t>
      </w:r>
    </w:p>
    <w:p>
      <w:pPr>
        <w:pStyle w:val="Normal"/>
        <w:numPr>
          <w:ilvl w:val="0"/>
          <w:numId w:val="4"/>
        </w:numPr>
        <w:rPr>
          <w:b w:val="false"/>
          <w:bCs w:val="false"/>
        </w:rPr>
      </w:pPr>
      <w:r>
        <w:rPr>
          <w:b/>
          <w:bCs/>
        </w:rPr>
        <w:t xml:space="preserve">Thread Custom Data - </w:t>
      </w:r>
      <w:r>
        <w:rPr>
          <w:b w:val="false"/>
          <w:bCs w:val="false"/>
        </w:rPr>
        <w:t>Every thread has a 32-bit custom data area, accessible only by the thread</w:t>
      </w:r>
    </w:p>
    <w:p>
      <w:pPr>
        <w:pStyle w:val="Normal"/>
        <w:numPr>
          <w:ilvl w:val="0"/>
          <w:numId w:val="0"/>
        </w:numPr>
        <w:ind w:hanging="0" w:start="720"/>
        <w:rPr>
          <w:b w:val="false"/>
          <w:bCs w:val="false"/>
        </w:rPr>
      </w:pPr>
      <w:r>
        <w:rPr>
          <w:b w:val="false"/>
          <w:bCs w:val="false"/>
        </w:rPr>
        <w:t>itself, and may be used by the application for any purpose it chooses. The default custom data value for a thread is zero.</w:t>
        <w:br/>
        <w:t>k_thread_custom_data_set() and k_thread_custom_data_get() functions are used to write and read a thread’s custom data</w:t>
      </w:r>
    </w:p>
    <w:p>
      <w:pPr>
        <w:pStyle w:val="Normal"/>
        <w:rPr>
          <w:b w:val="false"/>
          <w:bCs w:val="false"/>
        </w:rPr>
      </w:pPr>
      <w:r>
        <w:rPr>
          <w:b w:val="false"/>
          <w:bCs w:val="false"/>
        </w:rPr>
      </w:r>
    </w:p>
    <w:p>
      <w:pPr>
        <w:pStyle w:val="Normal"/>
        <w:rPr>
          <w:b/>
          <w:bCs/>
        </w:rPr>
      </w:pPr>
      <w:r>
        <w:rPr>
          <w:b/>
          <w:bCs/>
        </w:rPr>
        <w:t>Implementation</w:t>
      </w:r>
    </w:p>
    <w:p>
      <w:pPr>
        <w:pStyle w:val="Normal"/>
        <w:numPr>
          <w:ilvl w:val="0"/>
          <w:numId w:val="8"/>
        </w:numPr>
        <w:rPr>
          <w:b w:val="false"/>
          <w:bCs w:val="false"/>
        </w:rPr>
      </w:pPr>
      <w:r>
        <w:rPr>
          <w:b w:val="false"/>
          <w:bCs w:val="false"/>
        </w:rPr>
        <w:t>A thread is spawned by defining its stack area and its thread control block, and then calling k_thread_create().</w:t>
      </w:r>
    </w:p>
    <w:p>
      <w:pPr>
        <w:pStyle w:val="Normal"/>
        <w:numPr>
          <w:ilvl w:val="0"/>
          <w:numId w:val="8"/>
        </w:numPr>
        <w:rPr>
          <w:b w:val="false"/>
          <w:bCs w:val="false"/>
        </w:rPr>
      </w:pPr>
      <w:r>
        <w:rPr>
          <w:b w:val="false"/>
          <w:bCs w:val="false"/>
        </w:rPr>
        <w:t>stack area must be defined using K_THREAD_STACK_DEFINE or K_KERNEL_STACK_DEFINE</w:t>
      </w:r>
    </w:p>
    <w:p>
      <w:pPr>
        <w:pStyle w:val="Normal"/>
        <w:numPr>
          <w:ilvl w:val="1"/>
          <w:numId w:val="8"/>
        </w:numPr>
        <w:rPr>
          <w:b w:val="false"/>
          <w:bCs w:val="false"/>
        </w:rPr>
      </w:pPr>
      <w:r>
        <w:rPr>
          <w:b w:val="false"/>
          <w:bCs w:val="false"/>
        </w:rPr>
        <w:t>The original requested stack size passed to K_THREAD_STACK or K_KERNEL_STACK family of stack instantiation macros.</w:t>
      </w:r>
    </w:p>
    <w:p>
      <w:pPr>
        <w:pStyle w:val="Normal"/>
        <w:numPr>
          <w:ilvl w:val="1"/>
          <w:numId w:val="8"/>
        </w:numPr>
        <w:rPr>
          <w:b w:val="false"/>
          <w:bCs w:val="false"/>
        </w:rPr>
      </w:pPr>
      <w:r>
        <w:rPr>
          <w:b w:val="false"/>
          <w:bCs w:val="false"/>
        </w:rPr>
        <w:t>For a stack object defined with the K_THREAD_STACK family of macros, the return value of</w:t>
      </w:r>
    </w:p>
    <w:p>
      <w:pPr>
        <w:pStyle w:val="Normal"/>
        <w:numPr>
          <w:ilvl w:val="0"/>
          <w:numId w:val="0"/>
        </w:numPr>
        <w:ind w:hanging="0" w:start="1080"/>
        <w:rPr>
          <w:b w:val="false"/>
          <w:bCs w:val="false"/>
        </w:rPr>
      </w:pPr>
      <w:r>
        <w:rPr>
          <w:b w:val="false"/>
          <w:bCs w:val="false"/>
        </w:rPr>
        <w:t>K_THREAD_STACK_SIZEOF() for that’ object.</w:t>
      </w:r>
    </w:p>
    <w:p>
      <w:pPr>
        <w:pStyle w:val="Normal"/>
        <w:numPr>
          <w:ilvl w:val="1"/>
          <w:numId w:val="8"/>
        </w:numPr>
        <w:rPr>
          <w:b w:val="false"/>
          <w:bCs w:val="false"/>
        </w:rPr>
      </w:pPr>
      <w:r>
        <w:rPr>
          <w:b w:val="false"/>
          <w:bCs w:val="false"/>
        </w:rPr>
        <w:t>For a stack object defined with the K_KERNEL_STACK family of macros, the return value of K_KERNEL_STACK_SIZEOF() for that object.</w:t>
      </w:r>
    </w:p>
    <w:p>
      <w:pPr>
        <w:pStyle w:val="Normal"/>
        <w:numPr>
          <w:ilvl w:val="0"/>
          <w:numId w:val="8"/>
        </w:numPr>
        <w:rPr>
          <w:b w:val="false"/>
          <w:bCs w:val="false"/>
        </w:rPr>
      </w:pPr>
      <w:r>
        <w:rPr>
          <w:b w:val="false"/>
          <w:bCs w:val="false"/>
        </w:rPr>
        <w:t>thread spawning function returns its thread id, which can be used to reference the thread.</w:t>
      </w:r>
    </w:p>
    <w:p>
      <w:pPr>
        <w:pStyle w:val="Normal"/>
        <w:rPr>
          <w:b w:val="false"/>
          <w:bCs w:val="false"/>
        </w:rPr>
      </w:pPr>
      <w:r>
        <w:rPr>
          <w:b w:val="false"/>
          <w:bCs w:val="false"/>
        </w:rPr>
      </w:r>
    </w:p>
    <w:p>
      <w:pPr>
        <w:pStyle w:val="Normal"/>
        <w:rPr>
          <w:b w:val="false"/>
          <w:bCs w:val="false"/>
        </w:rPr>
      </w:pPr>
      <w:r>
        <w:rPr>
          <w:b w:val="false"/>
          <w:bCs w:val="false"/>
        </w:rPr>
        <w:t>Example</w:t>
      </w:r>
    </w:p>
    <w:p>
      <w:pPr>
        <w:pStyle w:val="Normal"/>
        <w:rPr>
          <w:b w:val="false"/>
          <w:bCs w:val="false"/>
        </w:rPr>
      </w:pPr>
      <w:r>
        <w:rPr>
          <w:b w:val="false"/>
          <w:bCs w:val="false"/>
        </w:rPr>
      </w:r>
    </w:p>
    <w:p>
      <w:pPr>
        <w:pStyle w:val="Normal"/>
        <w:rPr>
          <w:b w:val="false"/>
          <w:bCs w:val="false"/>
        </w:rPr>
      </w:pPr>
      <w:r>
        <w:rPr>
          <w:b w:val="false"/>
          <w:bCs w:val="false"/>
        </w:rPr>
        <w:t>#define MY_STACK_SIZE 500</w:t>
      </w:r>
    </w:p>
    <w:p>
      <w:pPr>
        <w:pStyle w:val="Normal"/>
        <w:rPr>
          <w:b w:val="false"/>
          <w:bCs w:val="false"/>
        </w:rPr>
      </w:pPr>
      <w:r>
        <w:rPr>
          <w:b w:val="false"/>
          <w:bCs w:val="false"/>
        </w:rPr>
        <w:t>#define MY_PRIORITY 5</w:t>
      </w:r>
    </w:p>
    <w:p>
      <w:pPr>
        <w:pStyle w:val="Normal"/>
        <w:rPr>
          <w:b w:val="false"/>
          <w:bCs w:val="false"/>
        </w:rPr>
      </w:pPr>
      <w:r>
        <w:rPr>
          <w:b w:val="false"/>
          <w:bCs w:val="false"/>
        </w:rPr>
      </w:r>
    </w:p>
    <w:p>
      <w:pPr>
        <w:pStyle w:val="Normal"/>
        <w:rPr>
          <w:b w:val="false"/>
          <w:bCs w:val="false"/>
        </w:rPr>
      </w:pPr>
      <w:r>
        <w:rPr>
          <w:b w:val="false"/>
          <w:bCs w:val="false"/>
        </w:rPr>
        <w:t>extern void my_entry_point(void *, void *, void *);</w:t>
      </w:r>
    </w:p>
    <w:p>
      <w:pPr>
        <w:pStyle w:val="Normal"/>
        <w:rPr>
          <w:b w:val="false"/>
          <w:bCs w:val="false"/>
        </w:rPr>
      </w:pPr>
      <w:r>
        <w:rPr>
          <w:b w:val="false"/>
          <w:bCs w:val="false"/>
        </w:rPr>
      </w:r>
    </w:p>
    <w:p>
      <w:pPr>
        <w:pStyle w:val="Normal"/>
        <w:rPr>
          <w:b w:val="false"/>
          <w:bCs w:val="false"/>
        </w:rPr>
      </w:pPr>
      <w:r>
        <w:rPr>
          <w:b w:val="false"/>
          <w:bCs w:val="false"/>
        </w:rPr>
        <w:t>K_THREAD_STACK_DEFINE(my_stack_area, MY_STACK_SIZE);</w:t>
      </w:r>
    </w:p>
    <w:p>
      <w:pPr>
        <w:pStyle w:val="Normal"/>
        <w:rPr>
          <w:b w:val="false"/>
          <w:bCs w:val="false"/>
        </w:rPr>
      </w:pPr>
      <w:r>
        <w:rPr>
          <w:b w:val="false"/>
          <w:bCs w:val="false"/>
        </w:rPr>
        <w:t>struct k_thread my_thread_data;</w:t>
      </w:r>
    </w:p>
    <w:p>
      <w:pPr>
        <w:pStyle w:val="Normal"/>
        <w:rPr>
          <w:b w:val="false"/>
          <w:bCs w:val="false"/>
        </w:rPr>
      </w:pPr>
      <w:r>
        <w:rPr>
          <w:b w:val="false"/>
          <w:bCs w:val="false"/>
        </w:rPr>
      </w:r>
    </w:p>
    <w:p>
      <w:pPr>
        <w:pStyle w:val="Normal"/>
        <w:rPr>
          <w:b w:val="false"/>
          <w:bCs w:val="false"/>
        </w:rPr>
      </w:pPr>
      <w:r>
        <w:rPr>
          <w:b w:val="false"/>
          <w:bCs w:val="false"/>
        </w:rPr>
        <w:t>k_tid_t my_tid = k_thread_create(&amp;my_thread_data, my_stack_area,</w:t>
      </w:r>
    </w:p>
    <w:p>
      <w:pPr>
        <w:pStyle w:val="Normal"/>
        <w:rPr>
          <w:b w:val="false"/>
          <w:bCs w:val="false"/>
        </w:rPr>
      </w:pPr>
      <w:r>
        <w:rPr>
          <w:b w:val="false"/>
          <w:bCs w:val="false"/>
        </w:rPr>
        <w:tab/>
        <w:tab/>
        <w:tab/>
        <w:tab/>
        <w:tab/>
        <w:t>K_THREAD_STACK_SIZEOF(my_stack_area),</w:t>
      </w:r>
    </w:p>
    <w:p>
      <w:pPr>
        <w:pStyle w:val="Normal"/>
        <w:rPr>
          <w:b w:val="false"/>
          <w:bCs w:val="false"/>
        </w:rPr>
      </w:pPr>
      <w:r>
        <w:rPr>
          <w:b w:val="false"/>
          <w:bCs w:val="false"/>
        </w:rPr>
        <w:tab/>
        <w:tab/>
        <w:tab/>
        <w:tab/>
        <w:tab/>
        <w:t>my_entry_point,</w:t>
      </w:r>
    </w:p>
    <w:p>
      <w:pPr>
        <w:pStyle w:val="Normal"/>
        <w:rPr>
          <w:b w:val="false"/>
          <w:bCs w:val="false"/>
        </w:rPr>
      </w:pPr>
      <w:r>
        <w:rPr>
          <w:b w:val="false"/>
          <w:bCs w:val="false"/>
        </w:rPr>
        <w:tab/>
        <w:tab/>
        <w:tab/>
        <w:tab/>
        <w:tab/>
        <w:t>NULL, NULL, NULL,</w:t>
      </w:r>
    </w:p>
    <w:p>
      <w:pPr>
        <w:pStyle w:val="Normal"/>
        <w:rPr>
          <w:b w:val="false"/>
          <w:bCs w:val="false"/>
        </w:rPr>
      </w:pPr>
      <w:r>
        <w:rPr>
          <w:b w:val="false"/>
          <w:bCs w:val="false"/>
        </w:rPr>
        <w:t>MY_PRIORITY, 0, K_NO_WAIT);</w:t>
      </w:r>
    </w:p>
    <w:p>
      <w:pPr>
        <w:pStyle w:val="Normal"/>
        <w:rPr>
          <w:b w:val="false"/>
          <w:bCs w:val="false"/>
        </w:rPr>
      </w:pPr>
      <w:r>
        <w:rPr>
          <w:b w:val="false"/>
          <w:bCs w:val="false"/>
        </w:rPr>
      </w:r>
    </w:p>
    <w:p>
      <w:pPr>
        <w:pStyle w:val="Normal"/>
        <w:rPr>
          <w:b w:val="false"/>
          <w:bCs w:val="false"/>
        </w:rPr>
      </w:pPr>
      <w:r>
        <w:rPr>
          <w:b w:val="false"/>
          <w:bCs w:val="false"/>
        </w:rPr>
        <w:t xml:space="preserve">Thread Stack APIs - </w:t>
      </w:r>
      <w:hyperlink r:id="rId3">
        <w:r>
          <w:rPr>
            <w:rStyle w:val="Hyperlink"/>
            <w:b w:val="false"/>
            <w:bCs w:val="false"/>
          </w:rPr>
          <w:t>https://docs.zephyrproject.org/latest/doxygen/html/group__thread__stack__api.html</w:t>
        </w:r>
      </w:hyperlink>
    </w:p>
    <w:p>
      <w:pPr>
        <w:pStyle w:val="Normal"/>
        <w:rPr>
          <w:b w:val="false"/>
          <w:bCs w:val="false"/>
        </w:rPr>
      </w:pPr>
      <w:r>
        <w:rPr>
          <w:b w:val="false"/>
          <w:bCs w:val="false"/>
        </w:rPr>
        <w:t xml:space="preserve">Thread APIs - </w:t>
      </w:r>
      <w:hyperlink r:id="rId4">
        <w:r>
          <w:rPr>
            <w:rStyle w:val="Hyperlink"/>
            <w:b w:val="false"/>
            <w:bCs w:val="false"/>
          </w:rPr>
          <w:t>https://docs.zephyrproject.org/latest/doxygen/html/group__thread__apis.html</w:t>
        </w:r>
      </w:hyperlink>
    </w:p>
    <w:p>
      <w:pPr>
        <w:pStyle w:val="Normal"/>
        <w:rPr>
          <w:b w:val="false"/>
          <w:bCs w:val="false"/>
        </w:rPr>
      </w:pPr>
      <w:r>
        <w:rPr>
          <w:b w:val="false"/>
          <w:bCs w:val="false"/>
        </w:rPr>
      </w:r>
    </w:p>
    <w:p>
      <w:pPr>
        <w:pStyle w:val="Normal"/>
        <w:rPr>
          <w:b w:val="false"/>
          <w:bCs w:val="false"/>
        </w:rPr>
      </w:pPr>
      <w:r>
        <w:rPr>
          <w:b w:val="false"/>
          <w:bCs w:val="false"/>
        </w:rPr>
        <w:t>----------------------------------------------------------------------------------------------------------------------------------</w:t>
      </w:r>
    </w:p>
    <w:p>
      <w:pPr>
        <w:pStyle w:val="Heading4"/>
        <w:numPr>
          <w:ilvl w:val="0"/>
          <w:numId w:val="0"/>
        </w:numPr>
        <w:ind w:hanging="0" w:start="0"/>
        <w:rPr/>
      </w:pPr>
      <w:r>
        <w:rPr/>
        <w:t>Scheduling</w:t>
      </w:r>
    </w:p>
    <w:p>
      <w:pPr>
        <w:pStyle w:val="BodyText"/>
        <w:rPr/>
      </w:pPr>
      <w:r>
        <w:rPr/>
        <w:t>The scheduler determines which thread is allowed to execute at any point in time; this thread is known as the current thread.</w:t>
      </w:r>
    </w:p>
    <w:p>
      <w:pPr>
        <w:pStyle w:val="BodyText"/>
        <w:rPr/>
      </w:pPr>
      <w:r>
        <w:rPr>
          <w:b/>
          <w:bCs/>
        </w:rPr>
        <w:t xml:space="preserve">Cooperative Time Slicing - </w:t>
      </w:r>
      <w:r>
        <w:rPr>
          <w:rStyle w:val="Strong"/>
        </w:rPr>
        <w:t>t</w:t>
      </w:r>
      <w:r>
        <w:rPr>
          <w:rStyle w:val="Strong"/>
          <w:b w:val="false"/>
          <w:bCs w:val="false"/>
        </w:rPr>
        <w:t>asks voluntarily give up the CPU</w:t>
      </w:r>
      <w:r>
        <w:rPr>
          <w:b w:val="false"/>
          <w:bCs w:val="false"/>
        </w:rPr>
        <w:t>. RTOS does not preempt the running task</w:t>
      </w:r>
    </w:p>
    <w:p>
      <w:pPr>
        <w:pStyle w:val="BodyText"/>
        <w:rPr>
          <w:b/>
          <w:bCs/>
        </w:rPr>
      </w:pPr>
      <w:r>
        <w:rPr>
          <w:b/>
          <w:bCs/>
        </w:rPr>
        <w:t>Preemptive Time Slicing -</w:t>
      </w:r>
    </w:p>
    <w:p>
      <w:pPr>
        <w:pStyle w:val="BodyText"/>
        <w:rPr/>
      </w:pPr>
      <w:r>
        <w:rPr>
          <w:b/>
          <w:bCs/>
        </w:rPr>
        <w:t xml:space="preserve">Scheduler Locking  </w:t>
      </w:r>
      <w:r>
        <w:rPr/>
        <w:t>- A preemptible thread that does not wish to be preempted while performing a critical operation can instruct the scheduler to temporarily treat it as a cooperative thread by calling k_sched_lock().</w:t>
      </w:r>
    </w:p>
    <w:p>
      <w:pPr>
        <w:pStyle w:val="BodyText"/>
        <w:rPr/>
      </w:pPr>
      <w:r>
        <w:rPr>
          <w:b/>
          <w:bCs/>
        </w:rPr>
        <w:t xml:space="preserve">Thread Sleeping </w:t>
      </w:r>
      <w:r>
        <w:rPr/>
        <w:t>A thread can call k_sleep() to delay its processing for a specified time period. During the time the thread is sleeping the CPU is relinquished to allow other ready threads to execute</w:t>
      </w:r>
    </w:p>
    <w:p>
      <w:pPr>
        <w:pStyle w:val="BodyText"/>
        <w:rPr/>
      </w:pPr>
      <w:r>
        <w:rPr>
          <w:b/>
          <w:bCs/>
        </w:rPr>
        <w:t>Busy Waiting</w:t>
      </w:r>
      <w:r>
        <w:rPr/>
        <w:t xml:space="preserve"> A thread can call k_busy_wait() to perform a busy wait that delays its processing for a specified time period without relinquishing the CPU to another ready thread. A busy wait is typically used instead of thread sleeping when the required delay is too short to warrant having the scheduler context switch from the current thread to another thread and then back again.</w:t>
      </w:r>
    </w:p>
    <w:p>
      <w:pPr>
        <w:pStyle w:val="BodyText"/>
        <w:rPr/>
      </w:pPr>
      <w:r>
        <w:rPr/>
        <w:t>----------------------------------------------------------------------------------------------------------------------------------</w:t>
      </w:r>
    </w:p>
    <w:p>
      <w:pPr>
        <w:pStyle w:val="BodyText"/>
        <w:rPr/>
      </w:pPr>
      <w:r>
        <w:rPr>
          <w:b/>
          <w:bCs/>
        </w:rPr>
        <w:t>CPU Idling</w:t>
      </w:r>
      <w:r>
        <w:rPr/>
        <w:t xml:space="preserve"> - CPU idling is </w:t>
      </w:r>
      <w:r>
        <w:rPr>
          <w:rStyle w:val="Strong"/>
        </w:rPr>
        <w:t>automatic when no threads are running</w:t>
      </w:r>
    </w:p>
    <w:p>
      <w:pPr>
        <w:pStyle w:val="BodyText"/>
        <w:rPr/>
      </w:pPr>
      <w:r>
        <w:rPr/>
        <w:t>Making the CPU idle causes the kernel to pause all operations until an event, normally an interrupt, wakes up the CPU. In a regular system, the idle thread is responsible for this. However, in some constrained systems, it is possible that another thread takes this duty.</w:t>
      </w:r>
    </w:p>
    <w:p>
      <w:pPr>
        <w:pStyle w:val="BodyText"/>
        <w:rPr/>
      </w:pPr>
      <w:r>
        <w:rPr/>
        <w:t>Making the CPU idle is simple: call the</w:t>
      </w:r>
      <w:r>
        <w:rPr>
          <w:b/>
          <w:bCs/>
        </w:rPr>
        <w:t xml:space="preserve"> k_cpu_idle() </w:t>
      </w:r>
      <w:r>
        <w:rPr/>
        <w:t>API. The CPU will stop executing instructions until an event occurs.</w:t>
      </w:r>
    </w:p>
    <w:p>
      <w:pPr>
        <w:pStyle w:val="BodyText"/>
        <w:rPr/>
      </w:pPr>
      <w:r>
        <w:rPr/>
        <w:t>/* put CPU to sleep to save power */    k_cpu_idle();</w:t>
      </w:r>
    </w:p>
    <w:p>
      <w:pPr>
        <w:pStyle w:val="BodyText"/>
        <w:rPr/>
      </w:pPr>
      <w:r>
        <w:rPr/>
        <w:t>System Threads</w:t>
      </w:r>
    </w:p>
    <w:p>
      <w:pPr>
        <w:pStyle w:val="BodyText"/>
        <w:numPr>
          <w:ilvl w:val="0"/>
          <w:numId w:val="9"/>
        </w:numPr>
        <w:rPr/>
      </w:pPr>
      <w:r>
        <w:rPr/>
        <w:t>Main thread - main() function</w:t>
      </w:r>
    </w:p>
    <w:p>
      <w:pPr>
        <w:pStyle w:val="BodyText"/>
        <w:numPr>
          <w:ilvl w:val="0"/>
          <w:numId w:val="9"/>
        </w:numPr>
        <w:rPr/>
      </w:pPr>
      <w:r>
        <w:rPr/>
        <w:t>Idle thread</w:t>
      </w:r>
    </w:p>
    <w:p>
      <w:pPr>
        <w:pStyle w:val="BodyText"/>
        <w:rPr/>
      </w:pPr>
      <w:r>
        <w:rPr/>
        <w:t>-----------------------------------------------------------------------------------</w:t>
      </w:r>
    </w:p>
    <w:p>
      <w:pPr>
        <w:pStyle w:val="BodyText"/>
        <w:rPr>
          <w:b/>
          <w:bCs/>
        </w:rPr>
      </w:pPr>
      <w:r>
        <w:rPr>
          <w:b/>
          <w:bCs/>
        </w:rPr>
        <w:t>Workqueue Threads -</w:t>
      </w:r>
      <w:r>
        <w:rPr>
          <w:b w:val="false"/>
          <w:bCs w:val="false"/>
        </w:rPr>
        <w:t xml:space="preserve"> K_WORK_DEFINE(work, work_handler)</w:t>
      </w:r>
    </w:p>
    <w:p>
      <w:pPr>
        <w:pStyle w:val="BodyText"/>
        <w:rPr/>
      </w:pPr>
      <w:r>
        <w:rPr/>
        <w:t xml:space="preserve">A </w:t>
      </w:r>
      <w:r>
        <w:rPr>
          <w:rStyle w:val="Strong"/>
        </w:rPr>
        <w:t>workqueue</w:t>
      </w:r>
      <w:r>
        <w:rPr/>
        <w:t xml:space="preserve"> is a </w:t>
      </w:r>
      <w:r>
        <w:rPr>
          <w:rStyle w:val="Strong"/>
        </w:rPr>
        <w:t>special-purpose thread</w:t>
      </w:r>
      <w:r>
        <w:rPr/>
        <w:t xml:space="preserve"> that executes </w:t>
      </w:r>
      <w:r>
        <w:rPr>
          <w:rStyle w:val="Strong"/>
        </w:rPr>
        <w:t>small pieces of work (jobs)</w:t>
      </w:r>
      <w:r>
        <w:rPr/>
        <w:t xml:space="preserve"> </w:t>
      </w:r>
      <w:r>
        <w:rPr>
          <w:rStyle w:val="Emphasis"/>
        </w:rPr>
        <w:t>later</w:t>
      </w:r>
      <w:r>
        <w:rPr/>
        <w:t xml:space="preserve">, </w:t>
      </w:r>
      <w:r>
        <w:rPr>
          <w:rStyle w:val="Strong"/>
        </w:rPr>
        <w:t>outside of interrupt context</w:t>
      </w:r>
      <w:r>
        <w:rPr/>
        <w:t>.</w:t>
      </w:r>
    </w:p>
    <w:p>
      <w:pPr>
        <w:pStyle w:val="BodyText"/>
        <w:rPr/>
      </w:pPr>
      <w:r>
        <w:rPr/>
        <w:t>Instead of doing heavy work in:</w:t>
      </w:r>
    </w:p>
    <w:p>
      <w:pPr>
        <w:pStyle w:val="BodyText"/>
        <w:numPr>
          <w:ilvl w:val="0"/>
          <w:numId w:val="10"/>
        </w:numPr>
        <w:tabs>
          <w:tab w:val="clear" w:pos="709"/>
          <w:tab w:val="left" w:pos="0" w:leader="none"/>
        </w:tabs>
        <w:ind w:hanging="283" w:start="709"/>
        <w:rPr/>
      </w:pPr>
      <w:r>
        <w:rPr/>
        <w:t>ISRs (interrupts), or</w:t>
      </w:r>
    </w:p>
    <w:p>
      <w:pPr>
        <w:pStyle w:val="BodyText"/>
        <w:numPr>
          <w:ilvl w:val="0"/>
          <w:numId w:val="10"/>
        </w:numPr>
        <w:tabs>
          <w:tab w:val="clear" w:pos="709"/>
          <w:tab w:val="left" w:pos="0" w:leader="none"/>
        </w:tabs>
        <w:ind w:hanging="283" w:start="709"/>
        <w:rPr/>
      </w:pPr>
      <w:r>
        <w:rPr/>
        <w:t>random application threads</w:t>
      </w:r>
    </w:p>
    <w:p>
      <w:pPr>
        <w:pStyle w:val="BodyText"/>
        <w:rPr/>
      </w:pPr>
      <w:r>
        <w:rPr/>
        <w:t xml:space="preserve">you </w:t>
      </w:r>
      <w:r>
        <w:rPr>
          <w:rStyle w:val="Strong"/>
        </w:rPr>
        <w:t>submit work</w:t>
      </w:r>
      <w:r>
        <w:rPr/>
        <w:t xml:space="preserve"> to a workqueue, and the </w:t>
      </w:r>
      <w:r>
        <w:rPr>
          <w:rStyle w:val="Strong"/>
        </w:rPr>
        <w:t>workqueue thread runs it for you</w:t>
      </w:r>
      <w:r>
        <w:rPr/>
        <w:t>.</w:t>
      </w:r>
    </w:p>
    <w:p>
      <w:pPr>
        <w:pStyle w:val="BodyText"/>
        <w:rPr/>
      </w:pPr>
      <w:r>
        <w:rPr/>
        <w:t>Think of it as:</w:t>
      </w:r>
    </w:p>
    <w:p>
      <w:pPr>
        <w:pStyle w:val="BlockQuotationuser"/>
        <w:spacing w:lineRule="auto" w:line="276" w:before="0" w:after="140"/>
        <w:rPr/>
      </w:pPr>
      <w:r>
        <w:rPr/>
        <w:t>“</w:t>
      </w:r>
      <w:r>
        <w:rPr/>
        <w:t>Hey Zephyr, please do this when you get a chance — not in the interrupt</w:t>
      </w:r>
    </w:p>
    <w:p>
      <w:pPr>
        <w:pStyle w:val="BodyText"/>
        <w:numPr>
          <w:ilvl w:val="0"/>
          <w:numId w:val="12"/>
        </w:numPr>
        <w:rPr/>
      </w:pPr>
      <w:r>
        <w:rPr>
          <w:rStyle w:val="Strong"/>
        </w:rPr>
        <w:t>Dynamic / runtime creation</w:t>
      </w:r>
      <w:r>
        <w:rPr/>
        <w:t xml:space="preserve"> (function)→ </w:t>
      </w:r>
      <w:r>
        <w:rPr>
          <w:rStyle w:val="SourceText"/>
        </w:rPr>
        <w:t>k_work_init*()</w:t>
      </w:r>
    </w:p>
    <w:p>
      <w:pPr>
        <w:pStyle w:val="BodyText"/>
        <w:numPr>
          <w:ilvl w:val="0"/>
          <w:numId w:val="11"/>
        </w:numPr>
        <w:tabs>
          <w:tab w:val="clear" w:pos="709"/>
          <w:tab w:val="left" w:pos="0" w:leader="none"/>
        </w:tabs>
        <w:ind w:hanging="283" w:start="720"/>
        <w:rPr/>
      </w:pPr>
      <w:r>
        <w:rPr>
          <w:rStyle w:val="Strong"/>
        </w:rPr>
        <w:t>Static / global work items</w:t>
      </w:r>
      <w:r>
        <w:rPr>
          <w:rStyle w:val="Strong"/>
          <w:b w:val="false"/>
          <w:bCs w:val="false"/>
        </w:rPr>
        <w:t xml:space="preserve"> (macro)</w:t>
      </w:r>
      <w:r>
        <w:rPr>
          <w:b/>
          <w:bCs/>
        </w:rPr>
        <w:t xml:space="preserve"> </w:t>
      </w:r>
      <w:r>
        <w:rPr/>
        <w:t xml:space="preserve">→ </w:t>
      </w:r>
      <w:r>
        <w:rPr>
          <w:rStyle w:val="SourceText"/>
        </w:rPr>
        <w:t>K_WORK_DEFINE()</w:t>
      </w:r>
    </w:p>
    <w:p>
      <w:pPr>
        <w:pStyle w:val="BodyText"/>
        <w:rPr/>
      </w:pPr>
      <w:r>
        <w:rPr/>
        <w:t>----------------------------------------------------------------------------------------------------------------------------------</w:t>
      </w:r>
      <w:r>
        <w:rPr>
          <w:b/>
          <w:bCs/>
        </w:rPr>
        <w:t>Operation without Threads</w:t>
      </w:r>
    </w:p>
    <w:p>
      <w:pPr>
        <w:pStyle w:val="BodyText"/>
        <w:rPr/>
      </w:pPr>
      <w:r>
        <w:rPr/>
        <w:t>Thread support is not necessary in some applications:</w:t>
      </w:r>
    </w:p>
    <w:p>
      <w:pPr>
        <w:pStyle w:val="BodyText"/>
        <w:spacing w:before="0" w:after="83"/>
        <w:ind w:hanging="0" w:start="709"/>
        <w:rPr/>
      </w:pPr>
      <w:r>
        <w:rPr/>
        <w:t xml:space="preserve">• </w:t>
      </w:r>
      <w:r>
        <w:rPr/>
        <w:t>Bootloaders</w:t>
      </w:r>
    </w:p>
    <w:p>
      <w:pPr>
        <w:pStyle w:val="BodyText"/>
        <w:spacing w:before="0" w:after="83"/>
        <w:ind w:hanging="0" w:start="709"/>
        <w:rPr/>
      </w:pPr>
      <w:r>
        <w:rPr/>
        <w:t xml:space="preserve">• </w:t>
      </w:r>
      <w:r>
        <w:rPr/>
        <w:t>Simple event-driven applications</w:t>
      </w:r>
    </w:p>
    <w:p>
      <w:pPr>
        <w:pStyle w:val="BodyText"/>
        <w:spacing w:before="0" w:after="83"/>
        <w:ind w:hanging="0" w:start="709"/>
        <w:rPr/>
      </w:pPr>
      <w:r>
        <w:rPr/>
        <w:t xml:space="preserve">• </w:t>
      </w:r>
      <w:r>
        <w:rPr/>
        <w:t>Examples intended to demonstrate core functionality</w:t>
      </w:r>
    </w:p>
    <w:p>
      <w:pPr>
        <w:pStyle w:val="BodyText"/>
        <w:spacing w:before="0" w:after="140"/>
        <w:rPr/>
      </w:pPr>
      <w:r>
        <w:rPr/>
        <w:t>Thread support can be disabled by setting CONFIG_MULTITHREADING to n</w:t>
      </w:r>
    </w:p>
    <w:p>
      <w:pPr>
        <w:pStyle w:val="BodyText"/>
        <w:spacing w:before="0" w:after="140"/>
        <w:rPr/>
      </w:pPr>
      <w:r>
        <w:rPr/>
        <w:t>----------------------------------------------------------------------------------------------------------------------------------</w:t>
      </w:r>
    </w:p>
    <w:p>
      <w:pPr>
        <w:pStyle w:val="Heading4"/>
        <w:numPr>
          <w:ilvl w:val="3"/>
          <w:numId w:val="1"/>
        </w:numPr>
        <w:spacing w:before="63" w:after="63"/>
        <w:ind w:hanging="0" w:start="0"/>
        <w:rPr/>
      </w:pPr>
      <w:r>
        <w:rPr/>
        <w:t>Interrupts</w:t>
      </w:r>
    </w:p>
    <w:p>
      <w:pPr>
        <w:pStyle w:val="BodyText"/>
        <w:rPr/>
      </w:pPr>
      <w:r>
        <w:rPr/>
        <w:t>Any number of ISRs can be defined (limited only by available RAM), subject to the constraints imposed by underlying hardware</w:t>
      </w:r>
    </w:p>
    <w:p>
      <w:pPr>
        <w:pStyle w:val="BodyText"/>
        <w:rPr/>
      </w:pPr>
      <w:r>
        <w:rPr/>
        <w:t>An ISR has the following key properties:</w:t>
      </w:r>
    </w:p>
    <w:p>
      <w:pPr>
        <w:pStyle w:val="BodyText"/>
        <w:ind w:hanging="0" w:start="709"/>
        <w:rPr/>
      </w:pPr>
      <w:r>
        <w:rPr/>
        <w:t xml:space="preserve">• </w:t>
      </w:r>
      <w:r>
        <w:rPr/>
        <w:t>An</w:t>
      </w:r>
      <w:r>
        <w:rPr>
          <w:b/>
          <w:bCs/>
        </w:rPr>
        <w:t xml:space="preserve"> interrupt request (IRQ) signal</w:t>
      </w:r>
      <w:r>
        <w:rPr/>
        <w:t xml:space="preserve"> that triggers the ISR.</w:t>
      </w:r>
    </w:p>
    <w:p>
      <w:pPr>
        <w:pStyle w:val="BodyText"/>
        <w:ind w:hanging="0" w:start="709"/>
        <w:rPr/>
      </w:pPr>
      <w:r>
        <w:rPr/>
        <w:t xml:space="preserve">• </w:t>
      </w:r>
      <w:r>
        <w:rPr/>
        <w:t xml:space="preserve">A </w:t>
      </w:r>
      <w:r>
        <w:rPr>
          <w:b/>
          <w:bCs/>
        </w:rPr>
        <w:t>priority level</w:t>
      </w:r>
      <w:r>
        <w:rPr/>
        <w:t xml:space="preserve"> associated with the IRQ.</w:t>
      </w:r>
    </w:p>
    <w:p>
      <w:pPr>
        <w:pStyle w:val="BodyText"/>
        <w:ind w:hanging="0" w:start="709"/>
        <w:rPr/>
      </w:pPr>
      <w:r>
        <w:rPr/>
        <w:t xml:space="preserve">• </w:t>
      </w:r>
      <w:r>
        <w:rPr/>
        <w:t xml:space="preserve">An </w:t>
      </w:r>
      <w:r>
        <w:rPr>
          <w:b/>
          <w:bCs/>
        </w:rPr>
        <w:t>interrupt service routine</w:t>
      </w:r>
      <w:r>
        <w:rPr/>
        <w:t xml:space="preserve"> that is invoked to handle the interrupt.</w:t>
      </w:r>
    </w:p>
    <w:p>
      <w:pPr>
        <w:pStyle w:val="BodyText"/>
        <w:ind w:hanging="0" w:start="709"/>
        <w:rPr/>
      </w:pPr>
      <w:r>
        <w:rPr/>
        <w:t xml:space="preserve">• </w:t>
      </w:r>
      <w:r>
        <w:rPr/>
        <w:t xml:space="preserve">An </w:t>
      </w:r>
      <w:r>
        <w:rPr>
          <w:b/>
          <w:bCs/>
        </w:rPr>
        <w:t>argument</w:t>
      </w:r>
      <w:r>
        <w:rPr/>
        <w:t xml:space="preserve"> value that is passed to that function</w:t>
      </w:r>
    </w:p>
    <w:p>
      <w:pPr>
        <w:pStyle w:val="BodyText"/>
        <w:ind w:hanging="0" w:start="0"/>
        <w:rPr/>
      </w:pPr>
      <w:r>
        <w:rPr/>
        <w:t xml:space="preserve">The kernel supports </w:t>
      </w:r>
      <w:r>
        <w:rPr>
          <w:b/>
          <w:bCs/>
        </w:rPr>
        <w:t>interrupt nesting</w:t>
      </w:r>
      <w:r>
        <w:rPr/>
        <w:t>. This allows an ISR to be preempted in mid-execution if a higher priority interrupt is signaled</w:t>
      </w:r>
    </w:p>
    <w:p>
      <w:pPr>
        <w:pStyle w:val="BodyText"/>
        <w:ind w:hanging="0" w:start="0"/>
        <w:rPr/>
      </w:pPr>
      <w:r>
        <w:rPr/>
        <w:t>An ISR executes in the kernel’s interrupt context. This context has its own dedicated stack area (or, on some architectures, stack areas). The size of the interrupt context stack must be capable of handling the execution of multiple concurrent ISRs if interrupt nesting support is enabled.</w:t>
      </w:r>
    </w:p>
    <w:p>
      <w:pPr>
        <w:pStyle w:val="BodyText"/>
        <w:ind w:hanging="0" w:start="0"/>
        <w:rPr>
          <w:b/>
          <w:bCs/>
        </w:rPr>
      </w:pPr>
      <w:r>
        <w:rPr>
          <w:b/>
          <w:bCs/>
        </w:rPr>
        <w:t>Multi-level Interrupt Handling</w:t>
      </w:r>
    </w:p>
    <w:p>
      <w:pPr>
        <w:pStyle w:val="BodyText"/>
        <w:ind w:hanging="0" w:start="0"/>
        <w:rPr>
          <w:b/>
          <w:bCs/>
        </w:rPr>
      </w:pPr>
      <w:r>
        <w:rPr>
          <w:b/>
          <w:bCs/>
        </w:rPr>
        <w:t>Preventing Interruptions – IRQ lock</w:t>
      </w:r>
    </w:p>
    <w:p>
      <w:pPr>
        <w:pStyle w:val="BodyText"/>
        <w:ind w:hanging="0" w:start="0"/>
        <w:rPr>
          <w:b/>
          <w:bCs/>
        </w:rPr>
      </w:pPr>
      <w:r>
        <w:rPr>
          <w:b/>
          <w:bCs/>
        </w:rPr>
        <w:t>Zero Latency Interrupts</w:t>
      </w:r>
    </w:p>
    <w:p>
      <w:pPr>
        <w:pStyle w:val="BodyText"/>
        <w:ind w:hanging="0" w:start="0"/>
        <w:rPr>
          <w:b/>
          <w:bCs/>
        </w:rPr>
      </w:pPr>
      <w:r>
        <w:rPr>
          <w:b/>
          <w:bCs/>
        </w:rPr>
        <w:t>Offloading ISR Work</w:t>
      </w:r>
    </w:p>
    <w:p>
      <w:pPr>
        <w:pStyle w:val="BodyText"/>
        <w:ind w:hanging="0" w:start="0"/>
        <w:rPr>
          <w:b/>
          <w:bCs/>
        </w:rPr>
      </w:pPr>
      <w:r>
        <w:rPr>
          <w:b/>
          <w:bCs/>
        </w:rPr>
        <w:t>Sharing interrupt lines</w:t>
      </w:r>
    </w:p>
    <w:p>
      <w:pPr>
        <w:pStyle w:val="BodyText"/>
        <w:ind w:hanging="0" w:start="0"/>
        <w:rPr>
          <w:b w:val="false"/>
          <w:bCs w:val="false"/>
        </w:rPr>
      </w:pPr>
      <w:r>
        <w:rPr>
          <w:b w:val="false"/>
          <w:bCs w:val="false"/>
        </w:rPr>
        <w:t>IRQ_CONNECT(irq_p, priority_p, isr_p, isr_param_p, flags_p)</w:t>
      </w:r>
    </w:p>
    <w:p>
      <w:pPr>
        <w:pStyle w:val="BodyText"/>
        <w:ind w:hanging="0" w:start="0"/>
        <w:rPr>
          <w:b w:val="false"/>
          <w:bCs w:val="false"/>
        </w:rPr>
      </w:pPr>
      <w:r>
        <w:rPr>
          <w:b w:val="false"/>
          <w:bCs w:val="false"/>
        </w:rPr>
        <w:t>Parameters</w:t>
      </w:r>
    </w:p>
    <w:p>
      <w:pPr>
        <w:pStyle w:val="BodyText"/>
        <w:ind w:hanging="0" w:start="709"/>
        <w:rPr>
          <w:b w:val="false"/>
          <w:bCs w:val="false"/>
        </w:rPr>
      </w:pPr>
      <w:r>
        <w:rPr>
          <w:b w:val="false"/>
          <w:bCs w:val="false"/>
        </w:rPr>
        <w:t xml:space="preserve">• </w:t>
      </w:r>
      <w:r>
        <w:rPr>
          <w:b w:val="false"/>
          <w:bCs w:val="false"/>
        </w:rPr>
        <w:t>irq_p – IRQ line number.</w:t>
      </w:r>
    </w:p>
    <w:p>
      <w:pPr>
        <w:pStyle w:val="BodyText"/>
        <w:ind w:hanging="0" w:start="709"/>
        <w:rPr>
          <w:b w:val="false"/>
          <w:bCs w:val="false"/>
        </w:rPr>
      </w:pPr>
      <w:r>
        <w:rPr>
          <w:b w:val="false"/>
          <w:bCs w:val="false"/>
        </w:rPr>
        <w:t xml:space="preserve">• </w:t>
      </w:r>
      <w:r>
        <w:rPr>
          <w:b w:val="false"/>
          <w:bCs w:val="false"/>
        </w:rPr>
        <w:t>priority_p – Interrupt priority.</w:t>
      </w:r>
    </w:p>
    <w:p>
      <w:pPr>
        <w:pStyle w:val="BodyText"/>
        <w:ind w:hanging="0" w:start="709"/>
        <w:rPr>
          <w:b w:val="false"/>
          <w:bCs w:val="false"/>
        </w:rPr>
      </w:pPr>
      <w:r>
        <w:rPr>
          <w:b w:val="false"/>
          <w:bCs w:val="false"/>
        </w:rPr>
        <w:t xml:space="preserve">• </w:t>
      </w:r>
      <w:r>
        <w:rPr>
          <w:b w:val="false"/>
          <w:bCs w:val="false"/>
        </w:rPr>
        <w:t>isr_p – Address of interrupt service routine.</w:t>
      </w:r>
    </w:p>
    <w:p>
      <w:pPr>
        <w:pStyle w:val="BodyText"/>
        <w:ind w:hanging="0" w:start="709"/>
        <w:rPr>
          <w:b w:val="false"/>
          <w:bCs w:val="false"/>
        </w:rPr>
      </w:pPr>
      <w:r>
        <w:rPr>
          <w:b w:val="false"/>
          <w:bCs w:val="false"/>
        </w:rPr>
        <w:t xml:space="preserve">• </w:t>
      </w:r>
      <w:r>
        <w:rPr>
          <w:b w:val="false"/>
          <w:bCs w:val="false"/>
        </w:rPr>
        <w:t>isr_param_p – Parameter passed to interrupt service routine.</w:t>
      </w:r>
    </w:p>
    <w:p>
      <w:pPr>
        <w:pStyle w:val="BodyText"/>
        <w:ind w:hanging="0" w:start="0"/>
        <w:rPr>
          <w:b w:val="false"/>
          <w:bCs w:val="false"/>
        </w:rPr>
      </w:pPr>
      <w:r>
        <w:rPr>
          <w:b w:val="false"/>
          <w:bCs w:val="false"/>
        </w:rPr>
        <w:t xml:space="preserve">Interrupt APIs - </w:t>
      </w:r>
      <w:hyperlink r:id="rId5">
        <w:r>
          <w:rPr>
            <w:rStyle w:val="Hyperlink"/>
            <w:b w:val="false"/>
            <w:bCs w:val="false"/>
          </w:rPr>
          <w:t>https://docs.zephyrproject.org/latest/doxygen/html/group__isr__apis.html</w:t>
        </w:r>
      </w:hyperlink>
    </w:p>
    <w:p>
      <w:pPr>
        <w:pStyle w:val="BodyText"/>
        <w:spacing w:before="0" w:after="140"/>
        <w:ind w:hanging="0" w:start="0"/>
        <w:rPr>
          <w:b w:val="false"/>
          <w:bCs w:val="false"/>
        </w:rPr>
      </w:pPr>
      <w:r>
        <w:rPr>
          <w:b w:val="false"/>
          <w:bCs w:val="false"/>
        </w:rPr>
        <w:t>--------------------------------------------------------------------------------------------</w:t>
      </w:r>
    </w:p>
    <w:p>
      <w:pPr>
        <w:pStyle w:val="Heading4"/>
        <w:numPr>
          <w:ilvl w:val="3"/>
          <w:numId w:val="1"/>
        </w:numPr>
        <w:ind w:hanging="0" w:start="0"/>
        <w:rPr/>
      </w:pPr>
      <w:r>
        <w:rPr/>
        <w:t>Semaphores</w:t>
      </w:r>
    </w:p>
    <w:p>
      <w:pPr>
        <w:pStyle w:val="BodyText"/>
        <w:spacing w:before="0" w:after="0"/>
        <w:rPr/>
      </w:pPr>
      <w:r>
        <w:rPr/>
        <w:t xml:space="preserve">A semaphore is basically a </w:t>
      </w:r>
      <w:r>
        <w:rPr>
          <w:rStyle w:val="Strong"/>
        </w:rPr>
        <w:t>counter with rules</w:t>
      </w:r>
      <w:r>
        <w:rPr/>
        <w:t>:</w:t>
      </w:r>
    </w:p>
    <w:p>
      <w:pPr>
        <w:pStyle w:val="BodyText"/>
        <w:numPr>
          <w:ilvl w:val="0"/>
          <w:numId w:val="13"/>
        </w:numPr>
        <w:tabs>
          <w:tab w:val="clear" w:pos="709"/>
          <w:tab w:val="left" w:pos="0" w:leader="none"/>
        </w:tabs>
        <w:spacing w:before="0" w:after="0"/>
        <w:ind w:hanging="283" w:start="709"/>
        <w:rPr/>
      </w:pPr>
      <w:r>
        <w:rPr/>
        <w:t xml:space="preserve">The counter represents </w:t>
      </w:r>
      <w:r>
        <w:rPr>
          <w:rStyle w:val="Strong"/>
        </w:rPr>
        <w:t>available resources or events</w:t>
      </w:r>
    </w:p>
    <w:p>
      <w:pPr>
        <w:pStyle w:val="BodyText"/>
        <w:numPr>
          <w:ilvl w:val="0"/>
          <w:numId w:val="13"/>
        </w:numPr>
        <w:tabs>
          <w:tab w:val="clear" w:pos="709"/>
          <w:tab w:val="left" w:pos="0" w:leader="none"/>
        </w:tabs>
        <w:spacing w:before="0" w:after="0"/>
        <w:ind w:hanging="283" w:start="709"/>
        <w:rPr/>
      </w:pPr>
      <w:r>
        <w:rPr/>
        <w:t>Threads can:</w:t>
      </w:r>
    </w:p>
    <w:p>
      <w:pPr>
        <w:pStyle w:val="BodyText"/>
        <w:numPr>
          <w:ilvl w:val="1"/>
          <w:numId w:val="13"/>
        </w:numPr>
        <w:tabs>
          <w:tab w:val="clear" w:pos="709"/>
          <w:tab w:val="left" w:pos="0" w:leader="none"/>
        </w:tabs>
        <w:spacing w:before="0" w:after="0"/>
        <w:ind w:hanging="283" w:start="1418"/>
        <w:rPr/>
      </w:pPr>
      <w:r>
        <w:rPr>
          <w:rStyle w:val="Strong"/>
        </w:rPr>
        <w:t>take</w:t>
      </w:r>
      <w:r>
        <w:rPr/>
        <w:t xml:space="preserve"> (decrement) the semaphore</w:t>
      </w:r>
    </w:p>
    <w:p>
      <w:pPr>
        <w:pStyle w:val="BodyText"/>
        <w:numPr>
          <w:ilvl w:val="1"/>
          <w:numId w:val="13"/>
        </w:numPr>
        <w:tabs>
          <w:tab w:val="clear" w:pos="709"/>
          <w:tab w:val="left" w:pos="0" w:leader="none"/>
        </w:tabs>
        <w:spacing w:before="0" w:after="0"/>
        <w:ind w:hanging="283" w:start="1418"/>
        <w:rPr/>
      </w:pPr>
      <w:r>
        <w:rPr>
          <w:rStyle w:val="Strong"/>
        </w:rPr>
        <w:t>give</w:t>
      </w:r>
      <w:r>
        <w:rPr/>
        <w:t xml:space="preserve"> (increment) the semaphore</w:t>
      </w:r>
    </w:p>
    <w:p>
      <w:pPr>
        <w:pStyle w:val="BodyText"/>
        <w:numPr>
          <w:ilvl w:val="0"/>
          <w:numId w:val="13"/>
        </w:numPr>
        <w:tabs>
          <w:tab w:val="clear" w:pos="709"/>
          <w:tab w:val="left" w:pos="0" w:leader="none"/>
        </w:tabs>
        <w:spacing w:before="0" w:after="0"/>
        <w:ind w:hanging="283" w:start="709"/>
        <w:rPr/>
      </w:pPr>
      <w:r>
        <w:rPr/>
        <w:t xml:space="preserve">If a thread tries to take when the count is 0, it </w:t>
      </w:r>
      <w:r>
        <w:rPr>
          <w:rStyle w:val="Strong"/>
        </w:rPr>
        <w:t>blocks</w:t>
      </w:r>
      <w:r>
        <w:rPr/>
        <w:t xml:space="preserve"> (waits)</w:t>
      </w:r>
    </w:p>
    <w:p>
      <w:pPr>
        <w:pStyle w:val="BodyText"/>
        <w:spacing w:before="0" w:after="0"/>
        <w:rPr/>
      </w:pPr>
      <w:r>
        <w:rPr/>
        <w:t>Think of it like a bucket of tokens:</w:t>
      </w:r>
    </w:p>
    <w:p>
      <w:pPr>
        <w:pStyle w:val="BodyText"/>
        <w:numPr>
          <w:ilvl w:val="0"/>
          <w:numId w:val="14"/>
        </w:numPr>
        <w:tabs>
          <w:tab w:val="clear" w:pos="709"/>
          <w:tab w:val="left" w:pos="0" w:leader="none"/>
        </w:tabs>
        <w:spacing w:before="0" w:after="0"/>
        <w:ind w:hanging="283" w:start="709"/>
        <w:rPr/>
      </w:pPr>
      <w:r>
        <w:rPr/>
        <w:t>No token → you wait</w:t>
      </w:r>
    </w:p>
    <w:p>
      <w:pPr>
        <w:pStyle w:val="BodyText"/>
        <w:numPr>
          <w:ilvl w:val="0"/>
          <w:numId w:val="14"/>
        </w:numPr>
        <w:tabs>
          <w:tab w:val="clear" w:pos="709"/>
          <w:tab w:val="left" w:pos="0" w:leader="none"/>
        </w:tabs>
        <w:spacing w:before="0" w:after="0"/>
        <w:ind w:hanging="283" w:start="709"/>
        <w:rPr/>
      </w:pPr>
      <w:r>
        <w:rPr/>
        <w:t>Token available → you grab one and proceed</w:t>
      </w:r>
    </w:p>
    <w:p>
      <w:pPr>
        <w:pStyle w:val="BodyText"/>
        <w:rPr/>
      </w:pPr>
      <w:r>
        <w:rPr/>
        <w:t xml:space="preserve">Zephyr provides </w:t>
      </w:r>
      <w:r>
        <w:rPr>
          <w:rStyle w:val="Strong"/>
        </w:rPr>
        <w:t>counting semaphores</w:t>
      </w:r>
      <w:r>
        <w:rPr/>
        <w:t xml:space="preserve"> via </w:t>
      </w:r>
      <w:r>
        <w:rPr>
          <w:rStyle w:val="SourceText"/>
        </w:rPr>
        <w:t>struct k_sem</w:t>
      </w:r>
      <w:r>
        <w:rPr/>
        <w:t>.</w:t>
      </w:r>
    </w:p>
    <w:p>
      <w:pPr>
        <w:pStyle w:val="Heading2"/>
        <w:numPr>
          <w:ilvl w:val="1"/>
          <w:numId w:val="1"/>
        </w:numPr>
        <w:ind w:hanging="0" w:start="0"/>
        <w:rPr>
          <w:rFonts w:ascii="Liberation Serif" w:hAnsi="Liberation Serif" w:eastAsia="Noto Serif CJK SC"/>
          <w:sz w:val="24"/>
          <w:szCs w:val="24"/>
        </w:rPr>
      </w:pPr>
      <w:r>
        <w:rPr>
          <w:rFonts w:eastAsia="Noto Serif CJK SC" w:ascii="Liberation Serif" w:hAnsi="Liberation Serif"/>
          <w:sz w:val="24"/>
          <w:szCs w:val="24"/>
        </w:rPr>
        <w:t>Defining a semaphore</w:t>
      </w:r>
    </w:p>
    <w:p>
      <w:pPr>
        <w:pStyle w:val="Heading3"/>
        <w:numPr>
          <w:ilvl w:val="2"/>
          <w:numId w:val="1"/>
        </w:numPr>
        <w:spacing w:lineRule="auto" w:line="276" w:before="0" w:after="140"/>
        <w:ind w:hanging="0" w:start="0"/>
        <w:rPr>
          <w:rFonts w:ascii="Liberation Serif" w:hAnsi="Liberation Serif" w:eastAsia="Noto Serif CJK SC"/>
          <w:sz w:val="24"/>
          <w:szCs w:val="24"/>
        </w:rPr>
      </w:pPr>
      <w:r>
        <w:rPr>
          <w:rFonts w:eastAsia="Noto Serif CJK SC" w:ascii="Liberation Serif" w:hAnsi="Liberation Serif"/>
          <w:sz w:val="24"/>
          <w:szCs w:val="24"/>
        </w:rPr>
        <w:t>Statically (most common)</w:t>
      </w:r>
    </w:p>
    <w:p>
      <w:pPr>
        <w:pStyle w:val="PreformattedText"/>
        <w:bidi w:val="0"/>
        <w:spacing w:lineRule="auto" w:line="276" w:before="0" w:after="140"/>
        <w:ind w:hanging="0" w:start="0" w:end="0"/>
        <w:rPr>
          <w:rFonts w:ascii="Liberation Serif" w:hAnsi="Liberation Serif" w:eastAsia="Noto Serif CJK SC" w:cs="Noto Sans"/>
          <w:sz w:val="24"/>
          <w:szCs w:val="24"/>
        </w:rPr>
      </w:pPr>
      <w:r>
        <w:rPr>
          <w:rStyle w:val="SourceText"/>
          <w:rFonts w:ascii="Liberation Serif" w:hAnsi="Liberation Serif"/>
          <w:sz w:val="24"/>
          <w:szCs w:val="24"/>
        </w:rPr>
        <w:t>K_SEM_DEFINE(my_sem, 0, 1);</w:t>
      </w:r>
    </w:p>
    <w:p>
      <w:pPr>
        <w:pStyle w:val="BodyText"/>
        <w:rPr/>
      </w:pPr>
      <w:r>
        <w:rPr/>
        <w:t>Meaning:</w:t>
      </w:r>
    </w:p>
    <w:p>
      <w:pPr>
        <w:pStyle w:val="BodyText"/>
        <w:numPr>
          <w:ilvl w:val="1"/>
          <w:numId w:val="15"/>
        </w:numPr>
        <w:tabs>
          <w:tab w:val="clear" w:pos="709"/>
          <w:tab w:val="left" w:pos="0" w:leader="none"/>
        </w:tabs>
        <w:ind w:hanging="283" w:start="1418"/>
        <w:rPr/>
      </w:pPr>
      <w:r>
        <w:rPr/>
        <w:t xml:space="preserve">Initial count = </w:t>
      </w:r>
      <w:r>
        <w:rPr>
          <w:rStyle w:val="SourceText"/>
        </w:rPr>
        <w:t>0</w:t>
      </w:r>
    </w:p>
    <w:p>
      <w:pPr>
        <w:pStyle w:val="BodyText"/>
        <w:numPr>
          <w:ilvl w:val="1"/>
          <w:numId w:val="15"/>
        </w:numPr>
        <w:tabs>
          <w:tab w:val="clear" w:pos="709"/>
          <w:tab w:val="left" w:pos="0" w:leader="none"/>
        </w:tabs>
        <w:ind w:hanging="283" w:start="1418"/>
        <w:rPr/>
      </w:pPr>
      <w:r>
        <w:rPr/>
        <w:t xml:space="preserve">Max count = </w:t>
      </w:r>
      <w:r>
        <w:rPr>
          <w:rStyle w:val="SourceText"/>
        </w:rPr>
        <w:t>1</w:t>
      </w:r>
      <w:r>
        <w:rPr/>
        <w:t xml:space="preserve"> (binary semaphore behavior)</w:t>
      </w:r>
    </w:p>
    <w:p>
      <w:pPr>
        <w:pStyle w:val="Heading3"/>
        <w:numPr>
          <w:ilvl w:val="0"/>
          <w:numId w:val="0"/>
        </w:numPr>
        <w:spacing w:lineRule="auto" w:line="276" w:before="0" w:after="140"/>
        <w:ind w:hanging="0" w:start="0"/>
        <w:rPr>
          <w:rFonts w:ascii="Liberation Serif" w:hAnsi="Liberation Serif" w:eastAsia="Noto Serif CJK SC"/>
          <w:sz w:val="24"/>
          <w:szCs w:val="24"/>
        </w:rPr>
      </w:pPr>
      <w:r>
        <w:rPr>
          <w:rFonts w:eastAsia="Noto Serif CJK SC" w:ascii="Liberation Serif" w:hAnsi="Liberation Serif"/>
          <w:sz w:val="24"/>
          <w:szCs w:val="24"/>
        </w:rPr>
        <w:t>Dynamically</w:t>
      </w:r>
    </w:p>
    <w:p>
      <w:pPr>
        <w:pStyle w:val="PreformattedText"/>
        <w:bidi w:val="0"/>
        <w:spacing w:lineRule="auto" w:line="276" w:before="0" w:after="140"/>
        <w:ind w:hanging="0" w:start="0" w:end="0"/>
        <w:rPr>
          <w:rFonts w:ascii="Liberation Serif" w:hAnsi="Liberation Serif" w:eastAsia="Noto Serif CJK SC" w:cs="Noto Sans"/>
          <w:sz w:val="24"/>
          <w:szCs w:val="24"/>
        </w:rPr>
      </w:pPr>
      <w:r>
        <w:rPr>
          <w:rStyle w:val="SourceText"/>
          <w:rFonts w:ascii="Liberation Serif" w:hAnsi="Liberation Serif"/>
          <w:sz w:val="24"/>
          <w:szCs w:val="24"/>
        </w:rPr>
        <w:t>struct k_sem my_sem;</w:t>
      </w:r>
    </w:p>
    <w:p>
      <w:pPr>
        <w:pStyle w:val="PreformattedText"/>
        <w:bidi w:val="0"/>
        <w:spacing w:lineRule="auto" w:line="276" w:before="0" w:after="283"/>
        <w:rPr/>
      </w:pPr>
      <w:r>
        <w:rPr>
          <w:rStyle w:val="SourceText"/>
          <w:sz w:val="24"/>
          <w:szCs w:val="24"/>
        </w:rPr>
        <w:t>k_sem_init(&amp;my_sem, 0, 3);</w:t>
      </w:r>
    </w:p>
    <w:p>
      <w:pPr>
        <w:pStyle w:val="BodyText"/>
        <w:rPr/>
      </w:pPr>
      <w:r>
        <w:rPr>
          <w:b/>
          <w:bCs/>
        </w:rPr>
        <w:t xml:space="preserve">Giving a Semaphore - </w:t>
      </w:r>
      <w:r>
        <w:rPr/>
        <w:t xml:space="preserve">A semaphore is given by calling </w:t>
      </w:r>
      <w:r>
        <w:rPr>
          <w:b/>
          <w:bCs/>
        </w:rPr>
        <w:t>k_sem_give().</w:t>
      </w:r>
    </w:p>
    <w:p>
      <w:pPr>
        <w:pStyle w:val="BodyText"/>
        <w:rPr>
          <w:b/>
          <w:bCs/>
        </w:rPr>
      </w:pPr>
      <w:r>
        <w:rPr>
          <w:b/>
          <w:bCs/>
        </w:rPr>
        <w:t>Taking a Semaphore -</w:t>
      </w:r>
      <w:r>
        <w:rPr>
          <w:b w:val="false"/>
          <w:bCs w:val="false"/>
        </w:rPr>
        <w:t xml:space="preserve"> A semaphore is taken by calling </w:t>
      </w:r>
      <w:r>
        <w:rPr>
          <w:b/>
          <w:bCs/>
        </w:rPr>
        <w:t>k_sem_take().</w:t>
      </w:r>
    </w:p>
    <w:p>
      <w:pPr>
        <w:pStyle w:val="BodyText"/>
        <w:spacing w:before="0" w:after="0"/>
        <w:rPr>
          <w:b w:val="false"/>
          <w:bCs w:val="false"/>
        </w:rPr>
      </w:pPr>
      <w:r>
        <w:rPr>
          <w:b w:val="false"/>
          <w:bCs w:val="false"/>
        </w:rPr>
        <w:t>K_SEM_DEFINE(work_sem, 0, 1);</w:t>
      </w:r>
    </w:p>
    <w:p>
      <w:pPr>
        <w:pStyle w:val="BodyText"/>
        <w:spacing w:before="0" w:after="0"/>
        <w:rPr>
          <w:b w:val="false"/>
          <w:bCs w:val="false"/>
        </w:rPr>
      </w:pPr>
      <w:r>
        <w:rPr>
          <w:b w:val="false"/>
          <w:bCs w:val="false"/>
        </w:rPr>
        <w:t>void worker_thread(void)</w:t>
      </w:r>
    </w:p>
    <w:p>
      <w:pPr>
        <w:pStyle w:val="BodyText"/>
        <w:spacing w:before="0" w:after="0"/>
        <w:rPr>
          <w:b w:val="false"/>
          <w:bCs w:val="false"/>
        </w:rPr>
      </w:pPr>
      <w:r>
        <w:rPr>
          <w:b w:val="false"/>
          <w:bCs w:val="false"/>
        </w:rPr>
        <w:t>{</w:t>
      </w:r>
    </w:p>
    <w:p>
      <w:pPr>
        <w:pStyle w:val="BodyText"/>
        <w:spacing w:before="0" w:after="0"/>
        <w:rPr>
          <w:b w:val="false"/>
          <w:bCs w:val="false"/>
        </w:rPr>
      </w:pPr>
      <w:r>
        <w:rPr>
          <w:b w:val="false"/>
          <w:bCs w:val="false"/>
        </w:rPr>
        <w:t xml:space="preserve">    </w:t>
      </w:r>
      <w:r>
        <w:rPr>
          <w:b w:val="false"/>
          <w:bCs w:val="false"/>
        </w:rPr>
        <w:t>while (1) {</w:t>
      </w:r>
    </w:p>
    <w:p>
      <w:pPr>
        <w:pStyle w:val="BodyText"/>
        <w:spacing w:before="0" w:after="0"/>
        <w:rPr>
          <w:b w:val="false"/>
          <w:bCs w:val="false"/>
        </w:rPr>
      </w:pPr>
      <w:r>
        <w:rPr>
          <w:b w:val="false"/>
          <w:bCs w:val="false"/>
        </w:rPr>
        <w:t xml:space="preserve">        </w:t>
      </w:r>
      <w:r>
        <w:rPr>
          <w:b w:val="false"/>
          <w:bCs w:val="false"/>
        </w:rPr>
        <w:t>k_sem_take(&amp;work_sem, K_FOREVER);</w:t>
      </w:r>
    </w:p>
    <w:p>
      <w:pPr>
        <w:pStyle w:val="BodyText"/>
        <w:spacing w:before="0" w:after="0"/>
        <w:rPr>
          <w:b w:val="false"/>
          <w:bCs w:val="false"/>
        </w:rPr>
      </w:pPr>
      <w:r>
        <w:rPr>
          <w:b w:val="false"/>
          <w:bCs w:val="false"/>
        </w:rPr>
        <w:t xml:space="preserve">        </w:t>
      </w:r>
      <w:r>
        <w:rPr>
          <w:b w:val="false"/>
          <w:bCs w:val="false"/>
        </w:rPr>
        <w:t>do_work();</w:t>
      </w:r>
    </w:p>
    <w:p>
      <w:pPr>
        <w:pStyle w:val="BodyText"/>
        <w:spacing w:before="0" w:after="0"/>
        <w:rPr>
          <w:b w:val="false"/>
          <w:bCs w:val="false"/>
        </w:rPr>
      </w:pPr>
      <w:r>
        <w:rPr>
          <w:b w:val="false"/>
          <w:bCs w:val="false"/>
        </w:rPr>
        <w:t xml:space="preserve">    </w:t>
      </w:r>
      <w:r>
        <w:rPr>
          <w:b w:val="false"/>
          <w:bCs w:val="false"/>
        </w:rPr>
        <w:t>}</w:t>
      </w:r>
    </w:p>
    <w:p>
      <w:pPr>
        <w:pStyle w:val="BodyText"/>
        <w:spacing w:before="0" w:after="0"/>
        <w:rPr>
          <w:b w:val="false"/>
          <w:bCs w:val="false"/>
        </w:rPr>
      </w:pPr>
      <w:r>
        <w:rPr>
          <w:b w:val="false"/>
          <w:bCs w:val="false"/>
        </w:rPr>
        <w:t>}</w:t>
      </w:r>
    </w:p>
    <w:p>
      <w:pPr>
        <w:pStyle w:val="BodyText"/>
        <w:spacing w:before="0" w:after="0"/>
        <w:rPr>
          <w:b w:val="false"/>
          <w:bCs w:val="false"/>
        </w:rPr>
      </w:pPr>
      <w:r>
        <w:rPr>
          <w:b w:val="false"/>
          <w:bCs w:val="false"/>
        </w:rPr>
        <w:t>void producer(void)</w:t>
      </w:r>
    </w:p>
    <w:p>
      <w:pPr>
        <w:pStyle w:val="BodyText"/>
        <w:spacing w:before="0" w:after="0"/>
        <w:rPr>
          <w:b w:val="false"/>
          <w:bCs w:val="false"/>
        </w:rPr>
      </w:pPr>
      <w:r>
        <w:rPr>
          <w:b w:val="false"/>
          <w:bCs w:val="false"/>
        </w:rPr>
        <w:t>{</w:t>
      </w:r>
    </w:p>
    <w:p>
      <w:pPr>
        <w:pStyle w:val="BodyText"/>
        <w:spacing w:before="0" w:after="0"/>
        <w:rPr>
          <w:b w:val="false"/>
          <w:bCs w:val="false"/>
        </w:rPr>
      </w:pPr>
      <w:r>
        <w:rPr>
          <w:b w:val="false"/>
          <w:bCs w:val="false"/>
        </w:rPr>
        <w:t xml:space="preserve">    </w:t>
      </w:r>
      <w:r>
        <w:rPr>
          <w:b w:val="false"/>
          <w:bCs w:val="false"/>
        </w:rPr>
        <w:t>k_sem_give(&amp;work_sem);</w:t>
      </w:r>
    </w:p>
    <w:p>
      <w:pPr>
        <w:pStyle w:val="BodyText"/>
        <w:spacing w:before="0" w:after="0"/>
        <w:rPr>
          <w:b w:val="false"/>
          <w:bCs w:val="false"/>
        </w:rPr>
      </w:pPr>
      <w:r>
        <w:rPr>
          <w:b w:val="false"/>
          <w:bCs w:val="false"/>
        </w:rPr>
        <w:t>}</w:t>
      </w:r>
    </w:p>
    <w:p>
      <w:pPr>
        <w:pStyle w:val="BodyText"/>
        <w:spacing w:before="0" w:after="0"/>
        <w:rPr>
          <w:b w:val="false"/>
          <w:bCs w:val="false"/>
        </w:rPr>
      </w:pPr>
      <w:r>
        <w:rPr>
          <w:b w:val="false"/>
          <w:bCs w:val="false"/>
        </w:rPr>
        <w:t>-------------------------------------------------------------------------------------------------------------------</w:t>
      </w:r>
    </w:p>
    <w:p>
      <w:pPr>
        <w:pStyle w:val="Heading4"/>
        <w:numPr>
          <w:ilvl w:val="3"/>
          <w:numId w:val="1"/>
        </w:numPr>
        <w:ind w:hanging="0" w:start="0"/>
        <w:rPr/>
      </w:pPr>
      <w:r>
        <w:rPr/>
        <w:t>Mutex</w:t>
      </w:r>
    </w:p>
    <w:p>
      <w:pPr>
        <w:pStyle w:val="BodyText"/>
        <w:rPr/>
      </w:pPr>
      <w:r>
        <w:rPr>
          <w:rStyle w:val="Strong"/>
        </w:rPr>
        <w:t>mutex</w:t>
      </w:r>
      <w:r>
        <w:rPr/>
        <w:t xml:space="preserve"> is a kernel object used to ensure that </w:t>
      </w:r>
      <w:r>
        <w:rPr>
          <w:rStyle w:val="Strong"/>
        </w:rPr>
        <w:t>only one thread at a time</w:t>
      </w:r>
      <w:r>
        <w:rPr/>
        <w:t xml:space="preserve"> can access a shared resource (like a sensor, buffer, or peripheral).</w:t>
      </w:r>
    </w:p>
    <w:p>
      <w:pPr>
        <w:pStyle w:val="BodyText"/>
        <w:rPr/>
      </w:pPr>
      <w:r>
        <w:rPr/>
        <w:t xml:space="preserve">If one thread locks the mutex, </w:t>
      </w:r>
      <w:r>
        <w:rPr>
          <w:rStyle w:val="Strong"/>
        </w:rPr>
        <w:t>all other threads trying to lock it will block</w:t>
      </w:r>
      <w:r>
        <w:rPr/>
        <w:t xml:space="preserve"> until it’s unlocked.</w:t>
      </w:r>
    </w:p>
    <w:p>
      <w:pPr>
        <w:pStyle w:val="BodyText"/>
        <w:rPr>
          <w:b/>
          <w:bCs/>
        </w:rPr>
      </w:pPr>
      <w:r>
        <w:rPr>
          <w:b/>
          <w:bCs/>
        </w:rPr>
        <w:t>Defining mutex</w:t>
      </w:r>
    </w:p>
    <w:p>
      <w:pPr>
        <w:pStyle w:val="BodyText"/>
        <w:spacing w:before="0" w:after="0"/>
        <w:rPr/>
      </w:pPr>
      <w:r>
        <w:rPr/>
        <w:t>struct k_mutex my_mutex;</w:t>
      </w:r>
    </w:p>
    <w:p>
      <w:pPr>
        <w:pStyle w:val="BodyText"/>
        <w:spacing w:before="0" w:after="0"/>
        <w:rPr/>
      </w:pPr>
      <w:r>
        <w:rPr/>
        <w:t>k_mutex_init(&amp;my_mutex);     //Initialize a mutex dynamically during runtime</w:t>
      </w:r>
    </w:p>
    <w:p>
      <w:pPr>
        <w:pStyle w:val="BodyText"/>
        <w:spacing w:before="0" w:after="0"/>
        <w:rPr/>
      </w:pPr>
      <w:r>
        <w:rPr/>
        <w:t>(or)</w:t>
      </w:r>
    </w:p>
    <w:p>
      <w:pPr>
        <w:pStyle w:val="BodyText"/>
        <w:spacing w:before="0" w:after="0"/>
        <w:rPr/>
      </w:pPr>
      <w:r>
        <w:rPr/>
        <w:t>K_MUTEX_DEFINE(my_mutex);  //Statically define and initialize a mutex.</w:t>
      </w:r>
    </w:p>
    <w:p>
      <w:pPr>
        <w:pStyle w:val="BodyText"/>
        <w:spacing w:before="0" w:after="0"/>
        <w:rPr/>
      </w:pPr>
      <w:r>
        <w:rPr/>
      </w:r>
    </w:p>
    <w:p>
      <w:pPr>
        <w:pStyle w:val="BodyText"/>
        <w:spacing w:before="0" w:after="0"/>
        <w:rPr>
          <w:b/>
          <w:bCs/>
        </w:rPr>
      </w:pPr>
      <w:r>
        <w:rPr>
          <w:b/>
          <w:bCs/>
        </w:rPr>
        <w:t>Locking Mutex</w:t>
      </w:r>
    </w:p>
    <w:p>
      <w:pPr>
        <w:pStyle w:val="BodyText"/>
        <w:spacing w:before="0" w:after="0"/>
        <w:rPr>
          <w:b w:val="false"/>
          <w:bCs w:val="false"/>
        </w:rPr>
      </w:pPr>
      <w:r>
        <w:rPr>
          <w:b w:val="false"/>
          <w:bCs w:val="false"/>
        </w:rPr>
        <w:t>k_mutex_lock(&amp;my_mutex, K_FOREVER);</w:t>
      </w:r>
    </w:p>
    <w:p>
      <w:pPr>
        <w:pStyle w:val="BodyText"/>
        <w:spacing w:before="0" w:after="0"/>
        <w:rPr>
          <w:b w:val="false"/>
          <w:bCs w:val="false"/>
        </w:rPr>
      </w:pPr>
      <w:r>
        <w:rPr>
          <w:b w:val="false"/>
          <w:bCs w:val="false"/>
        </w:rPr>
      </w:r>
    </w:p>
    <w:p>
      <w:pPr>
        <w:pStyle w:val="BodyText"/>
        <w:spacing w:before="0" w:after="0"/>
        <w:rPr>
          <w:b w:val="false"/>
          <w:bCs w:val="false"/>
        </w:rPr>
      </w:pPr>
      <w:r>
        <w:rPr>
          <w:b w:val="false"/>
          <w:bCs w:val="false"/>
        </w:rPr>
        <w:t>int k_mutex_lock(struct k_mutex *mutex, k_timeout_t timeout)</w:t>
      </w:r>
    </w:p>
    <w:p>
      <w:pPr>
        <w:pStyle w:val="BodyText"/>
        <w:spacing w:before="0" w:after="0"/>
        <w:ind w:hanging="0" w:start="709"/>
        <w:rPr>
          <w:b w:val="false"/>
          <w:bCs w:val="false"/>
        </w:rPr>
      </w:pPr>
      <w:r>
        <w:rPr>
          <w:b w:val="false"/>
          <w:bCs w:val="false"/>
        </w:rPr>
        <w:t xml:space="preserve">• </w:t>
      </w:r>
      <w:r>
        <w:rPr>
          <w:b w:val="false"/>
          <w:bCs w:val="false"/>
        </w:rPr>
        <w:t>mutex – Address of the mutex.</w:t>
      </w:r>
    </w:p>
    <w:p>
      <w:pPr>
        <w:pStyle w:val="BodyText"/>
        <w:spacing w:before="0" w:after="0"/>
        <w:ind w:hanging="0" w:start="709"/>
        <w:rPr>
          <w:b w:val="false"/>
          <w:bCs w:val="false"/>
        </w:rPr>
      </w:pPr>
      <w:r>
        <w:rPr>
          <w:b w:val="false"/>
          <w:bCs w:val="false"/>
        </w:rPr>
        <w:t xml:space="preserve">• </w:t>
      </w:r>
      <w:r>
        <w:rPr>
          <w:b w:val="false"/>
          <w:bCs w:val="false"/>
        </w:rPr>
        <w:t>timeout – Waiting period to lock the mutex, or one of the special values K_NO_WAIT and K_FOREVER.</w:t>
      </w:r>
    </w:p>
    <w:p>
      <w:pPr>
        <w:pStyle w:val="BodyText"/>
        <w:spacing w:before="0" w:after="0"/>
        <w:ind w:hanging="0" w:start="709"/>
        <w:rPr>
          <w:rStyle w:val="SourceText"/>
          <w:b w:val="false"/>
          <w:bCs w:val="false"/>
        </w:rPr>
      </w:pPr>
      <w:r>
        <w:rPr>
          <w:b w:val="false"/>
          <w:bCs w:val="false"/>
        </w:rPr>
      </w:r>
    </w:p>
    <w:p>
      <w:pPr>
        <w:pStyle w:val="BodyText"/>
        <w:numPr>
          <w:ilvl w:val="0"/>
          <w:numId w:val="16"/>
        </w:numPr>
        <w:spacing w:before="0" w:after="0"/>
        <w:rPr/>
      </w:pPr>
      <w:r>
        <w:rPr>
          <w:rStyle w:val="SourceText"/>
          <w:b w:val="false"/>
          <w:bCs w:val="false"/>
        </w:rPr>
        <w:t>K_FOREVER</w:t>
      </w:r>
      <w:r>
        <w:rPr>
          <w:b w:val="false"/>
          <w:bCs w:val="false"/>
        </w:rPr>
        <w:t xml:space="preserve"> → wait forever</w:t>
      </w:r>
    </w:p>
    <w:p>
      <w:pPr>
        <w:pStyle w:val="BodyText"/>
        <w:numPr>
          <w:ilvl w:val="0"/>
          <w:numId w:val="16"/>
        </w:numPr>
        <w:spacing w:before="0" w:after="0"/>
        <w:rPr/>
      </w:pPr>
      <w:r>
        <w:rPr>
          <w:rStyle w:val="SourceText"/>
        </w:rPr>
        <w:t>K_NO_WAIT</w:t>
      </w:r>
      <w:r>
        <w:rPr/>
        <w:t xml:space="preserve"> → don’t block</w:t>
      </w:r>
    </w:p>
    <w:p>
      <w:pPr>
        <w:pStyle w:val="BodyText"/>
        <w:numPr>
          <w:ilvl w:val="0"/>
          <w:numId w:val="16"/>
        </w:numPr>
        <w:spacing w:before="0" w:after="0"/>
        <w:rPr/>
      </w:pPr>
      <w:r>
        <w:rPr>
          <w:rStyle w:val="SourceText"/>
        </w:rPr>
        <w:t>K_MSEC(100)</w:t>
      </w:r>
      <w:r>
        <w:rPr/>
        <w:t xml:space="preserve"> → wait up to 100 ms</w:t>
      </w:r>
    </w:p>
    <w:p>
      <w:pPr>
        <w:pStyle w:val="BodyText"/>
        <w:spacing w:before="0" w:after="0"/>
        <w:ind w:hanging="0" w:start="709"/>
        <w:rPr>
          <w:b w:val="false"/>
          <w:bCs w:val="false"/>
        </w:rPr>
      </w:pPr>
      <w:r>
        <w:rPr>
          <w:b w:val="false"/>
          <w:bCs w:val="false"/>
        </w:rPr>
      </w:r>
    </w:p>
    <w:p>
      <w:pPr>
        <w:pStyle w:val="BodyText"/>
        <w:spacing w:before="0" w:after="0"/>
        <w:ind w:hanging="0" w:start="709"/>
        <w:rPr>
          <w:b w:val="false"/>
          <w:bCs w:val="false"/>
        </w:rPr>
      </w:pPr>
      <w:r>
        <w:rPr>
          <w:b w:val="false"/>
          <w:bCs w:val="false"/>
        </w:rPr>
      </w:r>
    </w:p>
    <w:p>
      <w:pPr>
        <w:pStyle w:val="BodyText"/>
        <w:spacing w:before="0" w:after="0"/>
        <w:rPr>
          <w:b/>
          <w:bCs/>
        </w:rPr>
      </w:pPr>
      <w:r>
        <w:rPr>
          <w:b/>
          <w:bCs/>
        </w:rPr>
        <w:t>Unlocking a Mutex</w:t>
      </w:r>
    </w:p>
    <w:p>
      <w:pPr>
        <w:pStyle w:val="BodyText"/>
        <w:spacing w:before="0" w:after="0"/>
        <w:rPr>
          <w:b w:val="false"/>
          <w:bCs w:val="false"/>
        </w:rPr>
      </w:pPr>
      <w:r>
        <w:rPr>
          <w:b w:val="false"/>
          <w:bCs w:val="false"/>
        </w:rPr>
        <w:t>k_mutex_unlock(&amp;my_mutex);</w:t>
      </w:r>
    </w:p>
    <w:p>
      <w:pPr>
        <w:pStyle w:val="BodyText"/>
        <w:spacing w:before="0" w:after="0"/>
        <w:rPr>
          <w:b w:val="false"/>
          <w:bCs w:val="false"/>
        </w:rPr>
      </w:pPr>
      <w:r>
        <w:rPr>
          <w:b w:val="false"/>
          <w:bCs w:val="false"/>
        </w:rPr>
      </w:r>
    </w:p>
    <w:p>
      <w:pPr>
        <w:pStyle w:val="BodyText"/>
        <w:spacing w:before="0" w:after="0"/>
        <w:rPr>
          <w:b w:val="false"/>
          <w:bCs w:val="false"/>
        </w:rPr>
      </w:pPr>
      <w:r>
        <w:rPr>
          <w:b w:val="false"/>
          <w:bCs w:val="false"/>
        </w:rPr>
        <w:t>int k_mutex_unlock(struct k_mutex *mutex)</w:t>
      </w:r>
    </w:p>
    <w:p>
      <w:pPr>
        <w:pStyle w:val="BodyText"/>
        <w:spacing w:before="0" w:after="0"/>
        <w:ind w:hanging="0" w:start="709"/>
        <w:rPr>
          <w:b w:val="false"/>
          <w:bCs w:val="false"/>
        </w:rPr>
      </w:pPr>
      <w:r>
        <w:rPr>
          <w:b w:val="false"/>
          <w:bCs w:val="false"/>
        </w:rPr>
        <w:t xml:space="preserve">• </w:t>
      </w:r>
      <w:r>
        <w:rPr>
          <w:b w:val="false"/>
          <w:bCs w:val="false"/>
        </w:rPr>
        <w:t>mutex – Address of the mutex.</w:t>
      </w:r>
    </w:p>
    <w:p>
      <w:pPr>
        <w:pStyle w:val="BodyText"/>
        <w:spacing w:before="0" w:after="0"/>
        <w:ind w:hanging="0" w:start="709"/>
        <w:rPr>
          <w:b w:val="false"/>
          <w:bCs w:val="false"/>
        </w:rPr>
      </w:pPr>
      <w:r>
        <w:rPr>
          <w:b w:val="false"/>
          <w:bCs w:val="false"/>
        </w:rPr>
      </w:r>
    </w:p>
    <w:p>
      <w:pPr>
        <w:pStyle w:val="BodyText"/>
        <w:spacing w:before="0" w:after="0"/>
        <w:ind w:hanging="0" w:start="0"/>
        <w:rPr>
          <w:b w:val="false"/>
          <w:bCs w:val="false"/>
        </w:rPr>
      </w:pPr>
      <w:r>
        <w:rPr>
          <w:b w:val="false"/>
          <w:bCs w:val="false"/>
        </w:rPr>
        <w:t>----------------------------------------------------------------------------------------------</w:t>
      </w:r>
    </w:p>
    <w:p>
      <w:pPr>
        <w:pStyle w:val="Heading4"/>
        <w:numPr>
          <w:ilvl w:val="3"/>
          <w:numId w:val="1"/>
        </w:numPr>
        <w:ind w:hanging="0" w:start="0"/>
        <w:rPr/>
      </w:pPr>
      <w:r>
        <w:rPr/>
        <w:t>Condition variables</w:t>
      </w:r>
    </w:p>
    <w:p>
      <w:pPr>
        <w:pStyle w:val="BodyText"/>
        <w:rPr/>
      </w:pPr>
      <w:r>
        <w:rPr/>
        <w:t xml:space="preserve">A </w:t>
      </w:r>
      <w:r>
        <w:rPr>
          <w:rStyle w:val="Strong"/>
        </w:rPr>
        <w:t>condition variable</w:t>
      </w:r>
      <w:r>
        <w:rPr/>
        <w:t xml:space="preserve"> lets a thread </w:t>
      </w:r>
      <w:r>
        <w:rPr>
          <w:rStyle w:val="Strong"/>
        </w:rPr>
        <w:t>sleep until some condition becomes true</w:t>
      </w:r>
      <w:r>
        <w:rPr/>
        <w:t xml:space="preserve">, while </w:t>
      </w:r>
      <w:r>
        <w:rPr>
          <w:rStyle w:val="Strong"/>
        </w:rPr>
        <w:t>releasing a mutex</w:t>
      </w:r>
      <w:r>
        <w:rPr/>
        <w:t xml:space="preserve"> so other threads can make progress.</w:t>
      </w:r>
    </w:p>
    <w:p>
      <w:pPr>
        <w:pStyle w:val="BodyText"/>
        <w:rPr/>
      </w:pPr>
      <w:r>
        <w:rPr/>
        <w:t xml:space="preserve">In Zephyr, it’s used together with a </w:t>
      </w:r>
      <w:r>
        <w:rPr>
          <w:rStyle w:val="Strong"/>
        </w:rPr>
        <w:t>mutex</w:t>
      </w:r>
      <w:r>
        <w:rPr/>
        <w:t>:</w:t>
      </w:r>
    </w:p>
    <w:p>
      <w:pPr>
        <w:pStyle w:val="BodyText"/>
        <w:numPr>
          <w:ilvl w:val="0"/>
          <w:numId w:val="17"/>
        </w:numPr>
        <w:tabs>
          <w:tab w:val="clear" w:pos="709"/>
          <w:tab w:val="left" w:pos="0" w:leader="none"/>
        </w:tabs>
        <w:ind w:hanging="283" w:start="709"/>
        <w:rPr/>
      </w:pPr>
      <w:r>
        <w:rPr/>
        <w:t>Mutex → protects shared data</w:t>
      </w:r>
    </w:p>
    <w:p>
      <w:pPr>
        <w:pStyle w:val="BodyText"/>
        <w:numPr>
          <w:ilvl w:val="0"/>
          <w:numId w:val="17"/>
        </w:numPr>
        <w:tabs>
          <w:tab w:val="clear" w:pos="709"/>
          <w:tab w:val="left" w:pos="0" w:leader="none"/>
        </w:tabs>
        <w:ind w:hanging="283" w:start="709"/>
        <w:rPr/>
      </w:pPr>
      <w:r>
        <w:rPr/>
        <w:t xml:space="preserve">Condition variable → lets threads wait for a </w:t>
      </w:r>
      <w:r>
        <w:rPr>
          <w:rStyle w:val="Emphasis"/>
        </w:rPr>
        <w:t>state change</w:t>
      </w:r>
      <w:r>
        <w:rPr/>
        <w:t xml:space="preserve"> in that data</w:t>
      </w:r>
    </w:p>
    <w:p>
      <w:pPr>
        <w:pStyle w:val="BodyText"/>
        <w:rPr/>
      </w:pPr>
      <w:r>
        <w:rPr/>
        <w:t>Think:</w:t>
      </w:r>
    </w:p>
    <w:p>
      <w:pPr>
        <w:pStyle w:val="BlockQuotationuser"/>
        <w:spacing w:lineRule="auto" w:line="276" w:before="0" w:after="140"/>
        <w:rPr/>
      </w:pPr>
      <w:r>
        <w:rPr/>
        <w:t>“</w:t>
      </w:r>
      <w:r>
        <w:rPr/>
        <w:t>I have the lock, I checked the condition, it’s not ready — wake me when it is.”</w:t>
      </w:r>
    </w:p>
    <w:p>
      <w:pPr>
        <w:pStyle w:val="BodyText"/>
        <w:rPr>
          <w:b/>
          <w:bCs/>
        </w:rPr>
      </w:pPr>
      <w:r>
        <w:rPr>
          <w:b/>
          <w:bCs/>
        </w:rPr>
        <w:t>Defining Condition Variable</w:t>
      </w:r>
    </w:p>
    <w:p>
      <w:pPr>
        <w:pStyle w:val="BodyText"/>
        <w:spacing w:before="0" w:after="0"/>
        <w:rPr/>
      </w:pPr>
      <w:r>
        <w:rPr/>
        <w:t>struct k_condvar my_condvar;</w:t>
      </w:r>
    </w:p>
    <w:p>
      <w:pPr>
        <w:pStyle w:val="BodyText"/>
        <w:spacing w:before="0" w:after="0"/>
        <w:rPr/>
      </w:pPr>
      <w:r>
        <w:rPr/>
        <w:t>k_condvar_init(&amp;my_condvar);</w:t>
      </w:r>
    </w:p>
    <w:p>
      <w:pPr>
        <w:pStyle w:val="BodyText"/>
        <w:spacing w:before="0" w:after="0"/>
        <w:rPr/>
      </w:pPr>
      <w:r>
        <w:rPr/>
        <w:t>(or)</w:t>
      </w:r>
    </w:p>
    <w:p>
      <w:pPr>
        <w:pStyle w:val="BodyText"/>
        <w:spacing w:before="0" w:after="0"/>
        <w:rPr/>
      </w:pPr>
      <w:r>
        <w:rPr/>
        <w:t>K_CONDVAR_DEFINE(my_condvar);</w:t>
      </w:r>
    </w:p>
    <w:p>
      <w:pPr>
        <w:pStyle w:val="BodyText"/>
        <w:spacing w:before="0" w:after="0"/>
        <w:rPr/>
      </w:pPr>
      <w:r>
        <w:rPr/>
      </w:r>
    </w:p>
    <w:p>
      <w:pPr>
        <w:pStyle w:val="BodyText"/>
        <w:spacing w:before="0" w:after="0"/>
        <w:rPr/>
      </w:pPr>
      <w:r>
        <w:rPr>
          <w:b/>
          <w:bCs/>
        </w:rPr>
        <w:t>Waiting on a Condition Variable</w:t>
      </w:r>
      <w:r>
        <w:rPr/>
        <w:t xml:space="preserve"> A thread can wait on a condition by calling k_condvar_wait().</w:t>
      </w:r>
    </w:p>
    <w:p>
      <w:pPr>
        <w:pStyle w:val="BodyText"/>
        <w:spacing w:before="0" w:after="0"/>
        <w:rPr/>
      </w:pPr>
      <w:r>
        <w:rPr/>
        <w:t>K_MUTEX_DEFINE(mutex);</w:t>
      </w:r>
    </w:p>
    <w:p>
      <w:pPr>
        <w:pStyle w:val="BodyText"/>
        <w:spacing w:before="0" w:after="0"/>
        <w:rPr/>
      </w:pPr>
      <w:r>
        <w:rPr/>
        <w:t>K_CONDVAR_DEFINE(condvar)</w:t>
      </w:r>
    </w:p>
    <w:p>
      <w:pPr>
        <w:pStyle w:val="BodyText"/>
        <w:spacing w:before="0" w:after="0"/>
        <w:rPr/>
      </w:pPr>
      <w:r>
        <w:rPr/>
        <w:t>int main(void)</w:t>
      </w:r>
    </w:p>
    <w:p>
      <w:pPr>
        <w:pStyle w:val="BodyText"/>
        <w:spacing w:before="0" w:after="0"/>
        <w:rPr/>
      </w:pPr>
      <w:r>
        <w:rPr/>
        <w:t>{</w:t>
      </w:r>
    </w:p>
    <w:p>
      <w:pPr>
        <w:pStyle w:val="BodyText"/>
        <w:spacing w:before="0" w:after="0"/>
        <w:ind w:hanging="0" w:start="709"/>
        <w:rPr/>
      </w:pPr>
      <w:r>
        <w:rPr/>
        <w:t>k_mutex_lock(&amp;mutex, K_FOREVER);</w:t>
      </w:r>
    </w:p>
    <w:p>
      <w:pPr>
        <w:pStyle w:val="BodyText"/>
        <w:spacing w:before="0" w:after="0"/>
        <w:ind w:hanging="0" w:start="709"/>
        <w:rPr/>
      </w:pPr>
      <w:r>
        <w:rPr/>
        <w:t>/* block this thread until another thread signals cond. While</w:t>
      </w:r>
    </w:p>
    <w:p>
      <w:pPr>
        <w:pStyle w:val="BodyText"/>
        <w:spacing w:before="0" w:after="0"/>
        <w:ind w:hanging="0" w:start="709"/>
        <w:rPr/>
      </w:pPr>
      <w:r>
        <w:rPr/>
        <w:t>* blocked, the mutex is released, then re-acquired before this</w:t>
      </w:r>
    </w:p>
    <w:p>
      <w:pPr>
        <w:pStyle w:val="BodyText"/>
        <w:spacing w:before="0" w:after="0"/>
        <w:ind w:hanging="0" w:start="709"/>
        <w:rPr/>
      </w:pPr>
      <w:r>
        <w:rPr/>
        <w:t>* thread is woken up and the call returns.</w:t>
      </w:r>
    </w:p>
    <w:p>
      <w:pPr>
        <w:pStyle w:val="BodyText"/>
        <w:spacing w:before="0" w:after="0"/>
        <w:ind w:hanging="0" w:start="709"/>
        <w:rPr/>
      </w:pPr>
      <w:r>
        <w:rPr/>
        <w:t>*/</w:t>
      </w:r>
    </w:p>
    <w:p>
      <w:pPr>
        <w:pStyle w:val="BodyText"/>
        <w:spacing w:before="0" w:after="0"/>
        <w:ind w:hanging="0" w:start="709"/>
        <w:rPr/>
      </w:pPr>
      <w:r>
        <w:rPr/>
        <w:t>k_condvar_wait(&amp;condvar, &amp;mutex, K_FOREVER);</w:t>
      </w:r>
    </w:p>
    <w:p>
      <w:pPr>
        <w:pStyle w:val="BodyText"/>
        <w:spacing w:before="0" w:after="0"/>
        <w:ind w:hanging="0" w:start="709"/>
        <w:rPr/>
      </w:pPr>
      <w:r>
        <w:rPr/>
        <w:t>...</w:t>
      </w:r>
    </w:p>
    <w:p>
      <w:pPr>
        <w:pStyle w:val="BodyText"/>
        <w:spacing w:before="0" w:after="0"/>
        <w:ind w:hanging="0" w:start="709"/>
        <w:rPr/>
      </w:pPr>
      <w:r>
        <w:rPr/>
        <w:t>k_mutex_unlock(&amp;mutex);</w:t>
      </w:r>
    </w:p>
    <w:p>
      <w:pPr>
        <w:pStyle w:val="BodyText"/>
        <w:spacing w:before="0" w:after="0"/>
        <w:rPr/>
      </w:pPr>
      <w:r>
        <w:rPr/>
        <w:t>}</w:t>
      </w:r>
    </w:p>
    <w:p>
      <w:pPr>
        <w:pStyle w:val="BodyText"/>
        <w:spacing w:before="0" w:after="0"/>
        <w:rPr/>
      </w:pPr>
      <w:r>
        <w:rPr/>
      </w:r>
    </w:p>
    <w:p>
      <w:pPr>
        <w:pStyle w:val="BodyText"/>
        <w:spacing w:before="0" w:after="0"/>
        <w:rPr/>
      </w:pPr>
      <w:r>
        <w:rPr>
          <w:b/>
          <w:bCs/>
        </w:rPr>
        <w:t>Signaling a Condition Variable</w:t>
      </w:r>
      <w:r>
        <w:rPr/>
        <w:t xml:space="preserve"> A condition variable is signaled on by calling k_condvar_signal() for one thread or by calling k_condvar_broadcast() for multiple threads</w:t>
      </w:r>
    </w:p>
    <w:p>
      <w:pPr>
        <w:pStyle w:val="BodyText"/>
        <w:spacing w:before="0" w:after="0"/>
        <w:rPr/>
      </w:pPr>
      <w:r>
        <w:rPr/>
      </w:r>
    </w:p>
    <w:p>
      <w:pPr>
        <w:pStyle w:val="BodyText"/>
        <w:spacing w:before="0" w:after="0"/>
        <w:rPr/>
      </w:pPr>
      <w:r>
        <w:rPr/>
        <w:t>void worker_thread(void)</w:t>
      </w:r>
    </w:p>
    <w:p>
      <w:pPr>
        <w:pStyle w:val="BodyText"/>
        <w:spacing w:before="0" w:after="0"/>
        <w:rPr/>
      </w:pPr>
      <w:r>
        <w:rPr/>
        <w:t>{</w:t>
      </w:r>
    </w:p>
    <w:p>
      <w:pPr>
        <w:pStyle w:val="BodyText"/>
        <w:spacing w:before="0" w:after="0"/>
        <w:ind w:hanging="0" w:start="709"/>
        <w:rPr/>
      </w:pPr>
      <w:r>
        <w:rPr/>
        <w:t>k_mutex_lock(&amp;mutex, K_FOREVER);</w:t>
      </w:r>
    </w:p>
    <w:p>
      <w:pPr>
        <w:pStyle w:val="BodyText"/>
        <w:spacing w:before="0" w:after="0"/>
        <w:ind w:hanging="0" w:start="709"/>
        <w:rPr/>
      </w:pPr>
      <w:r>
        <w:rPr/>
        <w:t>/* Do some work and fulfill the condition*/</w:t>
      </w:r>
    </w:p>
    <w:p>
      <w:pPr>
        <w:pStyle w:val="BodyText"/>
        <w:spacing w:before="0" w:after="0"/>
        <w:ind w:hanging="0" w:start="709"/>
        <w:rPr/>
      </w:pPr>
      <w:r>
        <w:rPr/>
        <w:t>...</w:t>
      </w:r>
    </w:p>
    <w:p>
      <w:pPr>
        <w:pStyle w:val="BodyText"/>
        <w:spacing w:before="0" w:after="0"/>
        <w:ind w:hanging="0" w:start="709"/>
        <w:rPr/>
      </w:pPr>
      <w:r>
        <w:rPr/>
        <w:t>k_condvar_signal(&amp;condvar);</w:t>
      </w:r>
    </w:p>
    <w:p>
      <w:pPr>
        <w:pStyle w:val="BodyText"/>
        <w:spacing w:before="0" w:after="0"/>
        <w:ind w:hanging="0" w:start="709"/>
        <w:rPr/>
      </w:pPr>
      <w:r>
        <w:rPr/>
        <w:t>k_mutex_unlock(&amp;mutex);</w:t>
      </w:r>
    </w:p>
    <w:p>
      <w:pPr>
        <w:pStyle w:val="BodyText"/>
        <w:spacing w:before="0" w:after="0"/>
        <w:rPr/>
      </w:pPr>
      <w:r>
        <w:rPr/>
        <w:t>}</w:t>
      </w:r>
    </w:p>
    <w:p>
      <w:pPr>
        <w:pStyle w:val="BodyText"/>
        <w:spacing w:before="0" w:after="0"/>
        <w:ind w:hanging="0" w:start="709"/>
        <w:rPr/>
      </w:pPr>
      <w:r>
        <w:rPr/>
        <w:t>-----------------------------------------------------------------------------------------------------------------</w:t>
      </w:r>
    </w:p>
    <w:p>
      <w:pPr>
        <w:pStyle w:val="BodyText"/>
        <w:spacing w:before="0" w:after="0"/>
        <w:rPr/>
      </w:pPr>
      <w:r>
        <w:rPr/>
      </w:r>
    </w:p>
    <w:p>
      <w:pPr>
        <w:pStyle w:val="Heading4"/>
        <w:numPr>
          <w:ilvl w:val="3"/>
          <w:numId w:val="1"/>
        </w:numPr>
        <w:ind w:hanging="0" w:start="0"/>
        <w:rPr/>
      </w:pPr>
      <w:r>
        <w:rPr/>
        <w:t>Events</w:t>
      </w:r>
    </w:p>
    <w:p>
      <w:pPr>
        <w:pStyle w:val="BodyText"/>
        <w:rPr/>
      </w:pPr>
      <w:r>
        <w:rPr/>
        <w:t xml:space="preserve">A </w:t>
      </w:r>
      <w:r>
        <w:rPr>
          <w:rStyle w:val="Strong"/>
        </w:rPr>
        <w:t>Zephyr event</w:t>
      </w:r>
      <w:r>
        <w:rPr/>
        <w:t xml:space="preserve"> is a kernel object that manages a </w:t>
      </w:r>
      <w:r>
        <w:rPr>
          <w:rStyle w:val="Strong"/>
        </w:rPr>
        <w:t>set of bit flags</w:t>
      </w:r>
      <w:r>
        <w:rPr/>
        <w:t>.</w:t>
        <w:br/>
        <w:t>Threads can:</w:t>
      </w:r>
    </w:p>
    <w:p>
      <w:pPr>
        <w:pStyle w:val="BodyText"/>
        <w:numPr>
          <w:ilvl w:val="0"/>
          <w:numId w:val="22"/>
        </w:numPr>
        <w:tabs>
          <w:tab w:val="clear" w:pos="709"/>
          <w:tab w:val="left" w:pos="0" w:leader="none"/>
        </w:tabs>
        <w:spacing w:before="0" w:after="0"/>
        <w:ind w:hanging="283" w:start="709"/>
        <w:rPr/>
      </w:pPr>
      <w:r>
        <w:rPr>
          <w:rStyle w:val="Strong"/>
        </w:rPr>
        <w:t>Set</w:t>
      </w:r>
      <w:r>
        <w:rPr/>
        <w:t xml:space="preserve"> one or more event bits</w:t>
      </w:r>
    </w:p>
    <w:p>
      <w:pPr>
        <w:pStyle w:val="BodyText"/>
        <w:numPr>
          <w:ilvl w:val="0"/>
          <w:numId w:val="22"/>
        </w:numPr>
        <w:tabs>
          <w:tab w:val="clear" w:pos="709"/>
          <w:tab w:val="left" w:pos="0" w:leader="none"/>
        </w:tabs>
        <w:spacing w:before="0" w:after="0"/>
        <w:ind w:hanging="283" w:start="709"/>
        <w:rPr/>
      </w:pPr>
      <w:r>
        <w:rPr>
          <w:rStyle w:val="Strong"/>
        </w:rPr>
        <w:t>Clear</w:t>
      </w:r>
      <w:r>
        <w:rPr/>
        <w:t xml:space="preserve"> event bits</w:t>
      </w:r>
    </w:p>
    <w:p>
      <w:pPr>
        <w:pStyle w:val="BodyText"/>
        <w:numPr>
          <w:ilvl w:val="0"/>
          <w:numId w:val="22"/>
        </w:numPr>
        <w:tabs>
          <w:tab w:val="clear" w:pos="709"/>
          <w:tab w:val="left" w:pos="0" w:leader="none"/>
        </w:tabs>
        <w:spacing w:before="0" w:after="0"/>
        <w:ind w:hanging="283" w:start="709"/>
        <w:rPr/>
      </w:pPr>
      <w:r>
        <w:rPr>
          <w:rStyle w:val="Strong"/>
        </w:rPr>
        <w:t>Wait</w:t>
      </w:r>
      <w:r>
        <w:rPr/>
        <w:t xml:space="preserve"> until specific bits are set</w:t>
      </w:r>
    </w:p>
    <w:p>
      <w:pPr>
        <w:pStyle w:val="BodyText"/>
        <w:spacing w:before="0" w:after="0"/>
        <w:rPr/>
      </w:pPr>
      <w:r>
        <w:rPr/>
      </w:r>
    </w:p>
    <w:p>
      <w:pPr>
        <w:pStyle w:val="BodyText"/>
        <w:rPr>
          <w:b/>
          <w:bCs/>
        </w:rPr>
      </w:pPr>
      <w:r>
        <w:rPr>
          <w:b/>
          <w:bCs/>
        </w:rPr>
        <w:t>Defining an Event Object</w:t>
      </w:r>
    </w:p>
    <w:p>
      <w:pPr>
        <w:pStyle w:val="BodyText"/>
        <w:spacing w:before="0" w:after="0"/>
        <w:rPr/>
      </w:pPr>
      <w:r>
        <w:rPr/>
        <w:t>struct k_event my_event;</w:t>
      </w:r>
    </w:p>
    <w:p>
      <w:pPr>
        <w:pStyle w:val="BodyText"/>
        <w:spacing w:before="0" w:after="0"/>
        <w:rPr/>
      </w:pPr>
      <w:r>
        <w:rPr/>
        <w:t>k_event_init(&amp;my_event);</w:t>
      </w:r>
    </w:p>
    <w:p>
      <w:pPr>
        <w:pStyle w:val="BodyText"/>
        <w:spacing w:before="0" w:after="0"/>
        <w:rPr/>
      </w:pPr>
      <w:r>
        <w:rPr/>
        <w:t>(or)</w:t>
      </w:r>
    </w:p>
    <w:p>
      <w:pPr>
        <w:pStyle w:val="BodyText"/>
        <w:spacing w:before="0" w:after="0"/>
        <w:rPr/>
      </w:pPr>
      <w:r>
        <w:rPr/>
        <w:t>K_EVENT_DEFINE(my_event);</w:t>
      </w:r>
    </w:p>
    <w:p>
      <w:pPr>
        <w:pStyle w:val="BodyText"/>
        <w:spacing w:before="0" w:after="0"/>
        <w:rPr/>
      </w:pPr>
      <w:r>
        <w:rPr/>
      </w:r>
    </w:p>
    <w:p>
      <w:pPr>
        <w:pStyle w:val="BodyText"/>
        <w:spacing w:before="0" w:after="0"/>
        <w:rPr/>
      </w:pPr>
      <w:r>
        <w:rPr>
          <w:b/>
          <w:bCs/>
        </w:rPr>
        <w:t>Setting</w:t>
      </w:r>
      <w:r>
        <w:rPr/>
        <w:t xml:space="preserve"> </w:t>
      </w:r>
      <w:r>
        <w:rPr>
          <w:b/>
          <w:bCs/>
        </w:rPr>
        <w:t xml:space="preserve">Events - </w:t>
      </w:r>
      <w:r>
        <w:rPr/>
        <w:t>Events in an event object are set by calling k_event_set().</w:t>
      </w:r>
    </w:p>
    <w:p>
      <w:pPr>
        <w:pStyle w:val="BodyText"/>
        <w:spacing w:before="0" w:after="0"/>
        <w:rPr/>
      </w:pPr>
      <w:r>
        <w:rPr/>
        <w:t>void input_available_interrupt_handler(void *arg)</w:t>
      </w:r>
    </w:p>
    <w:p>
      <w:pPr>
        <w:pStyle w:val="BodyText"/>
        <w:spacing w:before="0" w:after="0"/>
        <w:rPr/>
      </w:pPr>
      <w:r>
        <w:rPr/>
        <w:t>{</w:t>
      </w:r>
    </w:p>
    <w:p>
      <w:pPr>
        <w:pStyle w:val="BodyText"/>
        <w:spacing w:before="0" w:after="0"/>
        <w:ind w:hanging="0" w:start="709"/>
        <w:rPr/>
      </w:pPr>
      <w:r>
        <w:rPr/>
        <w:t>/* notify threads that data is available */</w:t>
      </w:r>
    </w:p>
    <w:p>
      <w:pPr>
        <w:pStyle w:val="BodyText"/>
        <w:spacing w:before="0" w:after="0"/>
        <w:ind w:hanging="0" w:start="709"/>
        <w:rPr/>
      </w:pPr>
      <w:r>
        <w:rPr/>
        <w:t>k_event_set(&amp;my_event, 0x001);</w:t>
      </w:r>
    </w:p>
    <w:p>
      <w:pPr>
        <w:pStyle w:val="BodyText"/>
        <w:spacing w:before="0" w:after="0"/>
        <w:ind w:hanging="0" w:start="709"/>
        <w:rPr/>
      </w:pPr>
      <w:r>
        <w:rPr/>
        <w:t>...</w:t>
      </w:r>
    </w:p>
    <w:p>
      <w:pPr>
        <w:pStyle w:val="BodyText"/>
        <w:spacing w:before="0" w:after="0"/>
        <w:rPr/>
      </w:pPr>
      <w:r>
        <w:rPr/>
        <w:t>}</w:t>
      </w:r>
    </w:p>
    <w:p>
      <w:pPr>
        <w:pStyle w:val="BodyText"/>
        <w:spacing w:before="0" w:after="0"/>
        <w:rPr/>
      </w:pPr>
      <w:r>
        <w:rPr/>
      </w:r>
    </w:p>
    <w:p>
      <w:pPr>
        <w:pStyle w:val="BodyText"/>
        <w:spacing w:before="0" w:after="0"/>
        <w:rPr/>
      </w:pPr>
      <w:r>
        <w:rPr>
          <w:b/>
          <w:bCs/>
        </w:rPr>
        <w:t xml:space="preserve">Posting Events - </w:t>
      </w:r>
      <w:r>
        <w:rPr/>
        <w:t>Events are posted to an event object by calling k_event_post().</w:t>
      </w:r>
    </w:p>
    <w:p>
      <w:pPr>
        <w:pStyle w:val="BodyText"/>
        <w:spacing w:before="0" w:after="0"/>
        <w:rPr>
          <w:b w:val="false"/>
          <w:bCs w:val="false"/>
        </w:rPr>
      </w:pPr>
      <w:r>
        <w:rPr>
          <w:b w:val="false"/>
          <w:bCs w:val="false"/>
        </w:rPr>
        <w:t>void input_available_interrupt_handler(void *arg)</w:t>
      </w:r>
    </w:p>
    <w:p>
      <w:pPr>
        <w:pStyle w:val="BodyText"/>
        <w:spacing w:before="0" w:after="0"/>
        <w:rPr>
          <w:b w:val="false"/>
          <w:bCs w:val="false"/>
        </w:rPr>
      </w:pPr>
      <w:r>
        <w:rPr>
          <w:b w:val="false"/>
          <w:bCs w:val="false"/>
        </w:rPr>
        <w:t>{</w:t>
      </w:r>
    </w:p>
    <w:p>
      <w:pPr>
        <w:pStyle w:val="BodyText"/>
        <w:spacing w:before="0" w:after="0"/>
        <w:ind w:hanging="0" w:start="709"/>
        <w:rPr>
          <w:b w:val="false"/>
          <w:bCs w:val="false"/>
        </w:rPr>
      </w:pPr>
      <w:r>
        <w:rPr>
          <w:b w:val="false"/>
          <w:bCs w:val="false"/>
        </w:rPr>
        <w:t>...</w:t>
      </w:r>
    </w:p>
    <w:p>
      <w:pPr>
        <w:pStyle w:val="BodyText"/>
        <w:spacing w:before="0" w:after="0"/>
        <w:ind w:hanging="0" w:start="709"/>
        <w:rPr>
          <w:b w:val="false"/>
          <w:bCs w:val="false"/>
        </w:rPr>
      </w:pPr>
      <w:r>
        <w:rPr>
          <w:b w:val="false"/>
          <w:bCs w:val="false"/>
        </w:rPr>
        <w:t>/* notify threads that more data is available */</w:t>
      </w:r>
    </w:p>
    <w:p>
      <w:pPr>
        <w:pStyle w:val="BodyText"/>
        <w:spacing w:before="0" w:after="0"/>
        <w:ind w:hanging="0" w:start="709"/>
        <w:rPr>
          <w:b w:val="false"/>
          <w:bCs w:val="false"/>
        </w:rPr>
      </w:pPr>
      <w:r>
        <w:rPr>
          <w:b w:val="false"/>
          <w:bCs w:val="false"/>
        </w:rPr>
        <w:t>k_event_post(&amp;my_event, 0x120);</w:t>
      </w:r>
    </w:p>
    <w:p>
      <w:pPr>
        <w:pStyle w:val="BodyText"/>
        <w:spacing w:before="0" w:after="0"/>
        <w:ind w:hanging="0" w:start="709"/>
        <w:rPr>
          <w:b w:val="false"/>
          <w:bCs w:val="false"/>
        </w:rPr>
      </w:pPr>
      <w:r>
        <w:rPr>
          <w:b w:val="false"/>
          <w:bCs w:val="false"/>
        </w:rPr>
        <w:t>...</w:t>
      </w:r>
    </w:p>
    <w:p>
      <w:pPr>
        <w:pStyle w:val="BodyText"/>
        <w:spacing w:before="0" w:after="0"/>
        <w:rPr>
          <w:b w:val="false"/>
          <w:bCs w:val="false"/>
        </w:rPr>
      </w:pPr>
      <w:r>
        <w:rPr>
          <w:b w:val="false"/>
          <w:bCs w:val="false"/>
        </w:rPr>
        <w:t>}</w:t>
      </w:r>
    </w:p>
    <w:p>
      <w:pPr>
        <w:pStyle w:val="BodyText"/>
        <w:spacing w:before="0" w:after="0"/>
        <w:rPr/>
      </w:pPr>
      <w:r>
        <w:rPr/>
      </w:r>
    </w:p>
    <w:p>
      <w:pPr>
        <w:pStyle w:val="BodyText"/>
        <w:spacing w:before="0" w:after="0"/>
        <w:rPr/>
      </w:pPr>
      <w:r>
        <w:rPr>
          <w:b/>
          <w:bCs/>
        </w:rPr>
        <w:t xml:space="preserve">Waiting for Events - </w:t>
      </w:r>
      <w:r>
        <w:rPr/>
        <w:t>Threads wait for events by calling k_event_wait().</w:t>
      </w:r>
    </w:p>
    <w:p>
      <w:pPr>
        <w:pStyle w:val="BodyText"/>
        <w:spacing w:before="0" w:after="0"/>
        <w:rPr/>
      </w:pPr>
      <w:r>
        <w:rPr/>
        <w:t>void consumer_thread(void)</w:t>
      </w:r>
    </w:p>
    <w:p>
      <w:pPr>
        <w:pStyle w:val="BodyText"/>
        <w:spacing w:before="0" w:after="0"/>
        <w:rPr/>
      </w:pPr>
      <w:r>
        <w:rPr/>
        <w:t>{</w:t>
      </w:r>
    </w:p>
    <w:p>
      <w:pPr>
        <w:pStyle w:val="BodyText"/>
        <w:spacing w:before="0" w:after="0"/>
        <w:ind w:hanging="0" w:start="709"/>
        <w:rPr/>
      </w:pPr>
      <w:r>
        <w:rPr/>
        <w:t>uint32_t events;</w:t>
      </w:r>
    </w:p>
    <w:p>
      <w:pPr>
        <w:pStyle w:val="BodyText"/>
        <w:spacing w:before="0" w:after="0"/>
        <w:ind w:hanging="0" w:start="709"/>
        <w:rPr/>
      </w:pPr>
      <w:r>
        <w:rPr/>
      </w:r>
    </w:p>
    <w:p>
      <w:pPr>
        <w:pStyle w:val="BodyText"/>
        <w:spacing w:before="0" w:after="0"/>
        <w:ind w:hanging="0" w:start="709"/>
        <w:rPr/>
      </w:pPr>
      <w:r>
        <w:rPr/>
        <w:t>events = k_event_wait(&amp;my_event, 0xFFF, false, K_MSEC(50));</w:t>
      </w:r>
    </w:p>
    <w:p>
      <w:pPr>
        <w:pStyle w:val="BodyText"/>
        <w:spacing w:before="0" w:after="0"/>
        <w:ind w:hanging="0" w:start="709"/>
        <w:rPr/>
      </w:pPr>
      <w:r>
        <w:rPr/>
        <w:t>if (events == 0) {</w:t>
      </w:r>
    </w:p>
    <w:p>
      <w:pPr>
        <w:pStyle w:val="BodyText"/>
        <w:spacing w:before="0" w:after="0"/>
        <w:ind w:hanging="0" w:start="1418"/>
        <w:rPr/>
      </w:pPr>
      <w:r>
        <w:rPr/>
      </w:r>
    </w:p>
    <w:p>
      <w:pPr>
        <w:pStyle w:val="BodyText"/>
        <w:spacing w:before="0" w:after="0"/>
        <w:ind w:hanging="0" w:start="1418"/>
        <w:rPr/>
      </w:pPr>
      <w:r>
        <w:rPr/>
        <w:t>printk("No input devices are available!");</w:t>
      </w:r>
    </w:p>
    <w:p>
      <w:pPr>
        <w:pStyle w:val="BodyText"/>
        <w:spacing w:before="0" w:after="0"/>
        <w:ind w:hanging="0" w:start="709"/>
        <w:rPr/>
      </w:pPr>
      <w:r>
        <w:rPr/>
        <w:t>} else {</w:t>
      </w:r>
    </w:p>
    <w:p>
      <w:pPr>
        <w:pStyle w:val="BodyText"/>
        <w:spacing w:before="0" w:after="0"/>
        <w:ind w:hanging="0" w:start="1418"/>
        <w:rPr/>
      </w:pPr>
      <w:r>
        <w:rPr/>
        <w:t>/* Access the desired input device(s) */</w:t>
      </w:r>
    </w:p>
    <w:p>
      <w:pPr>
        <w:pStyle w:val="BodyText"/>
        <w:spacing w:before="0" w:after="0"/>
        <w:ind w:hanging="0" w:start="1418"/>
        <w:rPr/>
      </w:pPr>
      <w:r>
        <w:rPr/>
        <w:t>...</w:t>
      </w:r>
    </w:p>
    <w:p>
      <w:pPr>
        <w:pStyle w:val="BodyText"/>
        <w:spacing w:before="0" w:after="0"/>
        <w:ind w:hanging="0" w:start="709"/>
        <w:rPr/>
      </w:pPr>
      <w:r>
        <w:rPr/>
        <w:t>}</w:t>
      </w:r>
    </w:p>
    <w:p>
      <w:pPr>
        <w:pStyle w:val="BodyText"/>
        <w:spacing w:before="0" w:after="0"/>
        <w:ind w:hanging="0" w:start="709"/>
        <w:rPr/>
      </w:pPr>
      <w:r>
        <w:rPr/>
        <w:t>...</w:t>
      </w:r>
    </w:p>
    <w:p>
      <w:pPr>
        <w:pStyle w:val="BodyText"/>
        <w:spacing w:before="0" w:after="0"/>
        <w:rPr/>
      </w:pPr>
      <w:r>
        <w:rPr/>
        <w:t>}</w:t>
      </w:r>
    </w:p>
    <w:p>
      <w:pPr>
        <w:pStyle w:val="BodyText"/>
        <w:spacing w:before="0" w:after="0"/>
        <w:rPr/>
      </w:pPr>
      <w:r>
        <w:rPr/>
        <w:t>---------------------------------------------------------------------------------------------------------------------------------</w:t>
      </w:r>
    </w:p>
    <w:p>
      <w:pPr>
        <w:pStyle w:val="BodyText"/>
        <w:spacing w:before="0" w:after="0"/>
        <w:rPr/>
      </w:pPr>
      <w:r>
        <w:rPr/>
      </w:r>
    </w:p>
    <w:p>
      <w:pPr>
        <w:pStyle w:val="Heading4"/>
        <w:numPr>
          <w:ilvl w:val="3"/>
          <w:numId w:val="1"/>
        </w:numPr>
        <w:ind w:hanging="0" w:start="0"/>
        <w:rPr/>
      </w:pPr>
      <w:r>
        <w:rPr/>
        <w:t>Symmetric Multiprocessing</w:t>
      </w:r>
    </w:p>
    <w:p>
      <w:pPr>
        <w:pStyle w:val="BodyText"/>
        <w:spacing w:before="0" w:after="0"/>
        <w:rPr/>
      </w:pPr>
      <w:r>
        <w:rPr>
          <w:rStyle w:val="Strong"/>
        </w:rPr>
        <w:t>Symmetric Multiprocessing</w:t>
      </w:r>
      <w:r>
        <w:rPr/>
        <w:t xml:space="preserve"> means:</w:t>
      </w:r>
    </w:p>
    <w:p>
      <w:pPr>
        <w:pStyle w:val="BodyText"/>
        <w:numPr>
          <w:ilvl w:val="0"/>
          <w:numId w:val="23"/>
        </w:numPr>
        <w:tabs>
          <w:tab w:val="clear" w:pos="709"/>
          <w:tab w:val="left" w:pos="0" w:leader="none"/>
        </w:tabs>
        <w:spacing w:before="0" w:after="0"/>
        <w:ind w:hanging="283" w:start="709"/>
        <w:rPr/>
      </w:pPr>
      <w:r>
        <w:rPr/>
        <w:t xml:space="preserve">The system has </w:t>
      </w:r>
      <w:r>
        <w:rPr>
          <w:rStyle w:val="Strong"/>
        </w:rPr>
        <w:t>multiple CPU cores</w:t>
      </w:r>
    </w:p>
    <w:p>
      <w:pPr>
        <w:pStyle w:val="BodyText"/>
        <w:numPr>
          <w:ilvl w:val="0"/>
          <w:numId w:val="23"/>
        </w:numPr>
        <w:tabs>
          <w:tab w:val="clear" w:pos="709"/>
          <w:tab w:val="left" w:pos="0" w:leader="none"/>
        </w:tabs>
        <w:spacing w:before="0" w:after="0"/>
        <w:ind w:hanging="283" w:start="709"/>
        <w:rPr/>
      </w:pPr>
      <w:r>
        <w:rPr>
          <w:rStyle w:val="Strong"/>
        </w:rPr>
        <w:t>All cores are equal</w:t>
      </w:r>
    </w:p>
    <w:p>
      <w:pPr>
        <w:pStyle w:val="BodyText"/>
        <w:numPr>
          <w:ilvl w:val="0"/>
          <w:numId w:val="23"/>
        </w:numPr>
        <w:tabs>
          <w:tab w:val="clear" w:pos="709"/>
          <w:tab w:val="left" w:pos="0" w:leader="none"/>
        </w:tabs>
        <w:spacing w:before="0" w:after="0"/>
        <w:ind w:hanging="283" w:start="709"/>
        <w:rPr/>
      </w:pPr>
      <w:r>
        <w:rPr/>
        <w:t xml:space="preserve">Any thread can run on </w:t>
      </w:r>
      <w:r>
        <w:rPr>
          <w:rStyle w:val="Strong"/>
        </w:rPr>
        <w:t>any core</w:t>
      </w:r>
    </w:p>
    <w:p>
      <w:pPr>
        <w:pStyle w:val="BodyText"/>
        <w:spacing w:before="0" w:after="0"/>
        <w:rPr/>
      </w:pPr>
      <w:r>
        <w:rPr/>
        <w:t xml:space="preserve">There is </w:t>
      </w:r>
      <w:r>
        <w:rPr>
          <w:rStyle w:val="Strong"/>
        </w:rPr>
        <w:t>one kernel</w:t>
      </w:r>
      <w:r>
        <w:rPr/>
        <w:t>, one scheduler, and one shared memory space.</w:t>
      </w:r>
    </w:p>
    <w:p>
      <w:pPr>
        <w:pStyle w:val="BodyText"/>
        <w:rPr/>
      </w:pPr>
      <w:r>
        <w:rPr/>
      </w:r>
    </w:p>
    <w:p>
      <w:pPr>
        <w:pStyle w:val="BodyText"/>
        <w:spacing w:before="0" w:after="0"/>
        <w:rPr/>
      </w:pPr>
      <w:r>
        <w:rPr/>
        <w:t>=============================================================================================</w:t>
      </w:r>
    </w:p>
    <w:p>
      <w:pPr>
        <w:pStyle w:val="Heading2"/>
        <w:numPr>
          <w:ilvl w:val="0"/>
          <w:numId w:val="0"/>
        </w:numPr>
        <w:ind w:hanging="0" w:start="0"/>
        <w:rPr/>
      </w:pPr>
      <w:r>
        <w:rPr/>
        <w:t xml:space="preserve"> </w:t>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spacing w:before="0" w:after="140"/>
        <w:ind w:hanging="0" w:start="0"/>
        <w:rPr/>
        <w:sectPr>
          <w:type w:val="nextPage"/>
          <w:pgSz w:w="11906" w:h="16838"/>
          <w:pgMar w:left="759" w:right="704" w:gutter="0" w:header="0" w:top="1134" w:footer="0" w:bottom="1134"/>
          <w:pgNumType w:fmt="decimal"/>
          <w:formProt w:val="false"/>
          <w:textDirection w:val="lrTb"/>
          <w:docGrid w:type="default" w:linePitch="100" w:charSpace="0"/>
        </w:sectPr>
      </w:pPr>
      <w:r>
        <w:rPr/>
      </w:r>
    </w:p>
    <w:p>
      <w:pPr>
        <w:pStyle w:val="Heading2"/>
        <w:numPr>
          <w:ilvl w:val="1"/>
          <w:numId w:val="1"/>
        </w:numPr>
        <w:ind w:hanging="0" w:start="0"/>
        <w:rPr/>
      </w:pPr>
      <w:r>
        <w:rPr/>
        <w:t>Data Passing</w:t>
      </w:r>
    </w:p>
    <w:p>
      <w:pPr>
        <w:pStyle w:val="Heading4"/>
        <w:numPr>
          <w:ilvl w:val="3"/>
          <w:numId w:val="1"/>
        </w:numPr>
        <w:ind w:hanging="0" w:start="0"/>
        <w:rPr/>
      </w:pPr>
      <w:r>
        <w:rPr/>
        <w:t>Queue, FIFO, LIFO, Stack, Message Queue, Mailbox, Pipe</w:t>
      </w:r>
    </w:p>
    <w:p>
      <w:pPr>
        <w:pStyle w:val="BodyText"/>
        <w:rPr/>
      </w:pPr>
      <w:r>
        <w:rPr/>
      </w:r>
    </w:p>
    <w:tbl>
      <w:tblPr>
        <w:tblW w:w="16050" w:type="dxa"/>
        <w:jc w:val="start"/>
        <w:tblInd w:w="-845" w:type="dxa"/>
        <w:tblLayout w:type="fixed"/>
        <w:tblCellMar>
          <w:top w:w="28" w:type="dxa"/>
          <w:start w:w="28" w:type="dxa"/>
          <w:bottom w:w="28" w:type="dxa"/>
          <w:end w:w="28" w:type="dxa"/>
        </w:tblCellMar>
      </w:tblPr>
      <w:tblGrid>
        <w:gridCol w:w="1714"/>
        <w:gridCol w:w="717"/>
        <w:gridCol w:w="1618"/>
        <w:gridCol w:w="1714"/>
        <w:gridCol w:w="1886"/>
        <w:gridCol w:w="2883"/>
        <w:gridCol w:w="2754"/>
        <w:gridCol w:w="2764"/>
      </w:tblGrid>
      <w:tr>
        <w:trPr>
          <w:tblHeader w:val="true"/>
        </w:trPr>
        <w:tc>
          <w:tcPr>
            <w:tcW w:w="1714" w:type="dxa"/>
            <w:tcBorders/>
            <w:vAlign w:val="center"/>
          </w:tcPr>
          <w:p>
            <w:pPr>
              <w:pStyle w:val="TableHeading"/>
              <w:rPr>
                <w:sz w:val="16"/>
                <w:szCs w:val="16"/>
              </w:rPr>
            </w:pPr>
            <w:r>
              <w:rPr>
                <w:sz w:val="16"/>
                <w:szCs w:val="16"/>
              </w:rPr>
              <w:t>Primitive</w:t>
            </w:r>
          </w:p>
        </w:tc>
        <w:tc>
          <w:tcPr>
            <w:tcW w:w="717" w:type="dxa"/>
            <w:tcBorders/>
            <w:vAlign w:val="center"/>
          </w:tcPr>
          <w:p>
            <w:pPr>
              <w:pStyle w:val="TableHeading"/>
              <w:rPr>
                <w:sz w:val="16"/>
                <w:szCs w:val="16"/>
              </w:rPr>
            </w:pPr>
            <w:r>
              <w:rPr>
                <w:sz w:val="16"/>
                <w:szCs w:val="16"/>
              </w:rPr>
              <w:t>Order</w:t>
            </w:r>
          </w:p>
        </w:tc>
        <w:tc>
          <w:tcPr>
            <w:tcW w:w="1618" w:type="dxa"/>
            <w:tcBorders/>
            <w:vAlign w:val="center"/>
          </w:tcPr>
          <w:p>
            <w:pPr>
              <w:pStyle w:val="TableHeading"/>
              <w:rPr>
                <w:sz w:val="16"/>
                <w:szCs w:val="16"/>
              </w:rPr>
            </w:pPr>
            <w:r>
              <w:rPr>
                <w:sz w:val="16"/>
                <w:szCs w:val="16"/>
              </w:rPr>
              <w:t>What it is</w:t>
            </w:r>
          </w:p>
        </w:tc>
        <w:tc>
          <w:tcPr>
            <w:tcW w:w="1714" w:type="dxa"/>
            <w:tcBorders/>
            <w:vAlign w:val="center"/>
          </w:tcPr>
          <w:p>
            <w:pPr>
              <w:pStyle w:val="TableHeading"/>
              <w:rPr>
                <w:sz w:val="16"/>
                <w:szCs w:val="16"/>
              </w:rPr>
            </w:pPr>
            <w:r>
              <w:rPr>
                <w:sz w:val="16"/>
                <w:szCs w:val="16"/>
              </w:rPr>
              <w:t>Typical use case</w:t>
            </w:r>
          </w:p>
        </w:tc>
        <w:tc>
          <w:tcPr>
            <w:tcW w:w="1886" w:type="dxa"/>
            <w:tcBorders/>
            <w:vAlign w:val="center"/>
          </w:tcPr>
          <w:p>
            <w:pPr>
              <w:pStyle w:val="TableHeading"/>
              <w:rPr>
                <w:sz w:val="16"/>
                <w:szCs w:val="16"/>
              </w:rPr>
            </w:pPr>
            <w:r>
              <w:rPr>
                <w:sz w:val="16"/>
                <w:szCs w:val="16"/>
              </w:rPr>
              <w:t>Key constraints</w:t>
            </w:r>
          </w:p>
        </w:tc>
        <w:tc>
          <w:tcPr>
            <w:tcW w:w="2883" w:type="dxa"/>
            <w:tcBorders/>
            <w:vAlign w:val="center"/>
          </w:tcPr>
          <w:p>
            <w:pPr>
              <w:pStyle w:val="TableHeading"/>
              <w:rPr>
                <w:sz w:val="16"/>
                <w:szCs w:val="16"/>
              </w:rPr>
            </w:pPr>
            <w:r>
              <w:rPr>
                <w:sz w:val="16"/>
                <w:szCs w:val="16"/>
              </w:rPr>
              <w:t>Definition syntax</w:t>
            </w:r>
          </w:p>
        </w:tc>
        <w:tc>
          <w:tcPr>
            <w:tcW w:w="2754" w:type="dxa"/>
            <w:tcBorders/>
            <w:vAlign w:val="center"/>
          </w:tcPr>
          <w:p>
            <w:pPr>
              <w:pStyle w:val="TableHeading"/>
              <w:rPr>
                <w:sz w:val="16"/>
                <w:szCs w:val="16"/>
              </w:rPr>
            </w:pPr>
            <w:r>
              <w:rPr>
                <w:sz w:val="16"/>
                <w:szCs w:val="16"/>
              </w:rPr>
              <w:t>Put / Send</w:t>
            </w:r>
          </w:p>
        </w:tc>
        <w:tc>
          <w:tcPr>
            <w:tcW w:w="2764" w:type="dxa"/>
            <w:tcBorders/>
            <w:vAlign w:val="center"/>
          </w:tcPr>
          <w:p>
            <w:pPr>
              <w:pStyle w:val="TableHeading"/>
              <w:rPr>
                <w:sz w:val="16"/>
                <w:szCs w:val="16"/>
              </w:rPr>
            </w:pPr>
            <w:r>
              <w:rPr>
                <w:sz w:val="16"/>
                <w:szCs w:val="16"/>
              </w:rPr>
              <w:t>Get / Receive</w:t>
            </w:r>
          </w:p>
        </w:tc>
      </w:tr>
      <w:tr>
        <w:trPr/>
        <w:tc>
          <w:tcPr>
            <w:tcW w:w="1714" w:type="dxa"/>
            <w:tcBorders/>
            <w:vAlign w:val="center"/>
          </w:tcPr>
          <w:p>
            <w:pPr>
              <w:pStyle w:val="TableContents"/>
              <w:rPr/>
            </w:pPr>
            <w:r>
              <w:rPr>
                <w:rStyle w:val="Strong"/>
                <w:sz w:val="16"/>
                <w:szCs w:val="16"/>
              </w:rPr>
              <w:t>Queue</w:t>
            </w:r>
            <w:r>
              <w:rPr>
                <w:sz w:val="16"/>
                <w:szCs w:val="16"/>
              </w:rPr>
              <w:t xml:space="preserve"> (</w:t>
            </w:r>
            <w:r>
              <w:rPr>
                <w:rStyle w:val="SourceText"/>
                <w:sz w:val="16"/>
                <w:szCs w:val="16"/>
              </w:rPr>
              <w:t>k_queue</w:t>
            </w:r>
            <w:r>
              <w:rPr>
                <w:sz w:val="16"/>
                <w:szCs w:val="16"/>
              </w:rPr>
              <w:t>)</w:t>
            </w:r>
          </w:p>
        </w:tc>
        <w:tc>
          <w:tcPr>
            <w:tcW w:w="717" w:type="dxa"/>
            <w:tcBorders/>
            <w:vAlign w:val="center"/>
          </w:tcPr>
          <w:p>
            <w:pPr>
              <w:pStyle w:val="TableContents"/>
              <w:rPr>
                <w:sz w:val="16"/>
                <w:szCs w:val="16"/>
              </w:rPr>
            </w:pPr>
            <w:r>
              <w:rPr>
                <w:sz w:val="16"/>
                <w:szCs w:val="16"/>
              </w:rPr>
              <w:t>FIFO</w:t>
            </w:r>
          </w:p>
        </w:tc>
        <w:tc>
          <w:tcPr>
            <w:tcW w:w="1618" w:type="dxa"/>
            <w:tcBorders/>
            <w:vAlign w:val="center"/>
          </w:tcPr>
          <w:p>
            <w:pPr>
              <w:pStyle w:val="TableContents"/>
              <w:rPr>
                <w:sz w:val="16"/>
                <w:szCs w:val="16"/>
              </w:rPr>
            </w:pPr>
            <w:r>
              <w:rPr>
                <w:sz w:val="16"/>
                <w:szCs w:val="16"/>
              </w:rPr>
              <w:t>Generic linked-list queue for arbitrary data</w:t>
            </w:r>
          </w:p>
        </w:tc>
        <w:tc>
          <w:tcPr>
            <w:tcW w:w="1714" w:type="dxa"/>
            <w:tcBorders/>
            <w:vAlign w:val="center"/>
          </w:tcPr>
          <w:p>
            <w:pPr>
              <w:pStyle w:val="TableContents"/>
              <w:rPr>
                <w:sz w:val="16"/>
                <w:szCs w:val="16"/>
              </w:rPr>
            </w:pPr>
            <w:r>
              <w:rPr>
                <w:sz w:val="16"/>
                <w:szCs w:val="16"/>
              </w:rPr>
              <w:t>Passing pointers or structs without size limits</w:t>
            </w:r>
          </w:p>
        </w:tc>
        <w:tc>
          <w:tcPr>
            <w:tcW w:w="1886" w:type="dxa"/>
            <w:tcBorders/>
            <w:vAlign w:val="center"/>
          </w:tcPr>
          <w:p>
            <w:pPr>
              <w:pStyle w:val="TableContents"/>
              <w:rPr/>
            </w:pPr>
            <w:r>
              <w:rPr>
                <w:sz w:val="16"/>
                <w:szCs w:val="16"/>
              </w:rPr>
              <w:t xml:space="preserve">Item must contain </w:t>
            </w:r>
            <w:r>
              <w:rPr>
                <w:rStyle w:val="SourceText"/>
                <w:sz w:val="16"/>
                <w:szCs w:val="16"/>
              </w:rPr>
              <w:t>void *</w:t>
            </w:r>
            <w:r>
              <w:rPr>
                <w:sz w:val="16"/>
                <w:szCs w:val="16"/>
              </w:rPr>
              <w:t xml:space="preserve"> reserved field</w:t>
            </w:r>
          </w:p>
        </w:tc>
        <w:tc>
          <w:tcPr>
            <w:tcW w:w="2883" w:type="dxa"/>
            <w:tcBorders/>
            <w:vAlign w:val="center"/>
          </w:tcPr>
          <w:p>
            <w:pPr>
              <w:pStyle w:val="TableContents"/>
              <w:rPr/>
            </w:pPr>
            <w:r>
              <w:rPr>
                <w:rStyle w:val="SourceText"/>
                <w:sz w:val="16"/>
                <w:szCs w:val="16"/>
              </w:rPr>
              <w:t>K_QUEUE_DEFINE(my_q);</w:t>
            </w:r>
          </w:p>
        </w:tc>
        <w:tc>
          <w:tcPr>
            <w:tcW w:w="2754" w:type="dxa"/>
            <w:tcBorders/>
            <w:vAlign w:val="center"/>
          </w:tcPr>
          <w:p>
            <w:pPr>
              <w:pStyle w:val="TableContents"/>
              <w:rPr/>
            </w:pPr>
            <w:r>
              <w:rPr>
                <w:rStyle w:val="SourceText"/>
                <w:sz w:val="16"/>
                <w:szCs w:val="16"/>
              </w:rPr>
              <w:t>k_queue_append(&amp;my_q, item);</w:t>
            </w:r>
          </w:p>
        </w:tc>
        <w:tc>
          <w:tcPr>
            <w:tcW w:w="2764" w:type="dxa"/>
            <w:tcBorders/>
            <w:vAlign w:val="center"/>
          </w:tcPr>
          <w:p>
            <w:pPr>
              <w:pStyle w:val="TableContents"/>
              <w:rPr/>
            </w:pPr>
            <w:r>
              <w:rPr>
                <w:rStyle w:val="SourceText"/>
                <w:sz w:val="16"/>
                <w:szCs w:val="16"/>
              </w:rPr>
              <w:t>k_queue_get(&amp;my_q, K_FOREVER);</w:t>
            </w:r>
          </w:p>
        </w:tc>
      </w:tr>
      <w:tr>
        <w:trPr/>
        <w:tc>
          <w:tcPr>
            <w:tcW w:w="1714" w:type="dxa"/>
            <w:tcBorders/>
            <w:vAlign w:val="center"/>
          </w:tcPr>
          <w:p>
            <w:pPr>
              <w:pStyle w:val="TableContents"/>
              <w:rPr/>
            </w:pPr>
            <w:r>
              <w:rPr>
                <w:rStyle w:val="Strong"/>
                <w:sz w:val="16"/>
                <w:szCs w:val="16"/>
              </w:rPr>
              <w:t>FIFO</w:t>
            </w:r>
            <w:r>
              <w:rPr>
                <w:sz w:val="16"/>
                <w:szCs w:val="16"/>
              </w:rPr>
              <w:t xml:space="preserve"> (</w:t>
            </w:r>
            <w:r>
              <w:rPr>
                <w:rStyle w:val="SourceText"/>
                <w:sz w:val="16"/>
                <w:szCs w:val="16"/>
              </w:rPr>
              <w:t>k_fifo</w:t>
            </w:r>
            <w:r>
              <w:rPr>
                <w:sz w:val="16"/>
                <w:szCs w:val="16"/>
              </w:rPr>
              <w:t>)</w:t>
            </w:r>
          </w:p>
        </w:tc>
        <w:tc>
          <w:tcPr>
            <w:tcW w:w="717" w:type="dxa"/>
            <w:tcBorders/>
            <w:vAlign w:val="center"/>
          </w:tcPr>
          <w:p>
            <w:pPr>
              <w:pStyle w:val="TableContents"/>
              <w:rPr>
                <w:sz w:val="16"/>
                <w:szCs w:val="16"/>
              </w:rPr>
            </w:pPr>
            <w:r>
              <w:rPr>
                <w:sz w:val="16"/>
                <w:szCs w:val="16"/>
              </w:rPr>
              <w:t>FIFO</w:t>
            </w:r>
          </w:p>
        </w:tc>
        <w:tc>
          <w:tcPr>
            <w:tcW w:w="1618" w:type="dxa"/>
            <w:tcBorders/>
            <w:vAlign w:val="center"/>
          </w:tcPr>
          <w:p>
            <w:pPr>
              <w:pStyle w:val="TableContents"/>
              <w:rPr>
                <w:sz w:val="16"/>
                <w:szCs w:val="16"/>
              </w:rPr>
            </w:pPr>
            <w:r>
              <w:rPr>
                <w:sz w:val="16"/>
                <w:szCs w:val="16"/>
              </w:rPr>
              <w:t>Specialized queue optimized for FIFO semantics</w:t>
            </w:r>
          </w:p>
        </w:tc>
        <w:tc>
          <w:tcPr>
            <w:tcW w:w="1714" w:type="dxa"/>
            <w:tcBorders/>
            <w:vAlign w:val="center"/>
          </w:tcPr>
          <w:p>
            <w:pPr>
              <w:pStyle w:val="TableContents"/>
              <w:rPr>
                <w:sz w:val="16"/>
                <w:szCs w:val="16"/>
              </w:rPr>
            </w:pPr>
            <w:r>
              <w:rPr>
                <w:sz w:val="16"/>
                <w:szCs w:val="16"/>
              </w:rPr>
              <w:t>Producer–consumer, ISR → thread</w:t>
            </w:r>
          </w:p>
        </w:tc>
        <w:tc>
          <w:tcPr>
            <w:tcW w:w="1886" w:type="dxa"/>
            <w:tcBorders/>
            <w:vAlign w:val="center"/>
          </w:tcPr>
          <w:p>
            <w:pPr>
              <w:pStyle w:val="TableContents"/>
              <w:rPr/>
            </w:pPr>
            <w:r>
              <w:rPr>
                <w:sz w:val="16"/>
                <w:szCs w:val="16"/>
              </w:rPr>
              <w:t xml:space="preserve">First struct member </w:t>
            </w:r>
            <w:r>
              <w:rPr>
                <w:rStyle w:val="Strong"/>
                <w:sz w:val="16"/>
                <w:szCs w:val="16"/>
              </w:rPr>
              <w:t>must</w:t>
            </w:r>
            <w:r>
              <w:rPr>
                <w:sz w:val="16"/>
                <w:szCs w:val="16"/>
              </w:rPr>
              <w:t xml:space="preserve"> be </w:t>
            </w:r>
            <w:r>
              <w:rPr>
                <w:rStyle w:val="SourceText"/>
                <w:sz w:val="16"/>
                <w:szCs w:val="16"/>
              </w:rPr>
              <w:t>void *fifo_reserved</w:t>
            </w:r>
          </w:p>
        </w:tc>
        <w:tc>
          <w:tcPr>
            <w:tcW w:w="2883" w:type="dxa"/>
            <w:tcBorders/>
            <w:vAlign w:val="center"/>
          </w:tcPr>
          <w:p>
            <w:pPr>
              <w:pStyle w:val="TableContents"/>
              <w:rPr/>
            </w:pPr>
            <w:r>
              <w:rPr>
                <w:rStyle w:val="SourceText"/>
                <w:sz w:val="16"/>
                <w:szCs w:val="16"/>
              </w:rPr>
              <w:t>K_FIFO_DEFINE(my_fifo);</w:t>
            </w:r>
          </w:p>
        </w:tc>
        <w:tc>
          <w:tcPr>
            <w:tcW w:w="2754" w:type="dxa"/>
            <w:tcBorders/>
            <w:vAlign w:val="center"/>
          </w:tcPr>
          <w:p>
            <w:pPr>
              <w:pStyle w:val="TableContents"/>
              <w:rPr/>
            </w:pPr>
            <w:r>
              <w:rPr>
                <w:rStyle w:val="SourceText"/>
                <w:sz w:val="16"/>
                <w:szCs w:val="16"/>
              </w:rPr>
              <w:t>k_fifo_put(&amp;my_fifo, item);</w:t>
            </w:r>
          </w:p>
        </w:tc>
        <w:tc>
          <w:tcPr>
            <w:tcW w:w="2764" w:type="dxa"/>
            <w:tcBorders/>
            <w:vAlign w:val="center"/>
          </w:tcPr>
          <w:p>
            <w:pPr>
              <w:pStyle w:val="TableContents"/>
              <w:rPr/>
            </w:pPr>
            <w:r>
              <w:rPr>
                <w:rStyle w:val="SourceText"/>
                <w:sz w:val="16"/>
                <w:szCs w:val="16"/>
              </w:rPr>
              <w:t>k_fifo_get(&amp;my_fifo, K_FOREVER);</w:t>
            </w:r>
          </w:p>
        </w:tc>
      </w:tr>
      <w:tr>
        <w:trPr/>
        <w:tc>
          <w:tcPr>
            <w:tcW w:w="1714" w:type="dxa"/>
            <w:tcBorders/>
            <w:vAlign w:val="center"/>
          </w:tcPr>
          <w:p>
            <w:pPr>
              <w:pStyle w:val="TableContents"/>
              <w:rPr/>
            </w:pPr>
            <w:r>
              <w:rPr>
                <w:rStyle w:val="Strong"/>
                <w:sz w:val="16"/>
                <w:szCs w:val="16"/>
              </w:rPr>
              <w:t>LIFO</w:t>
            </w:r>
            <w:r>
              <w:rPr>
                <w:sz w:val="16"/>
                <w:szCs w:val="16"/>
              </w:rPr>
              <w:t xml:space="preserve"> (</w:t>
            </w:r>
            <w:r>
              <w:rPr>
                <w:rStyle w:val="SourceText"/>
                <w:sz w:val="16"/>
                <w:szCs w:val="16"/>
              </w:rPr>
              <w:t>k_lifo</w:t>
            </w:r>
            <w:r>
              <w:rPr>
                <w:sz w:val="16"/>
                <w:szCs w:val="16"/>
              </w:rPr>
              <w:t>)</w:t>
            </w:r>
          </w:p>
        </w:tc>
        <w:tc>
          <w:tcPr>
            <w:tcW w:w="717" w:type="dxa"/>
            <w:tcBorders/>
            <w:vAlign w:val="center"/>
          </w:tcPr>
          <w:p>
            <w:pPr>
              <w:pStyle w:val="TableContents"/>
              <w:rPr>
                <w:sz w:val="16"/>
                <w:szCs w:val="16"/>
              </w:rPr>
            </w:pPr>
            <w:r>
              <w:rPr>
                <w:sz w:val="16"/>
                <w:szCs w:val="16"/>
              </w:rPr>
              <w:t>LIFO</w:t>
            </w:r>
          </w:p>
        </w:tc>
        <w:tc>
          <w:tcPr>
            <w:tcW w:w="1618" w:type="dxa"/>
            <w:tcBorders/>
            <w:vAlign w:val="center"/>
          </w:tcPr>
          <w:p>
            <w:pPr>
              <w:pStyle w:val="TableContents"/>
              <w:rPr>
                <w:sz w:val="16"/>
                <w:szCs w:val="16"/>
              </w:rPr>
            </w:pPr>
            <w:r>
              <w:rPr>
                <w:sz w:val="16"/>
                <w:szCs w:val="16"/>
              </w:rPr>
              <w:t>Stack-like linked list</w:t>
            </w:r>
          </w:p>
        </w:tc>
        <w:tc>
          <w:tcPr>
            <w:tcW w:w="1714" w:type="dxa"/>
            <w:tcBorders/>
            <w:vAlign w:val="center"/>
          </w:tcPr>
          <w:p>
            <w:pPr>
              <w:pStyle w:val="TableContents"/>
              <w:rPr>
                <w:sz w:val="16"/>
                <w:szCs w:val="16"/>
              </w:rPr>
            </w:pPr>
            <w:r>
              <w:rPr>
                <w:sz w:val="16"/>
                <w:szCs w:val="16"/>
              </w:rPr>
              <w:t>Fast reuse, last-produced-first-used</w:t>
            </w:r>
          </w:p>
        </w:tc>
        <w:tc>
          <w:tcPr>
            <w:tcW w:w="1886" w:type="dxa"/>
            <w:tcBorders/>
            <w:vAlign w:val="center"/>
          </w:tcPr>
          <w:p>
            <w:pPr>
              <w:pStyle w:val="TableContents"/>
              <w:rPr/>
            </w:pPr>
            <w:r>
              <w:rPr>
                <w:sz w:val="16"/>
                <w:szCs w:val="16"/>
              </w:rPr>
              <w:t xml:space="preserve">First struct member </w:t>
            </w:r>
            <w:r>
              <w:rPr>
                <w:rStyle w:val="Strong"/>
                <w:sz w:val="16"/>
                <w:szCs w:val="16"/>
              </w:rPr>
              <w:t>must</w:t>
            </w:r>
            <w:r>
              <w:rPr>
                <w:sz w:val="16"/>
                <w:szCs w:val="16"/>
              </w:rPr>
              <w:t xml:space="preserve"> be </w:t>
            </w:r>
            <w:r>
              <w:rPr>
                <w:rStyle w:val="SourceText"/>
                <w:sz w:val="16"/>
                <w:szCs w:val="16"/>
              </w:rPr>
              <w:t>void *lifo_reserved</w:t>
            </w:r>
          </w:p>
        </w:tc>
        <w:tc>
          <w:tcPr>
            <w:tcW w:w="2883" w:type="dxa"/>
            <w:tcBorders/>
            <w:vAlign w:val="center"/>
          </w:tcPr>
          <w:p>
            <w:pPr>
              <w:pStyle w:val="TableContents"/>
              <w:rPr/>
            </w:pPr>
            <w:r>
              <w:rPr>
                <w:rStyle w:val="SourceText"/>
                <w:sz w:val="16"/>
                <w:szCs w:val="16"/>
              </w:rPr>
              <w:t>K_LIFO_DEFINE(my_lifo);</w:t>
            </w:r>
          </w:p>
        </w:tc>
        <w:tc>
          <w:tcPr>
            <w:tcW w:w="2754" w:type="dxa"/>
            <w:tcBorders/>
            <w:vAlign w:val="center"/>
          </w:tcPr>
          <w:p>
            <w:pPr>
              <w:pStyle w:val="TableContents"/>
              <w:rPr/>
            </w:pPr>
            <w:r>
              <w:rPr>
                <w:rStyle w:val="SourceText"/>
                <w:sz w:val="16"/>
                <w:szCs w:val="16"/>
              </w:rPr>
              <w:t>k_lifo_put(&amp;my_lifo, item);</w:t>
            </w:r>
          </w:p>
        </w:tc>
        <w:tc>
          <w:tcPr>
            <w:tcW w:w="2764" w:type="dxa"/>
            <w:tcBorders/>
            <w:vAlign w:val="center"/>
          </w:tcPr>
          <w:p>
            <w:pPr>
              <w:pStyle w:val="TableContents"/>
              <w:rPr/>
            </w:pPr>
            <w:r>
              <w:rPr>
                <w:rStyle w:val="SourceText"/>
                <w:sz w:val="16"/>
                <w:szCs w:val="16"/>
              </w:rPr>
              <w:t>k_lifo_get(&amp;my_lifo, K_FOREVER);</w:t>
            </w:r>
          </w:p>
        </w:tc>
      </w:tr>
      <w:tr>
        <w:trPr/>
        <w:tc>
          <w:tcPr>
            <w:tcW w:w="1714" w:type="dxa"/>
            <w:tcBorders/>
            <w:vAlign w:val="center"/>
          </w:tcPr>
          <w:p>
            <w:pPr>
              <w:pStyle w:val="TableContents"/>
              <w:rPr/>
            </w:pPr>
            <w:r>
              <w:rPr>
                <w:rStyle w:val="Strong"/>
                <w:sz w:val="16"/>
                <w:szCs w:val="16"/>
              </w:rPr>
              <w:t>Stack</w:t>
            </w:r>
            <w:r>
              <w:rPr>
                <w:sz w:val="16"/>
                <w:szCs w:val="16"/>
              </w:rPr>
              <w:t xml:space="preserve"> (</w:t>
            </w:r>
            <w:r>
              <w:rPr>
                <w:rStyle w:val="SourceText"/>
                <w:sz w:val="16"/>
                <w:szCs w:val="16"/>
              </w:rPr>
              <w:t>k_stack</w:t>
            </w:r>
            <w:r>
              <w:rPr>
                <w:sz w:val="16"/>
                <w:szCs w:val="16"/>
              </w:rPr>
              <w:t>)</w:t>
            </w:r>
          </w:p>
        </w:tc>
        <w:tc>
          <w:tcPr>
            <w:tcW w:w="717" w:type="dxa"/>
            <w:tcBorders/>
            <w:vAlign w:val="center"/>
          </w:tcPr>
          <w:p>
            <w:pPr>
              <w:pStyle w:val="TableContents"/>
              <w:rPr>
                <w:sz w:val="16"/>
                <w:szCs w:val="16"/>
              </w:rPr>
            </w:pPr>
            <w:r>
              <w:rPr>
                <w:sz w:val="16"/>
                <w:szCs w:val="16"/>
              </w:rPr>
              <w:t>LIFO</w:t>
            </w:r>
          </w:p>
        </w:tc>
        <w:tc>
          <w:tcPr>
            <w:tcW w:w="1618" w:type="dxa"/>
            <w:tcBorders/>
            <w:vAlign w:val="center"/>
          </w:tcPr>
          <w:p>
            <w:pPr>
              <w:pStyle w:val="TableContents"/>
              <w:rPr>
                <w:sz w:val="16"/>
                <w:szCs w:val="16"/>
              </w:rPr>
            </w:pPr>
            <w:r>
              <w:rPr>
                <w:sz w:val="16"/>
                <w:szCs w:val="16"/>
              </w:rPr>
              <w:t>Fixed-size stack of 32-bit values</w:t>
            </w:r>
          </w:p>
        </w:tc>
        <w:tc>
          <w:tcPr>
            <w:tcW w:w="1714" w:type="dxa"/>
            <w:tcBorders/>
            <w:vAlign w:val="center"/>
          </w:tcPr>
          <w:p>
            <w:pPr>
              <w:pStyle w:val="TableContents"/>
              <w:rPr>
                <w:sz w:val="16"/>
                <w:szCs w:val="16"/>
              </w:rPr>
            </w:pPr>
            <w:r>
              <w:rPr>
                <w:sz w:val="16"/>
                <w:szCs w:val="16"/>
              </w:rPr>
              <w:t>Resource tracking, IDs, simple data</w:t>
            </w:r>
          </w:p>
        </w:tc>
        <w:tc>
          <w:tcPr>
            <w:tcW w:w="1886" w:type="dxa"/>
            <w:tcBorders/>
            <w:vAlign w:val="center"/>
          </w:tcPr>
          <w:p>
            <w:pPr>
              <w:pStyle w:val="TableContents"/>
              <w:rPr/>
            </w:pPr>
            <w:r>
              <w:rPr>
                <w:sz w:val="16"/>
                <w:szCs w:val="16"/>
              </w:rPr>
              <w:t xml:space="preserve">Only </w:t>
            </w:r>
            <w:r>
              <w:rPr>
                <w:rStyle w:val="SourceText"/>
                <w:sz w:val="16"/>
                <w:szCs w:val="16"/>
              </w:rPr>
              <w:t>uint32_t</w:t>
            </w:r>
            <w:r>
              <w:rPr>
                <w:sz w:val="16"/>
                <w:szCs w:val="16"/>
              </w:rPr>
              <w:t xml:space="preserve"> values</w:t>
            </w:r>
          </w:p>
        </w:tc>
        <w:tc>
          <w:tcPr>
            <w:tcW w:w="2883" w:type="dxa"/>
            <w:tcBorders/>
            <w:vAlign w:val="center"/>
          </w:tcPr>
          <w:p>
            <w:pPr>
              <w:pStyle w:val="TableContents"/>
              <w:rPr/>
            </w:pPr>
            <w:r>
              <w:rPr>
                <w:rStyle w:val="SourceText"/>
                <w:sz w:val="16"/>
                <w:szCs w:val="16"/>
              </w:rPr>
              <w:t>K_STACK_DEFINE(my_stack, 10);</w:t>
            </w:r>
          </w:p>
        </w:tc>
        <w:tc>
          <w:tcPr>
            <w:tcW w:w="2754" w:type="dxa"/>
            <w:tcBorders/>
            <w:vAlign w:val="center"/>
          </w:tcPr>
          <w:p>
            <w:pPr>
              <w:pStyle w:val="TableContents"/>
              <w:rPr/>
            </w:pPr>
            <w:r>
              <w:rPr>
                <w:rStyle w:val="SourceText"/>
                <w:sz w:val="16"/>
                <w:szCs w:val="16"/>
              </w:rPr>
              <w:t>k_stack_push(&amp;my_stack, value);</w:t>
            </w:r>
          </w:p>
        </w:tc>
        <w:tc>
          <w:tcPr>
            <w:tcW w:w="2764" w:type="dxa"/>
            <w:tcBorders/>
            <w:vAlign w:val="center"/>
          </w:tcPr>
          <w:p>
            <w:pPr>
              <w:pStyle w:val="TableContents"/>
              <w:rPr/>
            </w:pPr>
            <w:r>
              <w:rPr>
                <w:rStyle w:val="SourceText"/>
                <w:sz w:val="16"/>
                <w:szCs w:val="16"/>
              </w:rPr>
              <w:t>k_stack_pop(&amp;my_stack, &amp;value, K_FOREVER);</w:t>
            </w:r>
          </w:p>
        </w:tc>
      </w:tr>
      <w:tr>
        <w:trPr/>
        <w:tc>
          <w:tcPr>
            <w:tcW w:w="1714" w:type="dxa"/>
            <w:tcBorders/>
            <w:vAlign w:val="center"/>
          </w:tcPr>
          <w:p>
            <w:pPr>
              <w:pStyle w:val="TableContents"/>
              <w:rPr/>
            </w:pPr>
            <w:r>
              <w:rPr>
                <w:rStyle w:val="Strong"/>
                <w:sz w:val="16"/>
                <w:szCs w:val="16"/>
              </w:rPr>
              <w:t>Message Queue</w:t>
            </w:r>
            <w:r>
              <w:rPr>
                <w:sz w:val="16"/>
                <w:szCs w:val="16"/>
              </w:rPr>
              <w:t xml:space="preserve"> (</w:t>
            </w:r>
            <w:r>
              <w:rPr>
                <w:rStyle w:val="SourceText"/>
                <w:sz w:val="16"/>
                <w:szCs w:val="16"/>
              </w:rPr>
              <w:t>k_msgq</w:t>
            </w:r>
            <w:r>
              <w:rPr>
                <w:sz w:val="16"/>
                <w:szCs w:val="16"/>
              </w:rPr>
              <w:t>)</w:t>
            </w:r>
          </w:p>
        </w:tc>
        <w:tc>
          <w:tcPr>
            <w:tcW w:w="717" w:type="dxa"/>
            <w:tcBorders/>
            <w:vAlign w:val="center"/>
          </w:tcPr>
          <w:p>
            <w:pPr>
              <w:pStyle w:val="TableContents"/>
              <w:rPr>
                <w:sz w:val="16"/>
                <w:szCs w:val="16"/>
              </w:rPr>
            </w:pPr>
            <w:r>
              <w:rPr>
                <w:sz w:val="16"/>
                <w:szCs w:val="16"/>
              </w:rPr>
              <w:t>FIFO</w:t>
            </w:r>
          </w:p>
        </w:tc>
        <w:tc>
          <w:tcPr>
            <w:tcW w:w="1618" w:type="dxa"/>
            <w:tcBorders/>
            <w:vAlign w:val="center"/>
          </w:tcPr>
          <w:p>
            <w:pPr>
              <w:pStyle w:val="TableContents"/>
              <w:rPr>
                <w:sz w:val="16"/>
                <w:szCs w:val="16"/>
              </w:rPr>
            </w:pPr>
            <w:r>
              <w:rPr>
                <w:sz w:val="16"/>
                <w:szCs w:val="16"/>
              </w:rPr>
              <w:t>Fixed-size message buffer</w:t>
            </w:r>
          </w:p>
        </w:tc>
        <w:tc>
          <w:tcPr>
            <w:tcW w:w="1714" w:type="dxa"/>
            <w:tcBorders/>
            <w:vAlign w:val="center"/>
          </w:tcPr>
          <w:p>
            <w:pPr>
              <w:pStyle w:val="TableContents"/>
              <w:rPr>
                <w:sz w:val="16"/>
                <w:szCs w:val="16"/>
              </w:rPr>
            </w:pPr>
            <w:r>
              <w:rPr>
                <w:sz w:val="16"/>
                <w:szCs w:val="16"/>
              </w:rPr>
              <w:t>Deterministic IPC, no malloc</w:t>
            </w:r>
          </w:p>
        </w:tc>
        <w:tc>
          <w:tcPr>
            <w:tcW w:w="1886" w:type="dxa"/>
            <w:tcBorders/>
            <w:vAlign w:val="center"/>
          </w:tcPr>
          <w:p>
            <w:pPr>
              <w:pStyle w:val="TableContents"/>
              <w:rPr>
                <w:sz w:val="16"/>
                <w:szCs w:val="16"/>
              </w:rPr>
            </w:pPr>
            <w:r>
              <w:rPr>
                <w:sz w:val="16"/>
                <w:szCs w:val="16"/>
              </w:rPr>
              <w:t>Message size fixed at compile time</w:t>
            </w:r>
          </w:p>
        </w:tc>
        <w:tc>
          <w:tcPr>
            <w:tcW w:w="2883" w:type="dxa"/>
            <w:tcBorders/>
            <w:vAlign w:val="center"/>
          </w:tcPr>
          <w:p>
            <w:pPr>
              <w:pStyle w:val="TableContents"/>
              <w:rPr/>
            </w:pPr>
            <w:r>
              <w:rPr>
                <w:rStyle w:val="SourceText"/>
                <w:sz w:val="16"/>
                <w:szCs w:val="16"/>
              </w:rPr>
              <w:t>K_MSGQ_DEFINE(my_msgq, 8, 10, 4);</w:t>
            </w:r>
          </w:p>
        </w:tc>
        <w:tc>
          <w:tcPr>
            <w:tcW w:w="2754" w:type="dxa"/>
            <w:tcBorders/>
            <w:vAlign w:val="center"/>
          </w:tcPr>
          <w:p>
            <w:pPr>
              <w:pStyle w:val="TableContents"/>
              <w:rPr/>
            </w:pPr>
            <w:r>
              <w:rPr>
                <w:rStyle w:val="SourceText"/>
                <w:sz w:val="16"/>
                <w:szCs w:val="16"/>
              </w:rPr>
              <w:t>k_msgq_put(&amp;my_msgq, &amp;msg, K_FOREVER);</w:t>
            </w:r>
          </w:p>
        </w:tc>
        <w:tc>
          <w:tcPr>
            <w:tcW w:w="2764" w:type="dxa"/>
            <w:tcBorders/>
            <w:vAlign w:val="center"/>
          </w:tcPr>
          <w:p>
            <w:pPr>
              <w:pStyle w:val="TableContents"/>
              <w:rPr/>
            </w:pPr>
            <w:r>
              <w:rPr>
                <w:rStyle w:val="SourceText"/>
                <w:sz w:val="16"/>
                <w:szCs w:val="16"/>
              </w:rPr>
              <w:t>k_msgq_get(&amp;my_msgq, &amp;msg, K_FOREVER);</w:t>
            </w:r>
          </w:p>
        </w:tc>
      </w:tr>
      <w:tr>
        <w:trPr/>
        <w:tc>
          <w:tcPr>
            <w:tcW w:w="1714" w:type="dxa"/>
            <w:tcBorders/>
            <w:vAlign w:val="center"/>
          </w:tcPr>
          <w:p>
            <w:pPr>
              <w:pStyle w:val="TableContents"/>
              <w:rPr/>
            </w:pPr>
            <w:r>
              <w:rPr>
                <w:rStyle w:val="Strong"/>
                <w:sz w:val="16"/>
                <w:szCs w:val="16"/>
              </w:rPr>
              <w:t>Mailbox</w:t>
            </w:r>
            <w:r>
              <w:rPr>
                <w:sz w:val="16"/>
                <w:szCs w:val="16"/>
              </w:rPr>
              <w:t xml:space="preserve"> (</w:t>
            </w:r>
            <w:r>
              <w:rPr>
                <w:rStyle w:val="SourceText"/>
                <w:sz w:val="16"/>
                <w:szCs w:val="16"/>
              </w:rPr>
              <w:t>k_mbox</w:t>
            </w:r>
            <w:r>
              <w:rPr>
                <w:sz w:val="16"/>
                <w:szCs w:val="16"/>
              </w:rPr>
              <w:t>)</w:t>
            </w:r>
          </w:p>
        </w:tc>
        <w:tc>
          <w:tcPr>
            <w:tcW w:w="717" w:type="dxa"/>
            <w:tcBorders/>
            <w:vAlign w:val="center"/>
          </w:tcPr>
          <w:p>
            <w:pPr>
              <w:pStyle w:val="TableContents"/>
              <w:rPr>
                <w:sz w:val="16"/>
                <w:szCs w:val="16"/>
              </w:rPr>
            </w:pPr>
            <w:r>
              <w:rPr>
                <w:sz w:val="16"/>
                <w:szCs w:val="16"/>
              </w:rPr>
              <w:t>FIFO</w:t>
            </w:r>
          </w:p>
        </w:tc>
        <w:tc>
          <w:tcPr>
            <w:tcW w:w="1618" w:type="dxa"/>
            <w:tcBorders/>
            <w:vAlign w:val="center"/>
          </w:tcPr>
          <w:p>
            <w:pPr>
              <w:pStyle w:val="TableContents"/>
              <w:rPr>
                <w:sz w:val="16"/>
                <w:szCs w:val="16"/>
              </w:rPr>
            </w:pPr>
            <w:r>
              <w:rPr>
                <w:sz w:val="16"/>
                <w:szCs w:val="16"/>
              </w:rPr>
              <w:t>Asynchronous message passing with optional data copy</w:t>
            </w:r>
          </w:p>
        </w:tc>
        <w:tc>
          <w:tcPr>
            <w:tcW w:w="1714" w:type="dxa"/>
            <w:tcBorders/>
            <w:vAlign w:val="center"/>
          </w:tcPr>
          <w:p>
            <w:pPr>
              <w:pStyle w:val="TableContents"/>
              <w:rPr>
                <w:sz w:val="16"/>
                <w:szCs w:val="16"/>
              </w:rPr>
            </w:pPr>
            <w:r>
              <w:rPr>
                <w:sz w:val="16"/>
                <w:szCs w:val="16"/>
              </w:rPr>
              <w:t>Thread ↔ thread or ISR messaging</w:t>
            </w:r>
          </w:p>
        </w:tc>
        <w:tc>
          <w:tcPr>
            <w:tcW w:w="1886" w:type="dxa"/>
            <w:tcBorders/>
            <w:vAlign w:val="center"/>
          </w:tcPr>
          <w:p>
            <w:pPr>
              <w:pStyle w:val="TableContents"/>
              <w:rPr>
                <w:sz w:val="16"/>
                <w:szCs w:val="16"/>
              </w:rPr>
            </w:pPr>
            <w:r>
              <w:rPr>
                <w:sz w:val="16"/>
                <w:szCs w:val="16"/>
              </w:rPr>
              <w:t>More complex API</w:t>
            </w:r>
          </w:p>
        </w:tc>
        <w:tc>
          <w:tcPr>
            <w:tcW w:w="2883" w:type="dxa"/>
            <w:tcBorders/>
            <w:vAlign w:val="center"/>
          </w:tcPr>
          <w:p>
            <w:pPr>
              <w:pStyle w:val="TableContents"/>
              <w:rPr/>
            </w:pPr>
            <w:r>
              <w:rPr>
                <w:rStyle w:val="SourceText"/>
                <w:sz w:val="16"/>
                <w:szCs w:val="16"/>
              </w:rPr>
              <w:t>K_MBOX_DEFINE(my_mbox);</w:t>
            </w:r>
          </w:p>
        </w:tc>
        <w:tc>
          <w:tcPr>
            <w:tcW w:w="2754" w:type="dxa"/>
            <w:tcBorders/>
            <w:vAlign w:val="center"/>
          </w:tcPr>
          <w:p>
            <w:pPr>
              <w:pStyle w:val="TableContents"/>
              <w:rPr/>
            </w:pPr>
            <w:r>
              <w:rPr>
                <w:rStyle w:val="SourceText"/>
                <w:sz w:val="16"/>
                <w:szCs w:val="16"/>
              </w:rPr>
              <w:t>k_mbox_put(&amp;my_mbox, &amp;tx_msg, K_FOREVER);</w:t>
            </w:r>
          </w:p>
        </w:tc>
        <w:tc>
          <w:tcPr>
            <w:tcW w:w="2764" w:type="dxa"/>
            <w:tcBorders/>
            <w:vAlign w:val="center"/>
          </w:tcPr>
          <w:p>
            <w:pPr>
              <w:pStyle w:val="TableContents"/>
              <w:rPr/>
            </w:pPr>
            <w:r>
              <w:rPr>
                <w:rStyle w:val="SourceText"/>
                <w:sz w:val="16"/>
                <w:szCs w:val="16"/>
              </w:rPr>
              <w:t>k_mbox_get(&amp;my_mbox, &amp;rx_msg, buffer, K_FOREVER);</w:t>
            </w:r>
          </w:p>
        </w:tc>
      </w:tr>
      <w:tr>
        <w:trPr/>
        <w:tc>
          <w:tcPr>
            <w:tcW w:w="1714" w:type="dxa"/>
            <w:tcBorders/>
            <w:vAlign w:val="center"/>
          </w:tcPr>
          <w:p>
            <w:pPr>
              <w:pStyle w:val="TableContents"/>
              <w:rPr/>
            </w:pPr>
            <w:r>
              <w:rPr>
                <w:rStyle w:val="Strong"/>
                <w:sz w:val="16"/>
                <w:szCs w:val="16"/>
              </w:rPr>
              <w:t>Pipe</w:t>
            </w:r>
            <w:r>
              <w:rPr>
                <w:sz w:val="16"/>
                <w:szCs w:val="16"/>
              </w:rPr>
              <w:t xml:space="preserve"> (</w:t>
            </w:r>
            <w:r>
              <w:rPr>
                <w:rStyle w:val="SourceText"/>
                <w:sz w:val="16"/>
                <w:szCs w:val="16"/>
              </w:rPr>
              <w:t>k_pipe</w:t>
            </w:r>
            <w:r>
              <w:rPr>
                <w:sz w:val="16"/>
                <w:szCs w:val="16"/>
              </w:rPr>
              <w:t>)</w:t>
            </w:r>
          </w:p>
        </w:tc>
        <w:tc>
          <w:tcPr>
            <w:tcW w:w="717" w:type="dxa"/>
            <w:tcBorders/>
            <w:vAlign w:val="center"/>
          </w:tcPr>
          <w:p>
            <w:pPr>
              <w:pStyle w:val="TableContents"/>
              <w:rPr>
                <w:sz w:val="16"/>
                <w:szCs w:val="16"/>
              </w:rPr>
            </w:pPr>
            <w:r>
              <w:rPr>
                <w:sz w:val="16"/>
                <w:szCs w:val="16"/>
              </w:rPr>
              <w:t>FIFO (byte stream)</w:t>
            </w:r>
          </w:p>
        </w:tc>
        <w:tc>
          <w:tcPr>
            <w:tcW w:w="1618" w:type="dxa"/>
            <w:tcBorders/>
            <w:vAlign w:val="center"/>
          </w:tcPr>
          <w:p>
            <w:pPr>
              <w:pStyle w:val="TableContents"/>
              <w:rPr>
                <w:sz w:val="16"/>
                <w:szCs w:val="16"/>
              </w:rPr>
            </w:pPr>
            <w:r>
              <w:rPr>
                <w:sz w:val="16"/>
                <w:szCs w:val="16"/>
              </w:rPr>
              <w:t>Byte-stream communication</w:t>
            </w:r>
          </w:p>
        </w:tc>
        <w:tc>
          <w:tcPr>
            <w:tcW w:w="1714" w:type="dxa"/>
            <w:tcBorders/>
            <w:vAlign w:val="center"/>
          </w:tcPr>
          <w:p>
            <w:pPr>
              <w:pStyle w:val="TableContents"/>
              <w:rPr>
                <w:sz w:val="16"/>
                <w:szCs w:val="16"/>
              </w:rPr>
            </w:pPr>
            <w:r>
              <w:rPr>
                <w:sz w:val="16"/>
                <w:szCs w:val="16"/>
              </w:rPr>
              <w:t>Streaming data, UART-like</w:t>
            </w:r>
          </w:p>
        </w:tc>
        <w:tc>
          <w:tcPr>
            <w:tcW w:w="1886" w:type="dxa"/>
            <w:tcBorders/>
            <w:vAlign w:val="center"/>
          </w:tcPr>
          <w:p>
            <w:pPr>
              <w:pStyle w:val="TableContents"/>
              <w:rPr>
                <w:sz w:val="16"/>
                <w:szCs w:val="16"/>
              </w:rPr>
            </w:pPr>
            <w:r>
              <w:rPr>
                <w:sz w:val="16"/>
                <w:szCs w:val="16"/>
              </w:rPr>
              <w:t>No message boundaries</w:t>
            </w:r>
          </w:p>
        </w:tc>
        <w:tc>
          <w:tcPr>
            <w:tcW w:w="2883" w:type="dxa"/>
            <w:tcBorders/>
            <w:vAlign w:val="center"/>
          </w:tcPr>
          <w:p>
            <w:pPr>
              <w:pStyle w:val="TableContents"/>
              <w:rPr/>
            </w:pPr>
            <w:r>
              <w:rPr>
                <w:rStyle w:val="SourceText"/>
                <w:sz w:val="16"/>
                <w:szCs w:val="16"/>
              </w:rPr>
              <w:t>K_PIPE_DEFINE(my_pipe, 64, 4);</w:t>
            </w:r>
          </w:p>
        </w:tc>
        <w:tc>
          <w:tcPr>
            <w:tcW w:w="2754" w:type="dxa"/>
            <w:tcBorders/>
            <w:vAlign w:val="center"/>
          </w:tcPr>
          <w:p>
            <w:pPr>
              <w:pStyle w:val="TableContents"/>
              <w:rPr/>
            </w:pPr>
            <w:r>
              <w:rPr>
                <w:rStyle w:val="SourceText"/>
                <w:sz w:val="16"/>
                <w:szCs w:val="16"/>
              </w:rPr>
              <w:t>k_pipe_put(&amp;my_pipe, data, len, &amp;written, 1, K_FOREVER);</w:t>
            </w:r>
          </w:p>
        </w:tc>
        <w:tc>
          <w:tcPr>
            <w:tcW w:w="2764" w:type="dxa"/>
            <w:tcBorders/>
            <w:vAlign w:val="center"/>
          </w:tcPr>
          <w:p>
            <w:pPr>
              <w:pStyle w:val="TableContents"/>
              <w:rPr/>
            </w:pPr>
            <w:r>
              <w:rPr>
                <w:rStyle w:val="SourceText"/>
                <w:sz w:val="16"/>
                <w:szCs w:val="16"/>
              </w:rPr>
              <w:t>k_pipe_get(&amp;my_pipe, buf, len, &amp;read, 1, K_FOREVER);</w:t>
            </w:r>
          </w:p>
        </w:tc>
      </w:tr>
    </w:tbl>
    <w:p>
      <w:pPr>
        <w:pStyle w:val="BodyText"/>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sectPr>
          <w:type w:val="nextPage"/>
          <w:pgSz w:orient="landscape" w:w="16838" w:h="11906"/>
          <w:pgMar w:left="1134" w:right="1134" w:gutter="0" w:header="0" w:top="1134" w:footer="0" w:bottom="1134"/>
          <w:pgNumType w:fmt="decimal"/>
          <w:formProt w:val="false"/>
          <w:textDirection w:val="lrTb"/>
          <w:docGrid w:type="default" w:linePitch="100" w:charSpace="0"/>
        </w:sectPr>
      </w:pPr>
      <w:r>
        <w:rPr/>
      </w:r>
    </w:p>
    <w:p>
      <w:pPr>
        <w:pStyle w:val="Heading2"/>
        <w:numPr>
          <w:ilvl w:val="1"/>
          <w:numId w:val="1"/>
        </w:numPr>
        <w:rPr/>
      </w:pPr>
      <w:r>
        <w:rPr/>
        <w:t>Kconfig</w:t>
      </w:r>
    </w:p>
    <w:p>
      <w:pPr>
        <w:pStyle w:val="Heading2"/>
        <w:numPr>
          <w:ilvl w:val="1"/>
          <w:numId w:val="1"/>
        </w:numPr>
        <w:ind w:hanging="0" w:start="0"/>
        <w:rPr>
          <w:rFonts w:ascii="Liberation Serif" w:hAnsi="Liberation Serif" w:eastAsia="Noto Serif CJK SC"/>
          <w:sz w:val="24"/>
          <w:szCs w:val="24"/>
        </w:rPr>
      </w:pPr>
      <w:r>
        <w:rPr>
          <w:rFonts w:eastAsia="Noto Serif CJK SC" w:ascii="Liberation Serif" w:hAnsi="Liberation Serif"/>
          <w:sz w:val="24"/>
          <w:szCs w:val="24"/>
        </w:rPr>
        <w:t>What Kconfig does</w:t>
      </w:r>
    </w:p>
    <w:p>
      <w:pPr>
        <w:pStyle w:val="BodyText"/>
        <w:spacing w:before="0" w:after="0"/>
        <w:rPr/>
      </w:pPr>
      <w:r>
        <w:rPr/>
        <w:t>Kconfig lets you:</w:t>
      </w:r>
    </w:p>
    <w:p>
      <w:pPr>
        <w:pStyle w:val="BodyText"/>
        <w:numPr>
          <w:ilvl w:val="0"/>
          <w:numId w:val="24"/>
        </w:numPr>
        <w:tabs>
          <w:tab w:val="clear" w:pos="709"/>
          <w:tab w:val="left" w:pos="0" w:leader="none"/>
        </w:tabs>
        <w:spacing w:before="0" w:after="0"/>
        <w:ind w:hanging="283" w:start="709"/>
        <w:rPr/>
      </w:pPr>
      <w:r>
        <w:rPr/>
        <w:t>Enable or disable Zephyr features (kernel options, drivers, subsystems)</w:t>
      </w:r>
    </w:p>
    <w:p>
      <w:pPr>
        <w:pStyle w:val="BodyText"/>
        <w:numPr>
          <w:ilvl w:val="0"/>
          <w:numId w:val="24"/>
        </w:numPr>
        <w:tabs>
          <w:tab w:val="clear" w:pos="709"/>
          <w:tab w:val="left" w:pos="0" w:leader="none"/>
        </w:tabs>
        <w:spacing w:before="0" w:after="0"/>
        <w:ind w:hanging="283" w:start="709"/>
        <w:rPr/>
      </w:pPr>
      <w:r>
        <w:rPr/>
        <w:t>Configure parameters (stack sizes, buffer sizes, timeouts, etc.)</w:t>
      </w:r>
    </w:p>
    <w:p>
      <w:pPr>
        <w:pStyle w:val="BodyText"/>
        <w:numPr>
          <w:ilvl w:val="0"/>
          <w:numId w:val="24"/>
        </w:numPr>
        <w:tabs>
          <w:tab w:val="clear" w:pos="709"/>
          <w:tab w:val="left" w:pos="0" w:leader="none"/>
        </w:tabs>
        <w:spacing w:before="0" w:after="0"/>
        <w:ind w:hanging="283" w:start="709"/>
        <w:rPr/>
      </w:pPr>
      <w:r>
        <w:rPr/>
        <w:t>Manage dependencies between features automatically</w:t>
      </w:r>
    </w:p>
    <w:p>
      <w:pPr>
        <w:pStyle w:val="BodyText"/>
        <w:rPr/>
      </w:pPr>
      <w:r>
        <w:rPr/>
        <w:t xml:space="preserve">In practice </w:t>
        <w:br/>
        <w:t xml:space="preserve">1. </w:t>
      </w:r>
      <w:r>
        <w:rPr>
          <w:rStyle w:val="SourceText"/>
        </w:rPr>
        <w:t>prj.conf</w:t>
      </w:r>
      <w:r>
        <w:rPr/>
        <w:t xml:space="preserve"> (your app’s config file)</w:t>
      </w:r>
    </w:p>
    <w:p>
      <w:pPr>
        <w:pStyle w:val="BodyText"/>
        <w:rPr/>
      </w:pPr>
      <w:r>
        <w:rPr/>
      </w:r>
    </w:p>
    <w:p>
      <w:pPr>
        <w:pStyle w:val="Heading2"/>
        <w:numPr>
          <w:ilvl w:val="1"/>
          <w:numId w:val="1"/>
        </w:numPr>
        <w:spacing w:before="0" w:after="0"/>
        <w:ind w:hanging="0" w:start="0"/>
        <w:rPr>
          <w:rFonts w:ascii="Liberation Serif" w:hAnsi="Liberation Serif" w:eastAsia="Noto Serif CJK SC"/>
          <w:sz w:val="24"/>
          <w:szCs w:val="24"/>
        </w:rPr>
      </w:pPr>
      <w:r>
        <w:rPr>
          <w:rFonts w:eastAsia="Noto Serif CJK SC" w:ascii="Liberation Serif" w:hAnsi="Liberation Serif"/>
          <w:sz w:val="24"/>
          <w:szCs w:val="24"/>
        </w:rPr>
      </w:r>
    </w:p>
    <w:p>
      <w:pPr>
        <w:pStyle w:val="Heading2"/>
        <w:numPr>
          <w:ilvl w:val="1"/>
          <w:numId w:val="1"/>
        </w:numPr>
        <w:spacing w:before="0" w:after="0"/>
        <w:ind w:hanging="0" w:start="0"/>
        <w:rPr>
          <w:rFonts w:ascii="Liberation Serif" w:hAnsi="Liberation Serif" w:eastAsia="Noto Serif CJK SC"/>
          <w:sz w:val="24"/>
          <w:szCs w:val="24"/>
        </w:rPr>
      </w:pPr>
      <w:r>
        <w:rPr>
          <w:rFonts w:eastAsia="Noto Serif CJK SC" w:ascii="Liberation Serif" w:hAnsi="Liberation Serif"/>
          <w:sz w:val="24"/>
          <w:szCs w:val="24"/>
        </w:rPr>
      </w:r>
    </w:p>
    <w:p>
      <w:pPr>
        <w:pStyle w:val="Heading2"/>
        <w:numPr>
          <w:ilvl w:val="1"/>
          <w:numId w:val="1"/>
        </w:numPr>
        <w:spacing w:before="0" w:after="0"/>
        <w:ind w:hanging="0" w:start="0"/>
        <w:rPr>
          <w:rFonts w:ascii="Liberation Serif" w:hAnsi="Liberation Serif" w:eastAsia="Noto Serif CJK SC"/>
          <w:sz w:val="24"/>
          <w:szCs w:val="24"/>
        </w:rPr>
      </w:pPr>
      <w:r>
        <w:rPr>
          <w:rFonts w:eastAsia="Noto Serif CJK SC" w:ascii="Liberation Serif" w:hAnsi="Liberation Serif"/>
          <w:sz w:val="24"/>
          <w:szCs w:val="24"/>
        </w:rPr>
        <w:t>Static defining (compile-time)</w:t>
      </w:r>
    </w:p>
    <w:p>
      <w:pPr>
        <w:pStyle w:val="Heading3"/>
        <w:numPr>
          <w:ilvl w:val="2"/>
          <w:numId w:val="1"/>
        </w:numPr>
        <w:spacing w:lineRule="auto" w:line="276" w:before="0" w:after="283"/>
        <w:ind w:hanging="0" w:start="0"/>
        <w:rPr>
          <w:rFonts w:ascii="Liberation Serif" w:hAnsi="Liberation Serif" w:eastAsia="Noto Serif CJK SC"/>
          <w:sz w:val="24"/>
          <w:szCs w:val="24"/>
        </w:rPr>
      </w:pPr>
      <w:r>
        <w:rPr>
          <w:rFonts w:eastAsia="Noto Serif CJK SC" w:ascii="Liberation Serif" w:hAnsi="Liberation Serif"/>
          <w:sz w:val="24"/>
          <w:szCs w:val="24"/>
        </w:rPr>
        <w:t>What it means</w:t>
      </w:r>
    </w:p>
    <w:p>
      <w:pPr>
        <w:pStyle w:val="BodyText"/>
        <w:spacing w:before="0" w:after="0"/>
        <w:rPr/>
      </w:pPr>
      <w:r>
        <w:rPr/>
        <w:t>The kernel object is:</w:t>
      </w:r>
    </w:p>
    <w:p>
      <w:pPr>
        <w:pStyle w:val="BodyText"/>
        <w:numPr>
          <w:ilvl w:val="0"/>
          <w:numId w:val="18"/>
        </w:numPr>
        <w:tabs>
          <w:tab w:val="clear" w:pos="709"/>
          <w:tab w:val="left" w:pos="0" w:leader="none"/>
        </w:tabs>
        <w:spacing w:before="0" w:after="0"/>
        <w:ind w:hanging="283" w:start="709"/>
        <w:rPr/>
      </w:pPr>
      <w:r>
        <w:rPr/>
        <w:t xml:space="preserve">Allocated at </w:t>
      </w:r>
      <w:r>
        <w:rPr>
          <w:rStyle w:val="Strong"/>
        </w:rPr>
        <w:t>compile time</w:t>
      </w:r>
    </w:p>
    <w:p>
      <w:pPr>
        <w:pStyle w:val="BodyText"/>
        <w:numPr>
          <w:ilvl w:val="0"/>
          <w:numId w:val="18"/>
        </w:numPr>
        <w:tabs>
          <w:tab w:val="clear" w:pos="709"/>
          <w:tab w:val="left" w:pos="0" w:leader="none"/>
        </w:tabs>
        <w:spacing w:before="0" w:after="0"/>
        <w:ind w:hanging="283" w:start="709"/>
        <w:rPr/>
      </w:pPr>
      <w:r>
        <w:rPr/>
        <w:t>Placed in static memory (</w:t>
      </w:r>
      <w:r>
        <w:rPr>
          <w:rStyle w:val="SourceText"/>
        </w:rPr>
        <w:t>.bss</w:t>
      </w:r>
      <w:r>
        <w:rPr/>
        <w:t xml:space="preserve"> / </w:t>
      </w:r>
      <w:r>
        <w:rPr>
          <w:rStyle w:val="SourceText"/>
        </w:rPr>
        <w:t>.data</w:t>
      </w:r>
      <w:r>
        <w:rPr/>
        <w:t>)</w:t>
      </w:r>
    </w:p>
    <w:p>
      <w:pPr>
        <w:pStyle w:val="BodyText"/>
        <w:numPr>
          <w:ilvl w:val="0"/>
          <w:numId w:val="18"/>
        </w:numPr>
        <w:tabs>
          <w:tab w:val="clear" w:pos="709"/>
          <w:tab w:val="left" w:pos="0" w:leader="none"/>
        </w:tabs>
        <w:spacing w:before="0" w:after="0"/>
        <w:ind w:hanging="283" w:start="709"/>
        <w:rPr/>
      </w:pPr>
      <w:r>
        <w:rPr/>
        <w:t xml:space="preserve">Ready </w:t>
      </w:r>
      <w:r>
        <w:rPr>
          <w:rStyle w:val="Strong"/>
        </w:rPr>
        <w:t>before the scheduler starts</w:t>
      </w:r>
    </w:p>
    <w:p>
      <w:pPr>
        <w:pStyle w:val="Heading3"/>
        <w:numPr>
          <w:ilvl w:val="0"/>
          <w:numId w:val="0"/>
        </w:numPr>
        <w:spacing w:lineRule="auto" w:line="276" w:before="0" w:after="283"/>
        <w:ind w:hanging="0" w:start="0"/>
        <w:rPr>
          <w:rFonts w:ascii="Liberation Serif" w:hAnsi="Liberation Serif" w:eastAsia="Noto Serif CJK SC"/>
          <w:sz w:val="24"/>
          <w:szCs w:val="24"/>
        </w:rPr>
      </w:pPr>
      <w:r>
        <w:rPr>
          <w:rFonts w:eastAsia="Noto Serif CJK SC" w:ascii="Liberation Serif" w:hAnsi="Liberation Serif"/>
          <w:sz w:val="24"/>
          <w:szCs w:val="24"/>
        </w:rPr>
        <w:t>Example (condition variable)</w:t>
      </w:r>
    </w:p>
    <w:p>
      <w:pPr>
        <w:pStyle w:val="PreformattedText"/>
        <w:bidi w:val="0"/>
        <w:spacing w:lineRule="auto" w:line="276"/>
        <w:ind w:hanging="0" w:start="0" w:end="0"/>
        <w:rPr>
          <w:rFonts w:ascii="Liberation Serif" w:hAnsi="Liberation Serif" w:eastAsia="Noto Serif CJK SC" w:cs="Noto Sans"/>
          <w:sz w:val="24"/>
          <w:szCs w:val="24"/>
        </w:rPr>
      </w:pPr>
      <w:r>
        <w:rPr>
          <w:rStyle w:val="SourceText"/>
          <w:rFonts w:ascii="Liberation Serif" w:hAnsi="Liberation Serif"/>
          <w:sz w:val="24"/>
          <w:szCs w:val="24"/>
        </w:rPr>
        <w:t>K_CONDVAR_DEFINE(condvar);</w:t>
      </w:r>
    </w:p>
    <w:p>
      <w:pPr>
        <w:pStyle w:val="PreformattedText"/>
        <w:bidi w:val="0"/>
        <w:spacing w:lineRule="auto" w:line="276" w:before="0" w:after="283"/>
        <w:rPr>
          <w:rFonts w:ascii="Liberation Serif" w:hAnsi="Liberation Serif" w:eastAsia="Noto Serif CJK SC" w:cs="Noto Sans"/>
          <w:sz w:val="24"/>
          <w:szCs w:val="24"/>
        </w:rPr>
      </w:pPr>
      <w:r>
        <w:rPr>
          <w:rStyle w:val="SourceText"/>
          <w:rFonts w:ascii="Liberation Serif" w:hAnsi="Liberation Serif"/>
          <w:sz w:val="24"/>
          <w:szCs w:val="24"/>
        </w:rPr>
        <w:t>K_MUTEX_DEFINE(lock);</w:t>
      </w:r>
    </w:p>
    <w:p>
      <w:pPr>
        <w:pStyle w:val="Heading3"/>
        <w:numPr>
          <w:ilvl w:val="2"/>
          <w:numId w:val="1"/>
        </w:numPr>
        <w:spacing w:lineRule="auto" w:line="276" w:before="0" w:after="283"/>
        <w:ind w:hanging="0" w:start="0"/>
        <w:rPr>
          <w:rFonts w:ascii="Liberation Serif" w:hAnsi="Liberation Serif" w:eastAsia="Noto Serif CJK SC"/>
          <w:sz w:val="24"/>
          <w:szCs w:val="24"/>
        </w:rPr>
      </w:pPr>
      <w:r>
        <w:rPr>
          <w:rFonts w:eastAsia="Noto Serif CJK SC" w:ascii="Liberation Serif" w:hAnsi="Liberation Serif"/>
          <w:sz w:val="24"/>
          <w:szCs w:val="24"/>
        </w:rPr>
        <w:t>What’s happening</w:t>
      </w:r>
    </w:p>
    <w:p>
      <w:pPr>
        <w:pStyle w:val="BodyText"/>
        <w:numPr>
          <w:ilvl w:val="0"/>
          <w:numId w:val="19"/>
        </w:numPr>
        <w:tabs>
          <w:tab w:val="clear" w:pos="709"/>
          <w:tab w:val="left" w:pos="0" w:leader="none"/>
        </w:tabs>
        <w:spacing w:before="0" w:after="0"/>
        <w:ind w:hanging="283" w:start="709"/>
        <w:rPr/>
      </w:pPr>
      <w:r>
        <w:rPr/>
        <w:t>Memory is reserved by the linker</w:t>
      </w:r>
    </w:p>
    <w:p>
      <w:pPr>
        <w:pStyle w:val="BodyText"/>
        <w:numPr>
          <w:ilvl w:val="0"/>
          <w:numId w:val="19"/>
        </w:numPr>
        <w:tabs>
          <w:tab w:val="clear" w:pos="709"/>
          <w:tab w:val="left" w:pos="0" w:leader="none"/>
        </w:tabs>
        <w:spacing w:before="0" w:after="0"/>
        <w:ind w:hanging="283" w:start="709"/>
        <w:rPr/>
      </w:pPr>
      <w:r>
        <w:rPr/>
        <w:t>Object is automatically initialized</w:t>
      </w:r>
    </w:p>
    <w:p>
      <w:pPr>
        <w:pStyle w:val="BodyText"/>
        <w:numPr>
          <w:ilvl w:val="0"/>
          <w:numId w:val="19"/>
        </w:numPr>
        <w:tabs>
          <w:tab w:val="clear" w:pos="709"/>
          <w:tab w:val="left" w:pos="0" w:leader="none"/>
        </w:tabs>
        <w:spacing w:before="0" w:after="0"/>
        <w:ind w:hanging="283" w:start="709"/>
        <w:rPr/>
      </w:pPr>
      <w:r>
        <w:rPr/>
        <w:t>No runtime setup needed</w:t>
      </w:r>
    </w:p>
    <w:p>
      <w:pPr>
        <w:pStyle w:val="HorizontalLine"/>
        <w:spacing w:lineRule="auto" w:line="276" w:before="0" w:after="0"/>
        <w:rPr>
          <w:sz w:val="24"/>
          <w:szCs w:val="24"/>
        </w:rPr>
      </w:pPr>
      <w:r>
        <w:rPr>
          <w:sz w:val="24"/>
          <w:szCs w:val="24"/>
        </w:rPr>
      </w:r>
    </w:p>
    <w:p>
      <w:pPr>
        <w:pStyle w:val="Heading3"/>
        <w:numPr>
          <w:ilvl w:val="2"/>
          <w:numId w:val="1"/>
        </w:numPr>
        <w:spacing w:lineRule="auto" w:line="276" w:before="0" w:after="283"/>
        <w:ind w:hanging="0" w:start="0"/>
        <w:rPr>
          <w:rFonts w:ascii="Liberation Serif" w:hAnsi="Liberation Serif" w:eastAsia="Noto Serif CJK SC"/>
          <w:sz w:val="24"/>
          <w:szCs w:val="24"/>
        </w:rPr>
      </w:pPr>
      <w:r>
        <w:rPr>
          <w:rFonts w:eastAsia="Noto Serif CJK SC" w:ascii="Liberation Serif" w:hAnsi="Liberation Serif"/>
          <w:sz w:val="24"/>
          <w:szCs w:val="24"/>
        </w:rPr>
        <w:t>Why static defining is useful</w:t>
      </w:r>
    </w:p>
    <w:p>
      <w:pPr>
        <w:pStyle w:val="BodyText"/>
        <w:spacing w:before="0" w:after="0"/>
        <w:rPr/>
      </w:pPr>
      <w:r>
        <w:rPr>
          <w:rStyle w:val="Strong"/>
        </w:rPr>
        <w:t>Deterministic memory usage -</w:t>
      </w:r>
      <w:r>
        <w:rPr/>
        <w:t>No heap, no surprises, no fragmentation</w:t>
      </w:r>
    </w:p>
    <w:p>
      <w:pPr>
        <w:pStyle w:val="BodyText"/>
        <w:spacing w:before="0" w:after="0"/>
        <w:rPr/>
      </w:pPr>
      <w:r>
        <w:rPr>
          <w:rStyle w:val="Strong"/>
        </w:rPr>
        <w:t xml:space="preserve">Faster startup - </w:t>
      </w:r>
      <w:r>
        <w:rPr/>
        <w:t>No init calls at runtime</w:t>
      </w:r>
    </w:p>
    <w:p>
      <w:pPr>
        <w:pStyle w:val="BodyText"/>
        <w:spacing w:before="0" w:after="0"/>
        <w:rPr/>
      </w:pPr>
      <w:r>
        <w:rPr>
          <w:rStyle w:val="Strong"/>
        </w:rPr>
        <w:t xml:space="preserve">Safer for real-time systems - </w:t>
      </w:r>
      <w:r>
        <w:rPr/>
        <w:t>Everything exists before threads run</w:t>
      </w:r>
    </w:p>
    <w:p>
      <w:pPr>
        <w:pStyle w:val="BodyText"/>
        <w:spacing w:before="0" w:after="0"/>
        <w:rPr/>
      </w:pPr>
      <w:r>
        <w:rPr>
          <w:rStyle w:val="Strong"/>
        </w:rPr>
        <w:t xml:space="preserve">Works without heap enabled - </w:t>
      </w:r>
      <w:r>
        <w:rPr/>
        <w:t>Important for small MCUs</w:t>
      </w:r>
    </w:p>
    <w:p>
      <w:pPr>
        <w:pStyle w:val="HorizontalLine"/>
        <w:spacing w:lineRule="auto" w:line="276" w:before="0" w:after="0"/>
        <w:rPr>
          <w:sz w:val="24"/>
          <w:szCs w:val="24"/>
        </w:rPr>
      </w:pPr>
      <w:r>
        <w:rPr>
          <w:sz w:val="24"/>
          <w:szCs w:val="24"/>
        </w:rPr>
      </w:r>
    </w:p>
    <w:p>
      <w:pPr>
        <w:pStyle w:val="Heading3"/>
        <w:numPr>
          <w:ilvl w:val="2"/>
          <w:numId w:val="1"/>
        </w:numPr>
        <w:spacing w:lineRule="auto" w:line="276" w:before="0" w:after="283"/>
        <w:ind w:hanging="0" w:start="0"/>
        <w:rPr>
          <w:rFonts w:ascii="Liberation Serif" w:hAnsi="Liberation Serif" w:eastAsia="Noto Serif CJK SC"/>
          <w:sz w:val="24"/>
          <w:szCs w:val="24"/>
        </w:rPr>
      </w:pPr>
      <w:r>
        <w:rPr>
          <w:rFonts w:eastAsia="Noto Serif CJK SC" w:ascii="Liberation Serif" w:hAnsi="Liberation Serif"/>
          <w:sz w:val="24"/>
          <w:szCs w:val="24"/>
        </w:rPr>
        <w:t>When to use static defining</w:t>
      </w:r>
    </w:p>
    <w:p>
      <w:pPr>
        <w:pStyle w:val="BodyText"/>
        <w:numPr>
          <w:ilvl w:val="0"/>
          <w:numId w:val="20"/>
        </w:numPr>
        <w:tabs>
          <w:tab w:val="clear" w:pos="709"/>
          <w:tab w:val="left" w:pos="0" w:leader="none"/>
        </w:tabs>
        <w:spacing w:before="0" w:after="0"/>
        <w:ind w:hanging="283" w:start="709"/>
        <w:rPr/>
      </w:pPr>
      <w:r>
        <w:rPr/>
        <w:t>The object is always needed</w:t>
      </w:r>
    </w:p>
    <w:p>
      <w:pPr>
        <w:pStyle w:val="BodyText"/>
        <w:numPr>
          <w:ilvl w:val="0"/>
          <w:numId w:val="20"/>
        </w:numPr>
        <w:tabs>
          <w:tab w:val="clear" w:pos="709"/>
          <w:tab w:val="left" w:pos="0" w:leader="none"/>
        </w:tabs>
        <w:spacing w:before="0" w:after="0"/>
        <w:ind w:hanging="283" w:start="709"/>
        <w:rPr/>
      </w:pPr>
      <w:r>
        <w:rPr/>
        <w:t>Lifetime = entire program</w:t>
      </w:r>
    </w:p>
    <w:p>
      <w:pPr>
        <w:pStyle w:val="BodyText"/>
        <w:numPr>
          <w:ilvl w:val="0"/>
          <w:numId w:val="20"/>
        </w:numPr>
        <w:tabs>
          <w:tab w:val="clear" w:pos="709"/>
          <w:tab w:val="left" w:pos="0" w:leader="none"/>
        </w:tabs>
        <w:spacing w:before="0" w:after="0"/>
        <w:ind w:hanging="283" w:start="709"/>
        <w:rPr/>
      </w:pPr>
      <w:r>
        <w:rPr/>
        <w:t>You want maximum predictability</w:t>
      </w:r>
    </w:p>
    <w:p>
      <w:pPr>
        <w:pStyle w:val="BodyText"/>
        <w:numPr>
          <w:ilvl w:val="0"/>
          <w:numId w:val="20"/>
        </w:numPr>
        <w:tabs>
          <w:tab w:val="clear" w:pos="709"/>
          <w:tab w:val="left" w:pos="0" w:leader="none"/>
        </w:tabs>
        <w:spacing w:before="0" w:after="0"/>
        <w:ind w:hanging="283" w:start="709"/>
        <w:rPr/>
      </w:pPr>
      <w:r>
        <w:rPr/>
        <w:t>You’re writing low-level or safety-critical code</w:t>
      </w:r>
    </w:p>
    <w:p>
      <w:pPr>
        <w:pStyle w:val="BodyText"/>
        <w:rPr/>
      </w:pPr>
      <w:r>
        <w:rPr/>
        <w:t xml:space="preserve">This is why </w:t>
      </w:r>
      <w:r>
        <w:rPr>
          <w:rStyle w:val="Strong"/>
        </w:rPr>
        <w:t>most Zephyr samples use static defines</w:t>
      </w:r>
      <w:r>
        <w:rPr/>
        <w:t>.</w:t>
      </w:r>
    </w:p>
    <w:p>
      <w:pPr>
        <w:pStyle w:val="HorizontalLine"/>
        <w:spacing w:lineRule="auto" w:line="276" w:before="0" w:after="0"/>
        <w:rPr>
          <w:sz w:val="24"/>
          <w:szCs w:val="24"/>
        </w:rPr>
      </w:pPr>
      <w:r>
        <w:rPr>
          <w:sz w:val="24"/>
          <w:szCs w:val="24"/>
        </w:rPr>
      </w:r>
    </w:p>
    <w:p>
      <w:pPr>
        <w:pStyle w:val="Heading2"/>
        <w:numPr>
          <w:ilvl w:val="1"/>
          <w:numId w:val="1"/>
        </w:numPr>
        <w:spacing w:lineRule="auto" w:line="276" w:before="0" w:after="283"/>
        <w:ind w:hanging="0" w:start="0"/>
        <w:rPr>
          <w:rFonts w:ascii="Liberation Serif" w:hAnsi="Liberation Serif" w:eastAsia="Noto Serif CJK SC"/>
          <w:sz w:val="24"/>
          <w:szCs w:val="24"/>
        </w:rPr>
      </w:pPr>
      <w:r>
        <w:rPr>
          <w:rFonts w:eastAsia="Noto Serif CJK SC" w:ascii="Liberation Serif" w:hAnsi="Liberation Serif"/>
          <w:sz w:val="24"/>
          <w:szCs w:val="24"/>
        </w:rPr>
        <w:t>Dynamic defining (runtime)</w:t>
      </w:r>
    </w:p>
    <w:p>
      <w:pPr>
        <w:pStyle w:val="Heading3"/>
        <w:numPr>
          <w:ilvl w:val="2"/>
          <w:numId w:val="1"/>
        </w:numPr>
        <w:spacing w:lineRule="auto" w:line="276" w:before="0" w:after="283"/>
        <w:ind w:hanging="0" w:start="0"/>
        <w:rPr>
          <w:rFonts w:ascii="Liberation Serif" w:hAnsi="Liberation Serif" w:eastAsia="Noto Serif CJK SC"/>
          <w:sz w:val="24"/>
          <w:szCs w:val="24"/>
        </w:rPr>
      </w:pPr>
      <w:r>
        <w:rPr>
          <w:rFonts w:eastAsia="Noto Serif CJK SC" w:ascii="Liberation Serif" w:hAnsi="Liberation Serif"/>
          <w:sz w:val="24"/>
          <w:szCs w:val="24"/>
        </w:rPr>
        <w:t>What it means</w:t>
      </w:r>
    </w:p>
    <w:p>
      <w:pPr>
        <w:pStyle w:val="BodyText"/>
        <w:rPr/>
      </w:pPr>
      <w:r>
        <w:rPr/>
        <w:t>The kernel object is:</w:t>
      </w:r>
    </w:p>
    <w:p>
      <w:pPr>
        <w:pStyle w:val="BodyText"/>
        <w:numPr>
          <w:ilvl w:val="0"/>
          <w:numId w:val="21"/>
        </w:numPr>
        <w:tabs>
          <w:tab w:val="clear" w:pos="709"/>
          <w:tab w:val="left" w:pos="0" w:leader="none"/>
        </w:tabs>
        <w:spacing w:before="0" w:after="83"/>
        <w:ind w:hanging="283" w:start="709"/>
        <w:rPr/>
      </w:pPr>
      <w:r>
        <w:rPr/>
        <w:t>Allocated by you (stack, heap, or static memory)</w:t>
      </w:r>
    </w:p>
    <w:p>
      <w:pPr>
        <w:pStyle w:val="BodyText"/>
        <w:numPr>
          <w:ilvl w:val="0"/>
          <w:numId w:val="21"/>
        </w:numPr>
        <w:tabs>
          <w:tab w:val="clear" w:pos="709"/>
          <w:tab w:val="left" w:pos="0" w:leader="none"/>
        </w:tabs>
        <w:spacing w:before="0" w:after="83"/>
        <w:ind w:hanging="283" w:start="709"/>
        <w:rPr/>
      </w:pPr>
      <w:r>
        <w:rPr/>
        <w:t xml:space="preserve">Initialized at </w:t>
      </w:r>
      <w:r>
        <w:rPr>
          <w:rStyle w:val="Strong"/>
        </w:rPr>
        <w:t>runtime</w:t>
      </w:r>
    </w:p>
    <w:p>
      <w:pPr>
        <w:pStyle w:val="BodyText"/>
        <w:numPr>
          <w:ilvl w:val="0"/>
          <w:numId w:val="21"/>
        </w:numPr>
        <w:tabs>
          <w:tab w:val="clear" w:pos="709"/>
          <w:tab w:val="left" w:pos="0" w:leader="none"/>
        </w:tabs>
        <w:spacing w:before="0" w:after="83"/>
        <w:ind w:hanging="283" w:start="709"/>
        <w:rPr/>
      </w:pPr>
      <w:r>
        <w:rPr/>
        <w:t>Can be created/destroyed as needed</w:t>
      </w:r>
    </w:p>
    <w:p>
      <w:pPr>
        <w:pStyle w:val="Heading3"/>
        <w:numPr>
          <w:ilvl w:val="0"/>
          <w:numId w:val="0"/>
        </w:numPr>
        <w:spacing w:lineRule="auto" w:line="276" w:before="0" w:after="283"/>
        <w:ind w:hanging="0" w:start="0"/>
        <w:rPr>
          <w:rFonts w:ascii="Liberation Serif" w:hAnsi="Liberation Serif" w:eastAsia="Noto Serif CJK SC"/>
          <w:sz w:val="24"/>
          <w:szCs w:val="24"/>
        </w:rPr>
      </w:pPr>
      <w:r>
        <w:rPr>
          <w:rFonts w:eastAsia="Noto Serif CJK SC" w:ascii="Liberation Serif" w:hAnsi="Liberation Serif"/>
          <w:sz w:val="24"/>
          <w:szCs w:val="24"/>
        </w:rPr>
        <w:t>Example (condition variable)</w:t>
      </w:r>
    </w:p>
    <w:p>
      <w:pPr>
        <w:pStyle w:val="PreformattedText"/>
        <w:bidi w:val="0"/>
        <w:spacing w:lineRule="auto" w:line="276"/>
        <w:ind w:hanging="0" w:start="0" w:end="0"/>
        <w:rPr>
          <w:rFonts w:ascii="Liberation Serif" w:hAnsi="Liberation Serif" w:eastAsia="Noto Serif CJK SC" w:cs="Noto Sans"/>
          <w:sz w:val="24"/>
          <w:szCs w:val="24"/>
        </w:rPr>
      </w:pPr>
      <w:r>
        <w:rPr>
          <w:rStyle w:val="SourceText"/>
          <w:rFonts w:ascii="Liberation Serif" w:hAnsi="Liberation Serif"/>
          <w:sz w:val="24"/>
          <w:szCs w:val="24"/>
        </w:rPr>
        <w:t>struct k_condvar condvar;</w:t>
      </w:r>
    </w:p>
    <w:p>
      <w:pPr>
        <w:pStyle w:val="PreformattedText"/>
        <w:bidi w:val="0"/>
        <w:spacing w:lineRule="auto" w:line="276"/>
        <w:rPr>
          <w:rFonts w:ascii="Liberation Serif" w:hAnsi="Liberation Serif" w:eastAsia="Noto Serif CJK SC" w:cs="Noto Sans"/>
          <w:sz w:val="24"/>
          <w:szCs w:val="24"/>
        </w:rPr>
      </w:pPr>
      <w:r>
        <w:rPr>
          <w:rStyle w:val="SourceText"/>
          <w:rFonts w:ascii="Liberation Serif" w:hAnsi="Liberation Serif"/>
          <w:sz w:val="24"/>
          <w:szCs w:val="24"/>
        </w:rPr>
        <w:t>struct k_mutex lock;</w:t>
      </w:r>
    </w:p>
    <w:p>
      <w:pPr>
        <w:pStyle w:val="PreformattedText"/>
        <w:bidi w:val="0"/>
        <w:spacing w:lineRule="auto" w:line="276"/>
        <w:rPr>
          <w:rFonts w:ascii="Liberation Serif" w:hAnsi="Liberation Serif" w:eastAsia="Noto Serif CJK SC" w:cs="Noto Sans"/>
          <w:sz w:val="24"/>
          <w:szCs w:val="24"/>
        </w:rPr>
      </w:pPr>
      <w:r>
        <w:rPr>
          <w:rFonts w:eastAsia="Noto Serif CJK SC" w:cs="Noto Sans" w:ascii="Liberation Serif" w:hAnsi="Liberation Serif"/>
          <w:sz w:val="24"/>
          <w:szCs w:val="24"/>
        </w:rPr>
      </w:r>
    </w:p>
    <w:p>
      <w:pPr>
        <w:pStyle w:val="PreformattedText"/>
        <w:bidi w:val="0"/>
        <w:spacing w:lineRule="auto" w:line="276"/>
        <w:rPr>
          <w:rFonts w:ascii="Liberation Serif" w:hAnsi="Liberation Serif" w:eastAsia="Noto Serif CJK SC" w:cs="Noto Sans"/>
          <w:sz w:val="24"/>
          <w:szCs w:val="24"/>
        </w:rPr>
      </w:pPr>
      <w:r>
        <w:rPr>
          <w:rStyle w:val="SourceText"/>
          <w:rFonts w:ascii="Liberation Serif" w:hAnsi="Liberation Serif"/>
          <w:sz w:val="24"/>
          <w:szCs w:val="24"/>
        </w:rPr>
        <w:t>k_condvar_init(&amp;condvar);</w:t>
      </w:r>
    </w:p>
    <w:p>
      <w:pPr>
        <w:pStyle w:val="PreformattedText"/>
        <w:bidi w:val="0"/>
        <w:spacing w:lineRule="auto" w:line="276" w:before="0" w:after="283"/>
        <w:rPr>
          <w:rFonts w:ascii="Liberation Serif" w:hAnsi="Liberation Serif" w:eastAsia="Noto Serif CJK SC" w:cs="Noto Sans"/>
          <w:sz w:val="24"/>
          <w:szCs w:val="24"/>
        </w:rPr>
      </w:pPr>
      <w:r>
        <w:rPr>
          <w:rStyle w:val="SourceText"/>
          <w:rFonts w:ascii="Liberation Serif" w:hAnsi="Liberation Serif"/>
          <w:sz w:val="24"/>
          <w:szCs w:val="24"/>
        </w:rPr>
        <w:t>k_mutex_init(&amp;lock);</w:t>
      </w:r>
    </w:p>
    <w:p>
      <w:pPr>
        <w:pStyle w:val="HorizontalLine"/>
        <w:spacing w:lineRule="auto" w:line="276" w:before="0" w:after="0"/>
        <w:rPr>
          <w:sz w:val="24"/>
          <w:szCs w:val="24"/>
        </w:rPr>
      </w:pPr>
      <w:r>
        <w:rPr>
          <w:sz w:val="24"/>
          <w:szCs w:val="24"/>
        </w:rPr>
      </w:r>
    </w:p>
    <w:p>
      <w:pPr>
        <w:pStyle w:val="Heading3"/>
        <w:numPr>
          <w:ilvl w:val="2"/>
          <w:numId w:val="1"/>
        </w:numPr>
        <w:spacing w:lineRule="auto" w:line="276" w:before="0" w:after="283"/>
        <w:ind w:hanging="0" w:start="0"/>
        <w:rPr>
          <w:rFonts w:ascii="Liberation Serif" w:hAnsi="Liberation Serif" w:eastAsia="Noto Serif CJK SC"/>
          <w:sz w:val="24"/>
          <w:szCs w:val="24"/>
        </w:rPr>
      </w:pPr>
      <w:r>
        <w:rPr>
          <w:rFonts w:eastAsia="Noto Serif CJK SC" w:ascii="Liberation Serif" w:hAnsi="Liberation Serif"/>
          <w:sz w:val="24"/>
          <w:szCs w:val="24"/>
        </w:rPr>
        <w:t>Why dynamic defining is useful</w:t>
      </w:r>
    </w:p>
    <w:p>
      <w:pPr>
        <w:pStyle w:val="BodyText"/>
        <w:rPr/>
      </w:pPr>
      <w:r>
        <w:rPr/>
        <w:t xml:space="preserve">✅ </w:t>
      </w:r>
      <w:r>
        <w:rPr>
          <w:rStyle w:val="Strong"/>
        </w:rPr>
        <w:t>Flexible lifetimes</w:t>
      </w:r>
      <w:r>
        <w:rPr/>
        <w:br/>
        <w:t>Create objects only when needed</w:t>
      </w:r>
    </w:p>
    <w:p>
      <w:pPr>
        <w:pStyle w:val="BodyText"/>
        <w:rPr/>
      </w:pPr>
      <w:r>
        <w:rPr/>
        <w:t xml:space="preserve">✅ </w:t>
      </w:r>
      <w:r>
        <w:rPr>
          <w:rStyle w:val="Strong"/>
        </w:rPr>
        <w:t>Supports dynamic designs</w:t>
      </w:r>
      <w:r>
        <w:rPr/>
        <w:br/>
        <w:t>Drivers, plugins, optional features</w:t>
      </w:r>
    </w:p>
    <w:p>
      <w:pPr>
        <w:pStyle w:val="BodyText"/>
        <w:rPr/>
      </w:pPr>
      <w:r>
        <w:rPr/>
        <w:t xml:space="preserve">✅ </w:t>
      </w:r>
      <w:r>
        <w:rPr>
          <w:rStyle w:val="Strong"/>
        </w:rPr>
        <w:t>Multiple instances at runtime</w:t>
      </w:r>
      <w:r>
        <w:rPr/>
        <w:br/>
        <w:t>Based on configuration or discovery</w:t>
      </w:r>
    </w:p>
    <w:p>
      <w:pPr>
        <w:pStyle w:val="HorizontalLine"/>
        <w:spacing w:lineRule="auto" w:line="276" w:before="0" w:after="0"/>
        <w:rPr>
          <w:sz w:val="24"/>
          <w:szCs w:val="24"/>
        </w:rPr>
      </w:pPr>
      <w:r>
        <w:rPr>
          <w:sz w:val="24"/>
          <w:szCs w:val="24"/>
        </w:rPr>
      </w:r>
    </w:p>
    <w:p>
      <w:pPr>
        <w:pStyle w:val="Heading3"/>
        <w:numPr>
          <w:ilvl w:val="2"/>
          <w:numId w:val="1"/>
        </w:numPr>
        <w:spacing w:lineRule="auto" w:line="276" w:before="0" w:after="283"/>
        <w:ind w:hanging="0" w:start="0"/>
        <w:rPr>
          <w:rFonts w:ascii="Liberation Serif" w:hAnsi="Liberation Serif" w:eastAsia="Noto Serif CJK SC"/>
          <w:sz w:val="24"/>
          <w:szCs w:val="24"/>
        </w:rPr>
      </w:pPr>
      <w:r>
        <w:rPr>
          <w:rFonts w:eastAsia="Noto Serif CJK SC" w:ascii="Liberation Serif" w:hAnsi="Liberation Serif"/>
          <w:sz w:val="24"/>
          <w:szCs w:val="24"/>
        </w:rPr>
        <w:t>Costs of dynamic defining</w:t>
      </w:r>
    </w:p>
    <w:p>
      <w:pPr>
        <w:pStyle w:val="BodyText"/>
        <w:rPr/>
      </w:pPr>
      <w:r>
        <w:rPr/>
        <w:t xml:space="preserve">❌ </w:t>
      </w:r>
      <w:r>
        <w:rPr/>
        <w:t>Runtime overhead</w:t>
        <w:br/>
        <w:t>❌ More error-prone (forget init, double init)</w:t>
        <w:br/>
        <w:t>❌ Often requires heap or careful memory handling</w:t>
        <w:br/>
        <w:t>❌ Less deterministic timing</w:t>
      </w:r>
    </w:p>
    <w:p>
      <w:pPr>
        <w:pStyle w:val="Heading2"/>
        <w:numPr>
          <w:ilvl w:val="1"/>
          <w:numId w:val="1"/>
        </w:numPr>
        <w:spacing w:before="0" w:after="0"/>
        <w:ind w:hanging="0" w:start="0"/>
        <w:rPr>
          <w:rFonts w:ascii="Liberation Serif" w:hAnsi="Liberation Serif" w:eastAsia="Noto Serif CJK SC"/>
          <w:sz w:val="24"/>
          <w:szCs w:val="24"/>
        </w:rPr>
      </w:pPr>
      <w:r>
        <w:rPr>
          <w:rFonts w:eastAsia="Noto Serif CJK SC" w:ascii="Liberation Serif" w:hAnsi="Liberation Serif"/>
          <w:sz w:val="24"/>
          <w:szCs w:val="24"/>
        </w:rPr>
        <w:t>Static vs Dynamic of kernel objects</w:t>
      </w:r>
    </w:p>
    <w:tbl>
      <w:tblPr>
        <w:tblW w:w="5208" w:type="dxa"/>
        <w:jc w:val="start"/>
        <w:tblInd w:w="0" w:type="dxa"/>
        <w:tblLayout w:type="fixed"/>
        <w:tblCellMar>
          <w:top w:w="28" w:type="dxa"/>
          <w:start w:w="28" w:type="dxa"/>
          <w:bottom w:w="28" w:type="dxa"/>
          <w:end w:w="28" w:type="dxa"/>
        </w:tblCellMar>
      </w:tblPr>
      <w:tblGrid>
        <w:gridCol w:w="1620"/>
        <w:gridCol w:w="1616"/>
        <w:gridCol w:w="1972"/>
      </w:tblGrid>
      <w:tr>
        <w:trPr>
          <w:tblHeader w:val="true"/>
        </w:trPr>
        <w:tc>
          <w:tcPr>
            <w:tcW w:w="1620" w:type="dxa"/>
            <w:tcBorders/>
            <w:vAlign w:val="center"/>
          </w:tcPr>
          <w:p>
            <w:pPr>
              <w:pStyle w:val="TableHeading"/>
              <w:rPr/>
            </w:pPr>
            <w:r>
              <w:rPr/>
              <w:t>Aspect</w:t>
            </w:r>
          </w:p>
        </w:tc>
        <w:tc>
          <w:tcPr>
            <w:tcW w:w="1616" w:type="dxa"/>
            <w:tcBorders/>
            <w:vAlign w:val="center"/>
          </w:tcPr>
          <w:p>
            <w:pPr>
              <w:pStyle w:val="TableHeading"/>
              <w:rPr/>
            </w:pPr>
            <w:r>
              <w:rPr/>
              <w:t>Static defining</w:t>
            </w:r>
          </w:p>
        </w:tc>
        <w:tc>
          <w:tcPr>
            <w:tcW w:w="1972" w:type="dxa"/>
            <w:tcBorders/>
            <w:vAlign w:val="center"/>
          </w:tcPr>
          <w:p>
            <w:pPr>
              <w:pStyle w:val="TableHeading"/>
              <w:rPr/>
            </w:pPr>
            <w:r>
              <w:rPr/>
              <w:t>Dynamic defining</w:t>
            </w:r>
          </w:p>
        </w:tc>
      </w:tr>
      <w:tr>
        <w:trPr/>
        <w:tc>
          <w:tcPr>
            <w:tcW w:w="1620" w:type="dxa"/>
            <w:tcBorders/>
            <w:vAlign w:val="center"/>
          </w:tcPr>
          <w:p>
            <w:pPr>
              <w:pStyle w:val="TableContents"/>
              <w:rPr/>
            </w:pPr>
            <w:r>
              <w:rPr/>
              <w:t>When allocated</w:t>
            </w:r>
          </w:p>
        </w:tc>
        <w:tc>
          <w:tcPr>
            <w:tcW w:w="1616" w:type="dxa"/>
            <w:tcBorders/>
            <w:vAlign w:val="center"/>
          </w:tcPr>
          <w:p>
            <w:pPr>
              <w:pStyle w:val="TableContents"/>
              <w:rPr/>
            </w:pPr>
            <w:r>
              <w:rPr/>
              <w:t>Compile time</w:t>
            </w:r>
          </w:p>
        </w:tc>
        <w:tc>
          <w:tcPr>
            <w:tcW w:w="1972" w:type="dxa"/>
            <w:tcBorders/>
            <w:vAlign w:val="center"/>
          </w:tcPr>
          <w:p>
            <w:pPr>
              <w:pStyle w:val="TableContents"/>
              <w:rPr/>
            </w:pPr>
            <w:r>
              <w:rPr/>
              <w:t>Runtime</w:t>
            </w:r>
          </w:p>
        </w:tc>
      </w:tr>
      <w:tr>
        <w:trPr/>
        <w:tc>
          <w:tcPr>
            <w:tcW w:w="1620" w:type="dxa"/>
            <w:tcBorders/>
            <w:vAlign w:val="center"/>
          </w:tcPr>
          <w:p>
            <w:pPr>
              <w:pStyle w:val="TableContents"/>
              <w:rPr/>
            </w:pPr>
            <w:r>
              <w:rPr/>
              <w:t>Initialization</w:t>
            </w:r>
          </w:p>
        </w:tc>
        <w:tc>
          <w:tcPr>
            <w:tcW w:w="1616" w:type="dxa"/>
            <w:tcBorders/>
            <w:vAlign w:val="center"/>
          </w:tcPr>
          <w:p>
            <w:pPr>
              <w:pStyle w:val="TableContents"/>
              <w:rPr/>
            </w:pPr>
            <w:r>
              <w:rPr/>
              <w:t>Automatic</w:t>
            </w:r>
          </w:p>
        </w:tc>
        <w:tc>
          <w:tcPr>
            <w:tcW w:w="1972" w:type="dxa"/>
            <w:tcBorders/>
            <w:vAlign w:val="center"/>
          </w:tcPr>
          <w:p>
            <w:pPr>
              <w:pStyle w:val="TableContents"/>
              <w:rPr/>
            </w:pPr>
            <w:r>
              <w:rPr/>
              <w:t>Manual (</w:t>
            </w:r>
            <w:r>
              <w:rPr>
                <w:rStyle w:val="SourceText"/>
              </w:rPr>
              <w:t>*_init</w:t>
            </w:r>
            <w:r>
              <w:rPr/>
              <w:t>)</w:t>
            </w:r>
          </w:p>
        </w:tc>
      </w:tr>
      <w:tr>
        <w:trPr/>
        <w:tc>
          <w:tcPr>
            <w:tcW w:w="1620" w:type="dxa"/>
            <w:tcBorders/>
            <w:vAlign w:val="center"/>
          </w:tcPr>
          <w:p>
            <w:pPr>
              <w:pStyle w:val="TableContents"/>
              <w:rPr/>
            </w:pPr>
            <w:r>
              <w:rPr/>
              <w:t>Memory</w:t>
            </w:r>
          </w:p>
        </w:tc>
        <w:tc>
          <w:tcPr>
            <w:tcW w:w="1616" w:type="dxa"/>
            <w:tcBorders/>
            <w:vAlign w:val="center"/>
          </w:tcPr>
          <w:p>
            <w:pPr>
              <w:pStyle w:val="TableContents"/>
              <w:rPr/>
            </w:pPr>
            <w:r>
              <w:rPr/>
              <w:t>Fixed</w:t>
            </w:r>
          </w:p>
        </w:tc>
        <w:tc>
          <w:tcPr>
            <w:tcW w:w="1972" w:type="dxa"/>
            <w:tcBorders/>
            <w:vAlign w:val="center"/>
          </w:tcPr>
          <w:p>
            <w:pPr>
              <w:pStyle w:val="TableContents"/>
              <w:rPr/>
            </w:pPr>
            <w:r>
              <w:rPr/>
              <w:t>Flexible</w:t>
            </w:r>
          </w:p>
        </w:tc>
      </w:tr>
      <w:tr>
        <w:trPr/>
        <w:tc>
          <w:tcPr>
            <w:tcW w:w="1620" w:type="dxa"/>
            <w:tcBorders/>
            <w:vAlign w:val="center"/>
          </w:tcPr>
          <w:p>
            <w:pPr>
              <w:pStyle w:val="TableContents"/>
              <w:rPr/>
            </w:pPr>
            <w:r>
              <w:rPr/>
              <w:t>Determinism</w:t>
            </w:r>
          </w:p>
        </w:tc>
        <w:tc>
          <w:tcPr>
            <w:tcW w:w="1616" w:type="dxa"/>
            <w:tcBorders/>
            <w:vAlign w:val="center"/>
          </w:tcPr>
          <w:p>
            <w:pPr>
              <w:pStyle w:val="TableContents"/>
              <w:rPr/>
            </w:pPr>
            <w:r>
              <w:rPr/>
              <w:t>⭐⭐⭐⭐</w:t>
            </w:r>
          </w:p>
        </w:tc>
        <w:tc>
          <w:tcPr>
            <w:tcW w:w="1972" w:type="dxa"/>
            <w:tcBorders/>
            <w:vAlign w:val="center"/>
          </w:tcPr>
          <w:p>
            <w:pPr>
              <w:pStyle w:val="TableContents"/>
              <w:rPr/>
            </w:pPr>
            <w:r>
              <w:rPr/>
              <w:t>⭐⭐</w:t>
            </w:r>
          </w:p>
        </w:tc>
      </w:tr>
      <w:tr>
        <w:trPr/>
        <w:tc>
          <w:tcPr>
            <w:tcW w:w="1620" w:type="dxa"/>
            <w:tcBorders/>
            <w:vAlign w:val="center"/>
          </w:tcPr>
          <w:p>
            <w:pPr>
              <w:pStyle w:val="TableContents"/>
              <w:rPr/>
            </w:pPr>
            <w:r>
              <w:rPr/>
              <w:t>Heap required</w:t>
            </w:r>
          </w:p>
        </w:tc>
        <w:tc>
          <w:tcPr>
            <w:tcW w:w="1616" w:type="dxa"/>
            <w:tcBorders/>
            <w:vAlign w:val="center"/>
          </w:tcPr>
          <w:p>
            <w:pPr>
              <w:pStyle w:val="TableContents"/>
              <w:rPr/>
            </w:pPr>
            <w:r>
              <w:rPr/>
              <w:t xml:space="preserve">❌ </w:t>
            </w:r>
            <w:r>
              <w:rPr/>
              <w:t>No</w:t>
            </w:r>
          </w:p>
        </w:tc>
        <w:tc>
          <w:tcPr>
            <w:tcW w:w="1972" w:type="dxa"/>
            <w:tcBorders/>
            <w:vAlign w:val="center"/>
          </w:tcPr>
          <w:p>
            <w:pPr>
              <w:pStyle w:val="TableContents"/>
              <w:rPr/>
            </w:pPr>
            <w:r>
              <w:rPr/>
              <w:t>Often</w:t>
            </w:r>
          </w:p>
        </w:tc>
      </w:tr>
      <w:tr>
        <w:trPr/>
        <w:tc>
          <w:tcPr>
            <w:tcW w:w="1620" w:type="dxa"/>
            <w:tcBorders/>
            <w:vAlign w:val="center"/>
          </w:tcPr>
          <w:p>
            <w:pPr>
              <w:pStyle w:val="TableContents"/>
              <w:rPr/>
            </w:pPr>
            <w:r>
              <w:rPr/>
              <w:t>Lifetime</w:t>
            </w:r>
          </w:p>
        </w:tc>
        <w:tc>
          <w:tcPr>
            <w:tcW w:w="1616" w:type="dxa"/>
            <w:tcBorders/>
            <w:vAlign w:val="center"/>
          </w:tcPr>
          <w:p>
            <w:pPr>
              <w:pStyle w:val="TableContents"/>
              <w:rPr/>
            </w:pPr>
            <w:r>
              <w:rPr/>
              <w:t>Whole program</w:t>
            </w:r>
          </w:p>
        </w:tc>
        <w:tc>
          <w:tcPr>
            <w:tcW w:w="1972" w:type="dxa"/>
            <w:tcBorders/>
            <w:vAlign w:val="center"/>
          </w:tcPr>
          <w:p>
            <w:pPr>
              <w:pStyle w:val="TableContents"/>
              <w:rPr/>
            </w:pPr>
            <w:r>
              <w:rPr/>
              <w:t>Controlled</w:t>
            </w:r>
          </w:p>
        </w:tc>
      </w:tr>
      <w:tr>
        <w:trPr/>
        <w:tc>
          <w:tcPr>
            <w:tcW w:w="1620" w:type="dxa"/>
            <w:tcBorders/>
            <w:vAlign w:val="center"/>
          </w:tcPr>
          <w:p>
            <w:pPr>
              <w:pStyle w:val="TableContents"/>
              <w:rPr/>
            </w:pPr>
            <w:r>
              <w:rPr/>
              <w:t>RTOS safety</w:t>
            </w:r>
          </w:p>
        </w:tc>
        <w:tc>
          <w:tcPr>
            <w:tcW w:w="1616" w:type="dxa"/>
            <w:tcBorders/>
            <w:vAlign w:val="center"/>
          </w:tcPr>
          <w:p>
            <w:pPr>
              <w:pStyle w:val="TableContents"/>
              <w:rPr/>
            </w:pPr>
            <w:r>
              <w:rPr/>
              <w:t>Excellent</w:t>
            </w:r>
          </w:p>
        </w:tc>
        <w:tc>
          <w:tcPr>
            <w:tcW w:w="1972" w:type="dxa"/>
            <w:tcBorders/>
            <w:vAlign w:val="center"/>
          </w:tcPr>
          <w:p>
            <w:pPr>
              <w:pStyle w:val="TableContents"/>
              <w:rPr/>
            </w:pPr>
            <w:r>
              <w:rPr/>
              <w:t>Depends</w:t>
            </w:r>
          </w:p>
        </w:tc>
      </w:tr>
    </w:tbl>
    <w:p>
      <w:pPr>
        <w:pStyle w:val="BodyText"/>
        <w:spacing w:before="0" w:after="0"/>
        <w:rPr/>
      </w:pPr>
      <w:r>
        <w:rPr/>
      </w:r>
    </w:p>
    <w:p>
      <w:pPr>
        <w:pStyle w:val="BodyText"/>
        <w:spacing w:before="0" w:after="0"/>
        <w:rPr/>
      </w:pPr>
      <w:r>
        <w:rPr/>
        <w:t>=============================================================================</w:t>
      </w:r>
    </w:p>
    <w:p>
      <w:pPr>
        <w:pStyle w:val="BodyText"/>
        <w:spacing w:before="0" w:after="0"/>
        <w:rPr/>
      </w:pPr>
      <w:r>
        <w:rPr/>
      </w:r>
    </w:p>
    <w:p>
      <w:pPr>
        <w:pStyle w:val="Title"/>
        <w:spacing w:before="240" w:after="120"/>
        <w:rPr/>
      </w:pPr>
      <w:r>
        <w:rPr/>
        <w:t>Chapter 5 - Build and Configuration Systems</w:t>
      </w:r>
    </w:p>
    <w:p>
      <w:pPr>
        <w:pStyle w:val="Heading2"/>
        <w:numPr>
          <w:ilvl w:val="1"/>
          <w:numId w:val="1"/>
        </w:numPr>
        <w:ind w:hanging="0" w:start="0"/>
        <w:rPr/>
      </w:pPr>
      <w:r>
        <w:rPr/>
        <w:t>5.1 Build System (Cmake)</w:t>
      </w:r>
    </w:p>
    <w:p>
      <w:pPr>
        <w:pStyle w:val="BodyText"/>
        <w:rPr/>
      </w:pPr>
      <w:r>
        <w:rPr/>
        <w:t>The Zephyr build process can be divided into two main phases: a configuration phase (driven by CMake) and a build phase (driven by Make or Ninja).</w:t>
      </w:r>
    </w:p>
    <w:p>
      <w:pPr>
        <w:pStyle w:val="Heading2"/>
        <w:numPr>
          <w:ilvl w:val="1"/>
          <w:numId w:val="1"/>
        </w:numPr>
        <w:ind w:hanging="0" w:start="0"/>
        <w:rPr/>
      </w:pPr>
      <w:r>
        <w:rPr/>
        <w:t>5.2 Devicetree</w:t>
      </w:r>
    </w:p>
    <w:p>
      <w:pPr>
        <w:pStyle w:val="BodyText"/>
        <w:rPr/>
      </w:pPr>
      <w:r>
        <w:rPr/>
        <w:t>A devicetree is a hierarchical data structure primarily used to describe hardware. Zephyr uses devicetree in two main ways:</w:t>
      </w:r>
    </w:p>
    <w:p>
      <w:pPr>
        <w:pStyle w:val="BodyText"/>
        <w:spacing w:before="0" w:after="0"/>
        <w:rPr/>
      </w:pPr>
      <w:r>
        <w:rPr/>
        <w:t xml:space="preserve">• </w:t>
      </w:r>
      <w:r>
        <w:rPr/>
        <w:t>to describe hardware to the Device Driver Model</w:t>
      </w:r>
    </w:p>
    <w:p>
      <w:pPr>
        <w:pStyle w:val="BodyText"/>
        <w:spacing w:before="0" w:after="0"/>
        <w:rPr/>
      </w:pPr>
      <w:r>
        <w:rPr/>
        <w:t xml:space="preserve">• </w:t>
      </w:r>
      <w:r>
        <w:rPr/>
        <w:t>to provide that hardware’s initial configuration</w:t>
      </w:r>
    </w:p>
    <w:p>
      <w:pPr>
        <w:pStyle w:val="BodyText"/>
        <w:spacing w:before="0" w:after="0"/>
        <w:rPr/>
      </w:pPr>
      <w:r>
        <w:rPr/>
        <w:t>As such, devicetree is both a hardware description language and a configuration language for Zephyr.</w:t>
      </w:r>
    </w:p>
    <w:p>
      <w:pPr>
        <w:pStyle w:val="BodyText"/>
        <w:spacing w:before="0" w:after="0"/>
        <w:rPr/>
      </w:pPr>
      <w:r>
        <w:rPr/>
      </w:r>
    </w:p>
    <w:p>
      <w:pPr>
        <w:pStyle w:val="BodyText"/>
        <w:spacing w:before="0" w:after="0"/>
        <w:rPr/>
      </w:pPr>
      <w:r>
        <w:rPr/>
        <w:t>There are two types of devicetree input files:</w:t>
      </w:r>
    </w:p>
    <w:p>
      <w:pPr>
        <w:pStyle w:val="BodyText"/>
        <w:numPr>
          <w:ilvl w:val="0"/>
          <w:numId w:val="25"/>
        </w:numPr>
        <w:spacing w:before="0" w:after="0"/>
        <w:rPr/>
      </w:pPr>
      <w:r>
        <w:rPr/>
        <w:t>d</w:t>
      </w:r>
      <w:r>
        <w:rPr>
          <w:b/>
          <w:bCs/>
        </w:rPr>
        <w:t>evicetree sources</w:t>
      </w:r>
      <w:r>
        <w:rPr/>
        <w:t xml:space="preserve">  -  The sources contain the devicetree itself. </w:t>
      </w:r>
    </w:p>
    <w:p>
      <w:pPr>
        <w:pStyle w:val="BodyText"/>
        <w:numPr>
          <w:ilvl w:val="0"/>
          <w:numId w:val="25"/>
        </w:numPr>
        <w:spacing w:before="0" w:after="0"/>
        <w:rPr/>
      </w:pPr>
      <w:r>
        <w:rPr>
          <w:b/>
          <w:bCs/>
        </w:rPr>
        <w:t>devicetree bindings</w:t>
      </w:r>
      <w:r>
        <w:rPr/>
        <w:t>.  -  The bindings describe its contents, including data types.</w:t>
      </w:r>
    </w:p>
    <w:p>
      <w:pPr>
        <w:pStyle w:val="BodyText"/>
        <w:spacing w:before="0" w:after="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192395" cy="20237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5192395" cy="2023745"/>
                    </a:xfrm>
                    <a:prstGeom prst="rect">
                      <a:avLst/>
                    </a:prstGeom>
                    <a:noFill/>
                  </pic:spPr>
                </pic:pic>
              </a:graphicData>
            </a:graphic>
          </wp:anchor>
        </w:drawing>
      </w:r>
    </w:p>
    <w:p>
      <w:pPr>
        <w:pStyle w:val="BodyText"/>
        <w:spacing w:before="0" w:after="0"/>
        <w:rPr/>
      </w:pPr>
      <w:r>
        <w:rPr/>
      </w:r>
    </w:p>
    <w:p>
      <w:pPr>
        <w:pStyle w:val="BodyText"/>
        <w:spacing w:before="0" w:after="0"/>
        <w:rPr/>
      </w:pPr>
      <w:r>
        <w:rPr/>
      </w:r>
    </w:p>
    <w:p>
      <w:pPr>
        <w:pStyle w:val="BodyText"/>
        <w:spacing w:before="0" w:after="0"/>
        <w:rPr/>
      </w:pPr>
      <w:r>
        <w:rPr/>
        <w:t>devicetree.h  - This includes device drivers, applications, tests, the kernel, etc.</w:t>
      </w:r>
    </w:p>
    <w:p>
      <w:pPr>
        <w:pStyle w:val="BodyText"/>
        <w:spacing w:before="0" w:after="0"/>
        <w:rPr/>
      </w:pPr>
      <w:r>
        <w:rPr/>
        <w:t>The API itself is based on C macros. The macro names all start with DT_. In general, if you see</w:t>
      </w:r>
    </w:p>
    <w:p>
      <w:pPr>
        <w:pStyle w:val="BodyText"/>
        <w:spacing w:before="0" w:after="0"/>
        <w:rPr/>
      </w:pPr>
      <w:r>
        <w:rPr/>
        <w:t>a macro that starts with DT_ in a Zephyr source file, it’s probably a devicetree.h macro.</w:t>
      </w:r>
    </w:p>
    <w:p>
      <w:pPr>
        <w:pStyle w:val="BodyText"/>
        <w:spacing w:before="0" w:after="0"/>
        <w:rPr/>
      </w:pPr>
      <w:r>
        <w:rPr/>
      </w:r>
    </w:p>
    <w:p>
      <w:pPr>
        <w:pStyle w:val="BodyText"/>
        <w:spacing w:before="0" w:after="0"/>
        <w:rPr/>
      </w:pPr>
      <w:r>
        <w:rPr/>
        <w:t>Syntax and structure Dts</w:t>
      </w:r>
    </w:p>
    <w:p>
      <w:pPr>
        <w:pStyle w:val="BodyText"/>
        <w:spacing w:before="0" w:after="0"/>
        <w:rPr/>
      </w:pPr>
      <w:r>
        <w:rPr/>
        <w:t>/dts-v1/;</w:t>
      </w:r>
    </w:p>
    <w:p>
      <w:pPr>
        <w:pStyle w:val="BodyText"/>
        <w:spacing w:before="0" w:after="0"/>
        <w:rPr/>
      </w:pPr>
      <w:r>
        <w:rPr/>
        <w:t>/{</w:t>
      </w:r>
    </w:p>
    <w:p>
      <w:pPr>
        <w:pStyle w:val="BodyText"/>
        <w:spacing w:before="0" w:after="0"/>
        <w:rPr/>
      </w:pPr>
      <w:r>
        <w:rPr/>
        <w:tab/>
        <w:t>a-node{</w:t>
      </w:r>
    </w:p>
    <w:p>
      <w:pPr>
        <w:pStyle w:val="BodyText"/>
        <w:spacing w:before="0" w:after="0"/>
        <w:rPr/>
      </w:pPr>
      <w:r>
        <w:rPr/>
        <w:tab/>
        <w:tab/>
        <w:t>subnode_label: a-sub-node{</w:t>
        <w:br/>
        <w:tab/>
        <w:tab/>
        <w:tab/>
        <w:t>foo = &lt;3&gt;;</w:t>
        <w:br/>
        <w:tab/>
        <w:tab/>
        <w:tab/>
        <w:t>};</w:t>
        <w:br/>
        <w:tab/>
        <w:tab/>
        <w:t>};</w:t>
        <w:br/>
        <w:t>}’</w:t>
      </w:r>
    </w:p>
    <w:p>
      <w:pPr>
        <w:pStyle w:val="BodyText"/>
        <w:spacing w:before="0" w:after="0"/>
        <w:rPr/>
      </w:pPr>
      <w:r>
        <w:rPr/>
      </w:r>
    </w:p>
    <w:p>
      <w:pPr>
        <w:pStyle w:val="BodyText"/>
        <w:spacing w:before="0" w:after="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435725" cy="42392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6435725" cy="4239260"/>
                    </a:xfrm>
                    <a:prstGeom prst="rect">
                      <a:avLst/>
                    </a:prstGeom>
                    <a:noFill/>
                  </pic:spPr>
                </pic:pic>
              </a:graphicData>
            </a:graphic>
          </wp:anchor>
        </w:drawing>
      </w:r>
    </w:p>
    <w:p>
      <w:pPr>
        <w:pStyle w:val="BodyText"/>
        <w:spacing w:before="0" w:after="0"/>
        <w:rPr/>
      </w:pPr>
      <w:r>
        <w:rPr/>
        <w:t>/dts-v1/;</w:t>
      </w:r>
    </w:p>
    <w:p>
      <w:pPr>
        <w:pStyle w:val="BodyText"/>
        <w:spacing w:before="0" w:after="0"/>
        <w:rPr/>
      </w:pPr>
      <w:r>
        <w:rPr/>
        <w:t>/ {</w:t>
      </w:r>
    </w:p>
    <w:p>
      <w:pPr>
        <w:pStyle w:val="BodyText"/>
        <w:spacing w:before="0" w:after="0"/>
        <w:rPr/>
      </w:pPr>
      <w:r>
        <w:rPr/>
        <w:t>soc {</w:t>
      </w:r>
    </w:p>
    <w:p>
      <w:pPr>
        <w:pStyle w:val="BodyText"/>
        <w:spacing w:before="0" w:after="0"/>
        <w:ind w:hanging="0" w:start="709"/>
        <w:rPr/>
      </w:pPr>
      <w:r>
        <w:rPr/>
        <w:t>i2c@40003000 {</w:t>
      </w:r>
    </w:p>
    <w:p>
      <w:pPr>
        <w:pStyle w:val="BodyText"/>
        <w:spacing w:before="0" w:after="0"/>
        <w:ind w:hanging="0" w:start="1418"/>
        <w:rPr/>
      </w:pPr>
      <w:r>
        <w:rPr/>
        <w:t>compatible = "nordic,nrf-twim";</w:t>
      </w:r>
    </w:p>
    <w:p>
      <w:pPr>
        <w:pStyle w:val="BodyText"/>
        <w:spacing w:before="0" w:after="0"/>
        <w:ind w:hanging="0" w:start="1418"/>
        <w:rPr/>
      </w:pPr>
      <w:r>
        <w:rPr/>
        <w:t>reg = &lt;0x40003000 0x1000&gt;;</w:t>
      </w:r>
    </w:p>
    <w:p>
      <w:pPr>
        <w:pStyle w:val="BodyText"/>
        <w:spacing w:before="0" w:after="0"/>
        <w:ind w:hanging="0" w:start="1418"/>
        <w:rPr/>
      </w:pPr>
      <w:r>
        <w:rPr/>
      </w:r>
    </w:p>
    <w:p>
      <w:pPr>
        <w:pStyle w:val="BodyText"/>
        <w:spacing w:before="0" w:after="0"/>
        <w:ind w:hanging="0" w:start="1418"/>
        <w:rPr/>
      </w:pPr>
      <w:r>
        <w:rPr/>
        <w:t>apds9960@39 {</w:t>
      </w:r>
    </w:p>
    <w:p>
      <w:pPr>
        <w:pStyle w:val="BodyText"/>
        <w:spacing w:before="0" w:after="0"/>
        <w:ind w:hanging="0" w:start="2127"/>
        <w:rPr/>
      </w:pPr>
      <w:r>
        <w:rPr/>
        <w:t>compatible = "avago,apds9960";</w:t>
      </w:r>
    </w:p>
    <w:p>
      <w:pPr>
        <w:pStyle w:val="BodyText"/>
        <w:spacing w:before="0" w:after="0"/>
        <w:ind w:hanging="0" w:start="2127"/>
        <w:rPr/>
      </w:pPr>
      <w:r>
        <w:rPr/>
        <w:t>reg = &lt;0x39&gt;;</w:t>
      </w:r>
    </w:p>
    <w:p>
      <w:pPr>
        <w:pStyle w:val="BodyText"/>
        <w:spacing w:before="0" w:after="0"/>
        <w:ind w:hanging="0" w:start="1418"/>
        <w:rPr/>
      </w:pPr>
      <w:r>
        <w:rPr/>
        <w:t>};</w:t>
      </w:r>
    </w:p>
    <w:p>
      <w:pPr>
        <w:pStyle w:val="BodyText"/>
        <w:spacing w:before="0" w:after="0"/>
        <w:ind w:hanging="0" w:start="1418"/>
        <w:rPr/>
      </w:pPr>
      <w:r>
        <w:rPr/>
        <w:t>ti_hdc@43 {</w:t>
      </w:r>
    </w:p>
    <w:p>
      <w:pPr>
        <w:pStyle w:val="BodyText"/>
        <w:spacing w:before="0" w:after="0"/>
        <w:ind w:hanging="0" w:start="2127"/>
        <w:rPr/>
      </w:pPr>
      <w:r>
        <w:rPr/>
        <w:t>compatible = "ti,hdc", "ti,hdc1010";</w:t>
      </w:r>
    </w:p>
    <w:p>
      <w:pPr>
        <w:pStyle w:val="BodyText"/>
        <w:spacing w:before="0" w:after="0"/>
        <w:ind w:hanging="0" w:start="2127"/>
        <w:rPr/>
      </w:pPr>
      <w:r>
        <w:rPr/>
        <w:t>reg = &lt;0x43&gt;;</w:t>
      </w:r>
    </w:p>
    <w:p>
      <w:pPr>
        <w:pStyle w:val="BodyText"/>
        <w:spacing w:before="0" w:after="0"/>
        <w:ind w:hanging="0" w:start="1418"/>
        <w:rPr/>
      </w:pPr>
      <w:r>
        <w:rPr/>
        <w:t>};</w:t>
      </w:r>
    </w:p>
    <w:p>
      <w:pPr>
        <w:pStyle w:val="BodyText"/>
        <w:spacing w:before="0" w:after="0"/>
        <w:ind w:hanging="0" w:start="1418"/>
        <w:rPr/>
      </w:pPr>
      <w:r>
        <w:rPr/>
        <w:t>mma8652fc@1d {</w:t>
      </w:r>
    </w:p>
    <w:p>
      <w:pPr>
        <w:pStyle w:val="BodyText"/>
        <w:spacing w:before="0" w:after="0"/>
        <w:ind w:hanging="0" w:start="2127"/>
        <w:rPr/>
      </w:pPr>
      <w:r>
        <w:rPr/>
        <w:t>compatible = "nxp,fxos8700", "nxp,mma8652fc";</w:t>
      </w:r>
    </w:p>
    <w:p>
      <w:pPr>
        <w:pStyle w:val="BodyText"/>
        <w:spacing w:before="0" w:after="0"/>
        <w:ind w:hanging="0" w:start="2127"/>
        <w:rPr/>
      </w:pPr>
      <w:r>
        <w:rPr/>
        <w:t>reg = &lt;0x1d&gt;;</w:t>
      </w:r>
    </w:p>
    <w:p>
      <w:pPr>
        <w:pStyle w:val="BodyText"/>
        <w:spacing w:before="0" w:after="0"/>
        <w:ind w:hanging="0" w:start="1418"/>
        <w:rPr/>
      </w:pPr>
      <w:r>
        <w:rPr/>
        <w:t>};</w:t>
      </w:r>
    </w:p>
    <w:p>
      <w:pPr>
        <w:pStyle w:val="BodyText"/>
        <w:spacing w:before="0" w:after="0"/>
        <w:ind w:hanging="0" w:start="709"/>
        <w:rPr/>
      </w:pPr>
      <w:r>
        <w:rPr/>
        <w:t>};</w:t>
      </w:r>
    </w:p>
    <w:p>
      <w:pPr>
        <w:pStyle w:val="BodyText"/>
        <w:spacing w:before="0" w:after="0"/>
        <w:rPr/>
      </w:pPr>
      <w:r>
        <w:rPr/>
        <w:t>};</w:t>
      </w:r>
    </w:p>
    <w:p>
      <w:pPr>
        <w:pStyle w:val="BodyText"/>
        <w:spacing w:before="0" w:after="0"/>
        <w:rPr/>
      </w:pPr>
      <w:r>
        <w:rPr/>
        <w:t>};</w:t>
      </w:r>
    </w:p>
    <w:p>
      <w:pPr>
        <w:pStyle w:val="BodyText"/>
        <w:spacing w:before="0" w:after="0"/>
        <w:rPr/>
      </w:pPr>
      <w:r>
        <w:rPr>
          <w:b/>
          <w:bCs/>
        </w:rPr>
        <w:t>Unit addresses -</w:t>
      </w:r>
      <w:r>
        <w:rPr/>
        <w:t xml:space="preserve">  Unit addresses are the parts of node names after an “at” sign (@), like 40003000 in i2c@40003000, or 39 in apds9960@39. Unit addresses are optional</w:t>
      </w:r>
    </w:p>
    <w:p>
      <w:pPr>
        <w:pStyle w:val="BodyText"/>
        <w:spacing w:before="0" w:after="0"/>
        <w:rPr/>
      </w:pPr>
      <w:r>
        <w:rPr>
          <w:b/>
          <w:bCs/>
        </w:rPr>
        <w:t>Memory-mapped peripherals -</w:t>
      </w:r>
      <w:r>
        <w:rPr/>
        <w:t xml:space="preserve"> The peripheral’s register map base address. For example, the node named </w:t>
      </w:r>
      <w:hyperlink r:id="rId8">
        <w:r>
          <w:rPr>
            <w:rStyle w:val="Hyperlink"/>
          </w:rPr>
          <w:t>i2c@40003000</w:t>
        </w:r>
      </w:hyperlink>
      <w:r>
        <w:rPr/>
        <w:t xml:space="preserve"> represents an I2C controller whose register map base address is 0x40003000.</w:t>
      </w:r>
    </w:p>
    <w:p>
      <w:pPr>
        <w:pStyle w:val="BodyText"/>
        <w:spacing w:before="0" w:after="0"/>
        <w:rPr/>
      </w:pPr>
      <w:r>
        <w:rPr>
          <w:b/>
          <w:bCs/>
        </w:rPr>
        <w:t>I2C peripherals -</w:t>
      </w:r>
      <w:r>
        <w:rPr/>
        <w:t xml:space="preserve"> The peripheral’s address on the I2C bus. For example, the child node apds9960@39 of the I2C controller in the previous section has I2C address 0x39.</w:t>
      </w:r>
    </w:p>
    <w:p>
      <w:pPr>
        <w:pStyle w:val="BodyText"/>
        <w:spacing w:before="0" w:after="0"/>
        <w:rPr/>
      </w:pPr>
      <w:r>
        <w:rPr/>
      </w:r>
    </w:p>
    <w:p>
      <w:pPr>
        <w:pStyle w:val="Heading3"/>
        <w:numPr>
          <w:ilvl w:val="2"/>
          <w:numId w:val="1"/>
        </w:numPr>
        <w:ind w:hanging="0" w:start="0"/>
        <w:rPr/>
      </w:pPr>
      <w:r>
        <w:rPr/>
        <w:t>Important properties</w:t>
      </w:r>
    </w:p>
    <w:p>
      <w:pPr>
        <w:pStyle w:val="BodyText"/>
        <w:rPr/>
      </w:pPr>
      <w:r>
        <w:rPr>
          <w:b/>
          <w:bCs/>
        </w:rPr>
        <w:t>compatible -</w:t>
      </w:r>
      <w:r>
        <w:rPr/>
        <w:t xml:space="preserve"> The name of the hardware device the node represents.</w:t>
      </w:r>
    </w:p>
    <w:p>
      <w:pPr>
        <w:pStyle w:val="BodyText"/>
        <w:numPr>
          <w:ilvl w:val="0"/>
          <w:numId w:val="26"/>
        </w:numPr>
        <w:spacing w:before="0" w:after="0"/>
        <w:rPr/>
      </w:pPr>
      <w:r>
        <w:rPr/>
        <w:t>The recommended format is "vendor,device", like "avago,apds9960", or a sequence of these, like "ti,hdc", "ti,hdc1010".</w:t>
      </w:r>
    </w:p>
    <w:p>
      <w:pPr>
        <w:pStyle w:val="BodyText"/>
        <w:numPr>
          <w:ilvl w:val="0"/>
          <w:numId w:val="26"/>
        </w:numPr>
        <w:spacing w:before="0" w:after="0"/>
        <w:rPr/>
      </w:pPr>
      <w:r>
        <w:rPr/>
        <w:t>The file dts/bindings/vendor-prefixes.txt contains a list of commonly accepted vendor names.</w:t>
      </w:r>
    </w:p>
    <w:p>
      <w:pPr>
        <w:pStyle w:val="BodyText"/>
        <w:numPr>
          <w:ilvl w:val="0"/>
          <w:numId w:val="26"/>
        </w:numPr>
        <w:spacing w:before="0" w:after="0"/>
        <w:rPr/>
      </w:pPr>
      <w:r>
        <w:rPr/>
        <w:t xml:space="preserve">Within Zephyr’s bindings syntax, this property has type </w:t>
      </w:r>
      <w:r>
        <w:rPr>
          <w:b/>
          <w:bCs/>
        </w:rPr>
        <w:t>string-array.</w:t>
      </w:r>
    </w:p>
    <w:p>
      <w:pPr>
        <w:pStyle w:val="BodyText"/>
        <w:rPr>
          <w:b/>
          <w:bCs/>
        </w:rPr>
      </w:pPr>
      <w:r>
        <w:rPr>
          <w:b/>
          <w:bCs/>
        </w:rPr>
        <w:t xml:space="preserve">reg -  </w:t>
      </w:r>
      <w:r>
        <w:rPr>
          <w:b w:val="false"/>
          <w:bCs w:val="false"/>
        </w:rPr>
        <w:t xml:space="preserve">Address value to the specific device. </w:t>
      </w:r>
    </w:p>
    <w:p>
      <w:pPr>
        <w:pStyle w:val="BodyText"/>
        <w:numPr>
          <w:ilvl w:val="0"/>
          <w:numId w:val="27"/>
        </w:numPr>
        <w:spacing w:before="0" w:after="0"/>
        <w:rPr>
          <w:b w:val="false"/>
          <w:bCs w:val="false"/>
        </w:rPr>
      </w:pPr>
      <w:r>
        <w:rPr>
          <w:b w:val="false"/>
          <w:bCs w:val="false"/>
        </w:rPr>
        <w:t>The reg property is a sequence of (address, length) pairs. Each pair is called a “register block”. Values are conventionally written in hex. | Example reg = &lt;0x40003000 0x1000&gt;;</w:t>
      </w:r>
    </w:p>
    <w:p>
      <w:pPr>
        <w:pStyle w:val="BodyText"/>
        <w:spacing w:before="0" w:after="0"/>
        <w:rPr>
          <w:b/>
          <w:bCs/>
        </w:rPr>
      </w:pPr>
      <w:r>
        <w:rPr>
          <w:b/>
          <w:bCs/>
        </w:rPr>
        <w:t>status -</w:t>
      </w:r>
      <w:r>
        <w:rPr>
          <w:b w:val="false"/>
          <w:bCs w:val="false"/>
        </w:rPr>
        <w:t xml:space="preserve"> A string which describes whether the node is enabled. values "okay" and "disabled" are currently</w:t>
      </w:r>
    </w:p>
    <w:p>
      <w:pPr>
        <w:pStyle w:val="BodyText"/>
        <w:spacing w:before="0" w:after="0"/>
        <w:rPr>
          <w:b w:val="false"/>
          <w:bCs w:val="false"/>
        </w:rPr>
      </w:pPr>
      <w:r>
        <w:rPr>
          <w:b w:val="false"/>
          <w:bCs w:val="false"/>
        </w:rPr>
        <w:t>relevant to Zephyr</w:t>
      </w:r>
    </w:p>
    <w:p>
      <w:pPr>
        <w:pStyle w:val="BodyText"/>
        <w:spacing w:before="0" w:after="0"/>
        <w:rPr>
          <w:b/>
          <w:bCs/>
        </w:rPr>
      </w:pPr>
      <w:r>
        <w:rPr>
          <w:b/>
          <w:bCs/>
        </w:rPr>
        <w:t>interrupts -</w:t>
      </w:r>
      <w:r>
        <w:rPr>
          <w:b w:val="false"/>
          <w:bCs w:val="false"/>
        </w:rPr>
        <w:t xml:space="preserve"> Information about interrupts generated by the device, encoded as an array of one or more</w:t>
      </w:r>
    </w:p>
    <w:p>
      <w:pPr>
        <w:pStyle w:val="BodyText"/>
        <w:spacing w:before="0" w:after="0"/>
        <w:rPr>
          <w:b w:val="false"/>
          <w:bCs w:val="false"/>
        </w:rPr>
      </w:pPr>
      <w:r>
        <w:rPr>
          <w:b w:val="false"/>
          <w:bCs w:val="false"/>
        </w:rPr>
        <w:t>interrupt specifiers. Each interrupt specifier has some number of cells</w:t>
      </w:r>
    </w:p>
    <w:p>
      <w:pPr>
        <w:pStyle w:val="BodyText"/>
        <w:spacing w:before="0" w:after="83"/>
        <w:rPr>
          <w:b w:val="false"/>
          <w:bCs w:val="false"/>
        </w:rPr>
      </w:pPr>
      <w:r>
        <w:rPr>
          <w:b w:val="false"/>
          <w:bCs w:val="false"/>
        </w:rPr>
      </w:r>
    </w:p>
    <w:p>
      <w:pPr>
        <w:pStyle w:val="BodyText"/>
        <w:spacing w:before="0" w:after="83"/>
        <w:rPr>
          <w:b/>
          <w:bCs/>
        </w:rPr>
      </w:pPr>
      <w:r>
        <w:rPr>
          <w:b/>
          <w:bCs/>
        </w:rPr>
        <w:t>Type of property</w:t>
      </w:r>
    </w:p>
    <w:tbl>
      <w:tblPr>
        <w:tblW w:w="10443" w:type="dxa"/>
        <w:jc w:val="start"/>
        <w:tblInd w:w="0" w:type="dxa"/>
        <w:tblLayout w:type="fixed"/>
        <w:tblCellMar>
          <w:top w:w="28" w:type="dxa"/>
          <w:start w:w="28" w:type="dxa"/>
          <w:bottom w:w="28" w:type="dxa"/>
          <w:end w:w="28" w:type="dxa"/>
        </w:tblCellMar>
      </w:tblPr>
      <w:tblGrid>
        <w:gridCol w:w="1450"/>
        <w:gridCol w:w="4013"/>
        <w:gridCol w:w="4980"/>
      </w:tblGrid>
      <w:tr>
        <w:trPr>
          <w:tblHeader w:val="true"/>
        </w:trPr>
        <w:tc>
          <w:tcPr>
            <w:tcW w:w="1450" w:type="dxa"/>
            <w:tcBorders/>
            <w:vAlign w:val="center"/>
          </w:tcPr>
          <w:p>
            <w:pPr>
              <w:pStyle w:val="TableHeading"/>
              <w:rPr/>
            </w:pPr>
            <w:r>
              <w:rPr/>
              <w:t>Type</w:t>
            </w:r>
          </w:p>
        </w:tc>
        <w:tc>
          <w:tcPr>
            <w:tcW w:w="4013" w:type="dxa"/>
            <w:tcBorders/>
            <w:vAlign w:val="center"/>
          </w:tcPr>
          <w:p>
            <w:pPr>
              <w:pStyle w:val="TableHeading"/>
              <w:rPr/>
            </w:pPr>
            <w:r>
              <w:rPr/>
              <w:t>Description</w:t>
            </w:r>
          </w:p>
        </w:tc>
        <w:tc>
          <w:tcPr>
            <w:tcW w:w="4980" w:type="dxa"/>
            <w:tcBorders/>
            <w:vAlign w:val="center"/>
          </w:tcPr>
          <w:p>
            <w:pPr>
              <w:pStyle w:val="TableHeading"/>
              <w:rPr/>
            </w:pPr>
            <w:r>
              <w:rPr/>
              <w:t>Example in DTS</w:t>
            </w:r>
          </w:p>
        </w:tc>
      </w:tr>
      <w:tr>
        <w:trPr/>
        <w:tc>
          <w:tcPr>
            <w:tcW w:w="1450" w:type="dxa"/>
            <w:tcBorders/>
            <w:vAlign w:val="center"/>
          </w:tcPr>
          <w:p>
            <w:pPr>
              <w:pStyle w:val="TableContents"/>
              <w:rPr/>
            </w:pPr>
            <w:r>
              <w:rPr/>
              <w:t>string</w:t>
            </w:r>
          </w:p>
        </w:tc>
        <w:tc>
          <w:tcPr>
            <w:tcW w:w="4013" w:type="dxa"/>
            <w:tcBorders/>
            <w:vAlign w:val="center"/>
          </w:tcPr>
          <w:p>
            <w:pPr>
              <w:pStyle w:val="TableContents"/>
              <w:rPr/>
            </w:pPr>
            <w:r>
              <w:rPr/>
              <w:t>Exactly one string</w:t>
            </w:r>
          </w:p>
        </w:tc>
        <w:tc>
          <w:tcPr>
            <w:tcW w:w="4980" w:type="dxa"/>
            <w:tcBorders/>
            <w:vAlign w:val="center"/>
          </w:tcPr>
          <w:p>
            <w:pPr>
              <w:pStyle w:val="TableContents"/>
              <w:rPr/>
            </w:pPr>
            <w:r>
              <w:rPr>
                <w:rStyle w:val="SourceText"/>
              </w:rPr>
              <w:t>status = "disabled";</w:t>
            </w:r>
          </w:p>
        </w:tc>
      </w:tr>
      <w:tr>
        <w:trPr/>
        <w:tc>
          <w:tcPr>
            <w:tcW w:w="1450" w:type="dxa"/>
            <w:tcBorders/>
            <w:vAlign w:val="center"/>
          </w:tcPr>
          <w:p>
            <w:pPr>
              <w:pStyle w:val="TableContents"/>
              <w:rPr/>
            </w:pPr>
            <w:r>
              <w:rPr/>
              <w:t>int</w:t>
            </w:r>
          </w:p>
        </w:tc>
        <w:tc>
          <w:tcPr>
            <w:tcW w:w="4013" w:type="dxa"/>
            <w:tcBorders/>
            <w:vAlign w:val="center"/>
          </w:tcPr>
          <w:p>
            <w:pPr>
              <w:pStyle w:val="TableContents"/>
              <w:rPr/>
            </w:pPr>
            <w:r>
              <w:rPr/>
              <w:t>Exactly one 32-bit value (cell)</w:t>
            </w:r>
          </w:p>
        </w:tc>
        <w:tc>
          <w:tcPr>
            <w:tcW w:w="4980" w:type="dxa"/>
            <w:tcBorders/>
            <w:vAlign w:val="center"/>
          </w:tcPr>
          <w:p>
            <w:pPr>
              <w:pStyle w:val="TableContents"/>
              <w:rPr/>
            </w:pPr>
            <w:r>
              <w:rPr>
                <w:rStyle w:val="SourceText"/>
              </w:rPr>
              <w:t>current-speed = &lt;115200&gt;;</w:t>
            </w:r>
          </w:p>
        </w:tc>
      </w:tr>
      <w:tr>
        <w:trPr/>
        <w:tc>
          <w:tcPr>
            <w:tcW w:w="1450" w:type="dxa"/>
            <w:tcBorders/>
            <w:vAlign w:val="center"/>
          </w:tcPr>
          <w:p>
            <w:pPr>
              <w:pStyle w:val="TableContents"/>
              <w:rPr/>
            </w:pPr>
            <w:r>
              <w:rPr/>
              <w:t>boolean</w:t>
            </w:r>
          </w:p>
        </w:tc>
        <w:tc>
          <w:tcPr>
            <w:tcW w:w="4013" w:type="dxa"/>
            <w:tcBorders/>
            <w:vAlign w:val="center"/>
          </w:tcPr>
          <w:p>
            <w:pPr>
              <w:pStyle w:val="TableContents"/>
              <w:rPr/>
            </w:pPr>
            <w:r>
              <w:rPr/>
              <w:t>Flags that don’t take a value when true, and are absent if false</w:t>
            </w:r>
          </w:p>
        </w:tc>
        <w:tc>
          <w:tcPr>
            <w:tcW w:w="4980" w:type="dxa"/>
            <w:tcBorders/>
            <w:vAlign w:val="center"/>
          </w:tcPr>
          <w:p>
            <w:pPr>
              <w:pStyle w:val="TableContents"/>
              <w:rPr/>
            </w:pPr>
            <w:r>
              <w:rPr>
                <w:rStyle w:val="SourceText"/>
              </w:rPr>
              <w:t>hw-flow-control;</w:t>
            </w:r>
          </w:p>
        </w:tc>
      </w:tr>
      <w:tr>
        <w:trPr/>
        <w:tc>
          <w:tcPr>
            <w:tcW w:w="1450" w:type="dxa"/>
            <w:tcBorders/>
            <w:vAlign w:val="center"/>
          </w:tcPr>
          <w:p>
            <w:pPr>
              <w:pStyle w:val="TableContents"/>
              <w:rPr/>
            </w:pPr>
            <w:r>
              <w:rPr/>
              <w:t>array</w:t>
            </w:r>
          </w:p>
        </w:tc>
        <w:tc>
          <w:tcPr>
            <w:tcW w:w="4013" w:type="dxa"/>
            <w:tcBorders/>
            <w:vAlign w:val="center"/>
          </w:tcPr>
          <w:p>
            <w:pPr>
              <w:pStyle w:val="TableContents"/>
              <w:rPr/>
            </w:pPr>
            <w:r>
              <w:rPr/>
              <w:t>Zero or more 32-bit values (cells)</w:t>
            </w:r>
          </w:p>
        </w:tc>
        <w:tc>
          <w:tcPr>
            <w:tcW w:w="4980" w:type="dxa"/>
            <w:tcBorders/>
            <w:vAlign w:val="center"/>
          </w:tcPr>
          <w:p>
            <w:pPr>
              <w:pStyle w:val="TableContents"/>
              <w:rPr/>
            </w:pPr>
            <w:r>
              <w:rPr>
                <w:rStyle w:val="SourceText"/>
              </w:rPr>
              <w:t>offsets = &lt;0x100 0x200 0x300&gt;;</w:t>
            </w:r>
          </w:p>
        </w:tc>
      </w:tr>
      <w:tr>
        <w:trPr/>
        <w:tc>
          <w:tcPr>
            <w:tcW w:w="1450" w:type="dxa"/>
            <w:tcBorders/>
            <w:vAlign w:val="center"/>
          </w:tcPr>
          <w:p>
            <w:pPr>
              <w:pStyle w:val="TableContents"/>
              <w:rPr/>
            </w:pPr>
            <w:r>
              <w:rPr/>
              <w:t>uint8-array</w:t>
            </w:r>
          </w:p>
        </w:tc>
        <w:tc>
          <w:tcPr>
            <w:tcW w:w="4013" w:type="dxa"/>
            <w:tcBorders/>
            <w:vAlign w:val="center"/>
          </w:tcPr>
          <w:p>
            <w:pPr>
              <w:pStyle w:val="TableContents"/>
              <w:rPr/>
            </w:pPr>
            <w:r>
              <w:rPr/>
              <w:t>Zero or more bytes, in hex (“bytestring” in the Devicetree specification)</w:t>
            </w:r>
          </w:p>
        </w:tc>
        <w:tc>
          <w:tcPr>
            <w:tcW w:w="4980" w:type="dxa"/>
            <w:tcBorders/>
            <w:vAlign w:val="center"/>
          </w:tcPr>
          <w:p>
            <w:pPr>
              <w:pStyle w:val="TableContents"/>
              <w:rPr/>
            </w:pPr>
            <w:r>
              <w:rPr>
                <w:rStyle w:val="SourceText"/>
              </w:rPr>
              <w:t>local-mac-address = [de ad be ef 12 34];</w:t>
            </w:r>
          </w:p>
        </w:tc>
      </w:tr>
      <w:tr>
        <w:trPr/>
        <w:tc>
          <w:tcPr>
            <w:tcW w:w="1450" w:type="dxa"/>
            <w:tcBorders/>
            <w:vAlign w:val="center"/>
          </w:tcPr>
          <w:p>
            <w:pPr>
              <w:pStyle w:val="TableContents"/>
              <w:rPr/>
            </w:pPr>
            <w:r>
              <w:rPr/>
              <w:t>string-array</w:t>
            </w:r>
          </w:p>
        </w:tc>
        <w:tc>
          <w:tcPr>
            <w:tcW w:w="4013" w:type="dxa"/>
            <w:tcBorders/>
            <w:vAlign w:val="center"/>
          </w:tcPr>
          <w:p>
            <w:pPr>
              <w:pStyle w:val="TableContents"/>
              <w:rPr/>
            </w:pPr>
            <w:r>
              <w:rPr/>
              <w:t>Zero or more strings</w:t>
            </w:r>
          </w:p>
        </w:tc>
        <w:tc>
          <w:tcPr>
            <w:tcW w:w="4980" w:type="dxa"/>
            <w:tcBorders/>
            <w:vAlign w:val="center"/>
          </w:tcPr>
          <w:p>
            <w:pPr>
              <w:pStyle w:val="TableContents"/>
              <w:rPr/>
            </w:pPr>
            <w:r>
              <w:rPr>
                <w:rStyle w:val="SourceText"/>
              </w:rPr>
              <w:t>dma-names = "tx", "rx";</w:t>
            </w:r>
          </w:p>
        </w:tc>
      </w:tr>
      <w:tr>
        <w:trPr/>
        <w:tc>
          <w:tcPr>
            <w:tcW w:w="1450" w:type="dxa"/>
            <w:tcBorders/>
            <w:vAlign w:val="center"/>
          </w:tcPr>
          <w:p>
            <w:pPr>
              <w:pStyle w:val="TableContents"/>
              <w:rPr/>
            </w:pPr>
            <w:r>
              <w:rPr/>
              <w:t>phandle</w:t>
            </w:r>
          </w:p>
        </w:tc>
        <w:tc>
          <w:tcPr>
            <w:tcW w:w="4013" w:type="dxa"/>
            <w:tcBorders/>
            <w:vAlign w:val="center"/>
          </w:tcPr>
          <w:p>
            <w:pPr>
              <w:pStyle w:val="TableContents"/>
              <w:rPr/>
            </w:pPr>
            <w:r>
              <w:rPr/>
              <w:t>Exactly one phandle</w:t>
            </w:r>
          </w:p>
        </w:tc>
        <w:tc>
          <w:tcPr>
            <w:tcW w:w="4980" w:type="dxa"/>
            <w:tcBorders/>
            <w:vAlign w:val="center"/>
          </w:tcPr>
          <w:p>
            <w:pPr>
              <w:pStyle w:val="TableContents"/>
              <w:rPr/>
            </w:pPr>
            <w:r>
              <w:rPr>
                <w:rStyle w:val="SourceText"/>
              </w:rPr>
              <w:t>interrupt-parent = &lt;&amp;gic&gt;;</w:t>
            </w:r>
          </w:p>
        </w:tc>
      </w:tr>
      <w:tr>
        <w:trPr/>
        <w:tc>
          <w:tcPr>
            <w:tcW w:w="1450" w:type="dxa"/>
            <w:tcBorders/>
            <w:vAlign w:val="center"/>
          </w:tcPr>
          <w:p>
            <w:pPr>
              <w:pStyle w:val="TableContents"/>
              <w:rPr/>
            </w:pPr>
            <w:r>
              <w:rPr/>
              <w:t>phandles</w:t>
            </w:r>
          </w:p>
        </w:tc>
        <w:tc>
          <w:tcPr>
            <w:tcW w:w="4013" w:type="dxa"/>
            <w:tcBorders/>
            <w:vAlign w:val="center"/>
          </w:tcPr>
          <w:p>
            <w:pPr>
              <w:pStyle w:val="TableContents"/>
              <w:rPr/>
            </w:pPr>
            <w:r>
              <w:rPr/>
              <w:t>Zero or more phandles</w:t>
            </w:r>
          </w:p>
        </w:tc>
        <w:tc>
          <w:tcPr>
            <w:tcW w:w="4980" w:type="dxa"/>
            <w:tcBorders/>
            <w:vAlign w:val="center"/>
          </w:tcPr>
          <w:p>
            <w:pPr>
              <w:pStyle w:val="TableContents"/>
              <w:rPr/>
            </w:pPr>
            <w:r>
              <w:rPr>
                <w:rStyle w:val="SourceText"/>
              </w:rPr>
              <w:t>pinctrl-0 = &lt;&amp;usart2_tx_pd5 &amp;usart2_rx_pd6&gt;;</w:t>
            </w:r>
          </w:p>
        </w:tc>
      </w:tr>
      <w:tr>
        <w:trPr/>
        <w:tc>
          <w:tcPr>
            <w:tcW w:w="1450" w:type="dxa"/>
            <w:tcBorders/>
            <w:vAlign w:val="center"/>
          </w:tcPr>
          <w:p>
            <w:pPr>
              <w:pStyle w:val="TableContents"/>
              <w:rPr/>
            </w:pPr>
            <w:r>
              <w:rPr/>
              <w:t>phandle-array</w:t>
            </w:r>
          </w:p>
        </w:tc>
        <w:tc>
          <w:tcPr>
            <w:tcW w:w="4013" w:type="dxa"/>
            <w:tcBorders/>
            <w:vAlign w:val="center"/>
          </w:tcPr>
          <w:p>
            <w:pPr>
              <w:pStyle w:val="TableContents"/>
              <w:rPr/>
            </w:pPr>
            <w:r>
              <w:rPr/>
              <w:t>A list of phandles and 32-bit cells (usually specifiers)</w:t>
            </w:r>
          </w:p>
        </w:tc>
        <w:tc>
          <w:tcPr>
            <w:tcW w:w="4980" w:type="dxa"/>
            <w:tcBorders/>
            <w:vAlign w:val="center"/>
          </w:tcPr>
          <w:p>
            <w:pPr>
              <w:pStyle w:val="TableContents"/>
              <w:rPr/>
            </w:pPr>
            <w:r>
              <w:rPr>
                <w:rStyle w:val="SourceText"/>
              </w:rPr>
              <w:t>dmas = &lt;&amp;dma0 2&gt;, &lt;&amp;dma0 3&gt;;</w:t>
            </w:r>
          </w:p>
        </w:tc>
      </w:tr>
      <w:tr>
        <w:trPr/>
        <w:tc>
          <w:tcPr>
            <w:tcW w:w="1450" w:type="dxa"/>
            <w:tcBorders/>
            <w:vAlign w:val="center"/>
          </w:tcPr>
          <w:p>
            <w:pPr>
              <w:pStyle w:val="TableContents"/>
              <w:rPr/>
            </w:pPr>
            <w:r>
              <w:rPr/>
              <w:t>path</w:t>
            </w:r>
          </w:p>
        </w:tc>
        <w:tc>
          <w:tcPr>
            <w:tcW w:w="4013" w:type="dxa"/>
            <w:tcBorders/>
            <w:vAlign w:val="center"/>
          </w:tcPr>
          <w:p>
            <w:pPr>
              <w:pStyle w:val="TableContents"/>
              <w:rPr/>
            </w:pPr>
            <w:r>
              <w:rPr/>
              <w:t>A path to a node as a phandle path reference or path string</w:t>
            </w:r>
          </w:p>
        </w:tc>
        <w:tc>
          <w:tcPr>
            <w:tcW w:w="4980" w:type="dxa"/>
            <w:tcBorders/>
            <w:vAlign w:val="center"/>
          </w:tcPr>
          <w:p>
            <w:pPr>
              <w:pStyle w:val="TableContents"/>
              <w:rPr/>
            </w:pPr>
            <w:r>
              <w:rPr>
                <w:rStyle w:val="SourceText"/>
              </w:rPr>
              <w:t>zephyr,bt-c2h-uart = &amp;uart0;</w:t>
            </w:r>
            <w:r>
              <w:rPr/>
              <w:t xml:space="preserve"> or </w:t>
            </w:r>
            <w:r>
              <w:rPr>
                <w:rStyle w:val="SourceText"/>
              </w:rPr>
              <w:t>foo = "/path/to/node";</w:t>
            </w:r>
          </w:p>
        </w:tc>
      </w:tr>
      <w:tr>
        <w:trPr/>
        <w:tc>
          <w:tcPr>
            <w:tcW w:w="1450" w:type="dxa"/>
            <w:tcBorders/>
            <w:vAlign w:val="center"/>
          </w:tcPr>
          <w:p>
            <w:pPr>
              <w:pStyle w:val="TableContents"/>
              <w:rPr/>
            </w:pPr>
            <w:r>
              <w:rPr/>
              <w:t>compound</w:t>
            </w:r>
          </w:p>
        </w:tc>
        <w:tc>
          <w:tcPr>
            <w:tcW w:w="4013" w:type="dxa"/>
            <w:tcBorders/>
            <w:vAlign w:val="center"/>
          </w:tcPr>
          <w:p>
            <w:pPr>
              <w:pStyle w:val="TableContents"/>
              <w:rPr/>
            </w:pPr>
            <w:r>
              <w:rPr/>
              <w:t>A catch-all for more complex types (no macros will be generated)</w:t>
            </w:r>
          </w:p>
        </w:tc>
        <w:tc>
          <w:tcPr>
            <w:tcW w:w="4980" w:type="dxa"/>
            <w:tcBorders/>
            <w:vAlign w:val="center"/>
          </w:tcPr>
          <w:p>
            <w:pPr>
              <w:pStyle w:val="TableContents"/>
              <w:rPr/>
            </w:pPr>
            <w:r>
              <w:rPr>
                <w:rStyle w:val="SourceText"/>
              </w:rPr>
              <w:t>foo = &lt;&amp;label&gt;, [01 02];</w:t>
            </w:r>
          </w:p>
        </w:tc>
      </w:tr>
    </w:tbl>
    <w:p>
      <w:pPr>
        <w:pStyle w:val="BodyText"/>
        <w:spacing w:before="0" w:after="83"/>
        <w:rPr>
          <w:b w:val="false"/>
          <w:bCs w:val="false"/>
        </w:rPr>
      </w:pPr>
      <w:r>
        <w:rPr>
          <w:b w:val="false"/>
          <w:bCs w:val="false"/>
        </w:rPr>
      </w:r>
    </w:p>
    <w:p>
      <w:pPr>
        <w:pStyle w:val="BodyText"/>
        <w:spacing w:before="0" w:after="0"/>
        <w:rPr>
          <w:b w:val="false"/>
          <w:bCs w:val="false"/>
        </w:rPr>
      </w:pPr>
      <w:r>
        <w:rPr>
          <w:b/>
          <w:bCs/>
        </w:rPr>
        <w:t xml:space="preserve">Aliases and chosen nodes </w:t>
      </w:r>
      <w:r>
        <w:rPr>
          <w:b w:val="false"/>
          <w:bCs w:val="false"/>
        </w:rPr>
        <w:t>There are two additional ways beyond node labels to refer to a par-</w:t>
      </w:r>
    </w:p>
    <w:p>
      <w:pPr>
        <w:pStyle w:val="BodyText"/>
        <w:spacing w:before="0" w:after="0"/>
        <w:rPr>
          <w:b w:val="false"/>
          <w:bCs w:val="false"/>
        </w:rPr>
      </w:pPr>
      <w:r>
        <w:rPr>
          <w:b w:val="false"/>
          <w:bCs w:val="false"/>
        </w:rPr>
        <w:t>ticular node without specifying its entire path: by alias, or by chosen node.</w:t>
      </w:r>
    </w:p>
    <w:p>
      <w:pPr>
        <w:pStyle w:val="BodyText"/>
        <w:spacing w:before="0" w:after="0"/>
        <w:rPr>
          <w:b w:val="false"/>
          <w:bCs w:val="false"/>
        </w:rPr>
      </w:pPr>
      <w:r>
        <w:rPr>
          <w:b w:val="false"/>
          <w:bCs w:val="false"/>
        </w:rPr>
        <w:t>/dts-v1/;</w:t>
      </w:r>
    </w:p>
    <w:p>
      <w:pPr>
        <w:pStyle w:val="BodyText"/>
        <w:spacing w:before="0" w:after="0"/>
        <w:rPr>
          <w:b w:val="false"/>
          <w:bCs w:val="false"/>
        </w:rPr>
      </w:pPr>
      <w:r>
        <w:rPr>
          <w:b w:val="false"/>
          <w:bCs w:val="false"/>
        </w:rPr>
        <w:t>/ {</w:t>
      </w:r>
    </w:p>
    <w:p>
      <w:pPr>
        <w:pStyle w:val="BodyText"/>
        <w:spacing w:before="0" w:after="0"/>
        <w:ind w:hanging="0" w:start="709"/>
        <w:rPr>
          <w:b w:val="false"/>
          <w:bCs w:val="false"/>
        </w:rPr>
      </w:pPr>
      <w:r>
        <w:rPr>
          <w:b w:val="false"/>
          <w:bCs w:val="false"/>
        </w:rPr>
        <w:t>chosen {</w:t>
      </w:r>
    </w:p>
    <w:p>
      <w:pPr>
        <w:pStyle w:val="BodyText"/>
        <w:spacing w:before="0" w:after="0"/>
        <w:ind w:hanging="0" w:start="709"/>
        <w:rPr>
          <w:b w:val="false"/>
          <w:bCs w:val="false"/>
        </w:rPr>
      </w:pPr>
      <w:r>
        <w:rPr>
          <w:b w:val="false"/>
          <w:bCs w:val="false"/>
        </w:rPr>
        <w:tab/>
        <w:t>zephyr,console = &amp;uart0;</w:t>
      </w:r>
    </w:p>
    <w:p>
      <w:pPr>
        <w:pStyle w:val="BodyText"/>
        <w:spacing w:before="0" w:after="0"/>
        <w:ind w:hanging="0" w:start="709"/>
        <w:rPr>
          <w:b w:val="false"/>
          <w:bCs w:val="false"/>
        </w:rPr>
      </w:pPr>
      <w:r>
        <w:rPr>
          <w:b w:val="false"/>
          <w:bCs w:val="false"/>
        </w:rPr>
        <w:t>};</w:t>
      </w:r>
    </w:p>
    <w:p>
      <w:pPr>
        <w:pStyle w:val="BodyText"/>
        <w:spacing w:before="0" w:after="0"/>
        <w:ind w:hanging="0" w:start="709"/>
        <w:rPr>
          <w:b w:val="false"/>
          <w:bCs w:val="false"/>
        </w:rPr>
      </w:pPr>
      <w:r>
        <w:rPr>
          <w:b w:val="false"/>
          <w:bCs w:val="false"/>
        </w:rPr>
        <w:t>aliases {</w:t>
      </w:r>
    </w:p>
    <w:p>
      <w:pPr>
        <w:pStyle w:val="BodyText"/>
        <w:spacing w:before="0" w:after="0"/>
        <w:ind w:hanging="0" w:start="709"/>
        <w:rPr>
          <w:b w:val="false"/>
          <w:bCs w:val="false"/>
        </w:rPr>
      </w:pPr>
      <w:r>
        <w:rPr>
          <w:b w:val="false"/>
          <w:bCs w:val="false"/>
        </w:rPr>
        <w:tab/>
        <w:t>my-uart = &amp;uart0;</w:t>
      </w:r>
    </w:p>
    <w:p>
      <w:pPr>
        <w:pStyle w:val="BodyText"/>
        <w:spacing w:before="0" w:after="0"/>
        <w:ind w:hanging="0" w:start="709"/>
        <w:rPr>
          <w:b w:val="false"/>
          <w:bCs w:val="false"/>
        </w:rPr>
      </w:pPr>
      <w:r>
        <w:rPr>
          <w:b w:val="false"/>
          <w:bCs w:val="false"/>
        </w:rPr>
        <w:t>};</w:t>
      </w:r>
    </w:p>
    <w:p>
      <w:pPr>
        <w:pStyle w:val="BodyText"/>
        <w:spacing w:before="0" w:after="0"/>
        <w:ind w:hanging="0" w:start="709"/>
        <w:rPr>
          <w:b w:val="false"/>
          <w:bCs w:val="false"/>
        </w:rPr>
      </w:pPr>
      <w:r>
        <w:rPr>
          <w:b w:val="false"/>
          <w:bCs w:val="false"/>
        </w:rPr>
        <w:t>soc {</w:t>
      </w:r>
    </w:p>
    <w:p>
      <w:pPr>
        <w:pStyle w:val="BodyText"/>
        <w:spacing w:before="0" w:after="0"/>
        <w:ind w:hanging="0" w:start="709"/>
        <w:rPr>
          <w:b w:val="false"/>
          <w:bCs w:val="false"/>
        </w:rPr>
      </w:pPr>
      <w:r>
        <w:rPr>
          <w:b w:val="false"/>
          <w:bCs w:val="false"/>
        </w:rPr>
        <w:tab/>
        <w:t>uart0: serial@12340000 {</w:t>
      </w:r>
    </w:p>
    <w:p>
      <w:pPr>
        <w:pStyle w:val="BodyText"/>
        <w:spacing w:before="0" w:after="0"/>
        <w:ind w:hanging="0" w:start="709"/>
        <w:rPr>
          <w:b w:val="false"/>
          <w:bCs w:val="false"/>
        </w:rPr>
      </w:pPr>
      <w:r>
        <w:rPr>
          <w:b w:val="false"/>
          <w:bCs w:val="false"/>
        </w:rPr>
        <w:t>};</w:t>
      </w:r>
    </w:p>
    <w:p>
      <w:pPr>
        <w:pStyle w:val="BodyText"/>
        <w:spacing w:before="0" w:after="0"/>
        <w:rPr>
          <w:b w:val="false"/>
          <w:bCs w:val="false"/>
        </w:rPr>
      </w:pPr>
      <w:r>
        <w:rPr>
          <w:b w:val="false"/>
          <w:bCs w:val="false"/>
        </w:rPr>
        <w:t>};</w:t>
      </w:r>
    </w:p>
    <w:p>
      <w:pPr>
        <w:pStyle w:val="BodyText"/>
        <w:spacing w:before="0" w:after="83"/>
        <w:rPr>
          <w:b w:val="false"/>
          <w:bCs w:val="false"/>
        </w:rPr>
      </w:pPr>
      <w:r>
        <w:rPr>
          <w:b/>
          <w:bCs/>
        </w:rPr>
        <w:t>Input files</w:t>
      </w:r>
      <w:r>
        <w:rPr>
          <w:b w:val="false"/>
          <w:bCs w:val="false"/>
        </w:rPr>
        <w:t xml:space="preserve"> There are four types of devicetree input files:</w:t>
      </w:r>
    </w:p>
    <w:p>
      <w:pPr>
        <w:pStyle w:val="BodyText"/>
        <w:spacing w:before="0" w:after="0"/>
        <w:rPr>
          <w:b/>
          <w:bCs/>
        </w:rPr>
      </w:pPr>
      <w:r>
        <w:rPr>
          <w:b/>
          <w:bCs/>
        </w:rPr>
        <w:t xml:space="preserve">• </w:t>
      </w:r>
      <w:r>
        <w:rPr>
          <w:b/>
          <w:bCs/>
        </w:rPr>
        <w:t>sources (.dts)</w:t>
      </w:r>
    </w:p>
    <w:p>
      <w:pPr>
        <w:pStyle w:val="BodyText"/>
        <w:spacing w:before="0" w:after="0"/>
        <w:rPr>
          <w:b/>
          <w:bCs/>
        </w:rPr>
      </w:pPr>
      <w:r>
        <w:rPr>
          <w:b/>
          <w:bCs/>
        </w:rPr>
        <w:t xml:space="preserve">• </w:t>
      </w:r>
      <w:r>
        <w:rPr>
          <w:b/>
          <w:bCs/>
        </w:rPr>
        <w:t>includes (.dtsi)</w:t>
      </w:r>
    </w:p>
    <w:p>
      <w:pPr>
        <w:pStyle w:val="BodyText"/>
        <w:spacing w:before="0" w:after="0"/>
        <w:rPr>
          <w:b/>
          <w:bCs/>
        </w:rPr>
      </w:pPr>
      <w:r>
        <w:rPr>
          <w:b/>
          <w:bCs/>
        </w:rPr>
        <w:t xml:space="preserve">• </w:t>
      </w:r>
      <w:r>
        <w:rPr>
          <w:b/>
          <w:bCs/>
        </w:rPr>
        <w:t>overlays (.overlay)</w:t>
      </w:r>
    </w:p>
    <w:p>
      <w:pPr>
        <w:pStyle w:val="BodyText"/>
        <w:spacing w:before="0" w:after="0"/>
        <w:rPr>
          <w:b/>
          <w:bCs/>
        </w:rPr>
      </w:pPr>
      <w:r>
        <w:rPr>
          <w:b/>
          <w:bCs/>
        </w:rPr>
        <w:t xml:space="preserve">• </w:t>
      </w:r>
      <w:r>
        <w:rPr>
          <w:b/>
          <w:bCs/>
        </w:rPr>
        <w:t>bindings (.yaml)</w:t>
      </w:r>
    </w:p>
    <w:p>
      <w:pPr>
        <w:pStyle w:val="BodyText"/>
        <w:spacing w:before="0" w:after="0"/>
        <w:rPr>
          <w:b/>
          <w:bCs/>
        </w:rPr>
      </w:pPr>
      <w:r>
        <w:rPr>
          <w:b/>
          <w:bCs/>
        </w:rPr>
      </w:r>
    </w:p>
    <w:p>
      <w:pPr>
        <w:pStyle w:val="BodyText"/>
        <w:spacing w:before="0" w:after="0"/>
        <w:rPr>
          <w:b w:val="false"/>
          <w:bCs w:val="false"/>
        </w:rPr>
      </w:pPr>
      <w:r>
        <w:rPr>
          <w:b w:val="false"/>
          <w:bCs w:val="false"/>
        </w:rPr>
        <w:t>----------------------------------------------------------------------------------------------------------------------------------</w:t>
      </w:r>
    </w:p>
    <w:p>
      <w:pPr>
        <w:pStyle w:val="Heading2"/>
        <w:numPr>
          <w:ilvl w:val="1"/>
          <w:numId w:val="1"/>
        </w:numPr>
        <w:ind w:hanging="0" w:start="0"/>
        <w:rPr/>
      </w:pPr>
      <w:r>
        <w:rPr/>
        <w:t>Devicetree bindings</w:t>
      </w:r>
    </w:p>
    <w:p>
      <w:pPr>
        <w:pStyle w:val="BodyText"/>
        <w:rPr/>
      </w:pPr>
      <w:r>
        <w:rPr>
          <w:rStyle w:val="Strong"/>
        </w:rPr>
        <w:t>Devicetree binding</w:t>
      </w:r>
      <w:r>
        <w:rPr/>
        <w:t xml:space="preserve"> is a YAML file that describes the contents of devicetree sources, includes, and overlays in a way that allows the build system to generate C macros usable by device drivers and applications</w:t>
      </w:r>
    </w:p>
    <w:p>
      <w:pPr>
        <w:pStyle w:val="BodyText"/>
        <w:rPr/>
      </w:pPr>
      <w:r>
        <w:rPr/>
        <w:t>A Zephyr Devicetree binding defines the rules for how a hardware device must be described in Devicetree so the build system and drivers can safely and automatically use it.</w:t>
      </w:r>
    </w:p>
    <w:p>
      <w:pPr>
        <w:pStyle w:val="BodyText"/>
        <w:rPr/>
      </w:pPr>
      <w:r>
        <w:rPr/>
        <w:t>zephyr/dts/bindings/serial/st,stm32-uart.yaml</w:t>
      </w:r>
    </w:p>
    <w:p>
      <w:pPr>
        <w:pStyle w:val="BodyText"/>
        <w:rPr/>
      </w:pPr>
      <w:r>
        <w:rPr/>
        <w:t xml:space="preserve">A </w:t>
      </w:r>
      <w:r>
        <w:rPr>
          <w:rStyle w:val="Strong"/>
        </w:rPr>
        <w:t>Devicetree binding in Zephyr</w:t>
      </w:r>
      <w:r>
        <w:rPr/>
        <w:t>:</w:t>
      </w:r>
    </w:p>
    <w:p>
      <w:pPr>
        <w:pStyle w:val="BodyText"/>
        <w:numPr>
          <w:ilvl w:val="0"/>
          <w:numId w:val="28"/>
        </w:numPr>
        <w:tabs>
          <w:tab w:val="clear" w:pos="709"/>
          <w:tab w:val="left" w:pos="0" w:leader="none"/>
        </w:tabs>
        <w:spacing w:before="0" w:after="0"/>
        <w:ind w:hanging="283" w:start="709"/>
        <w:rPr/>
      </w:pPr>
      <w:r>
        <w:rPr/>
        <w:t xml:space="preserve">Is a </w:t>
      </w:r>
      <w:r>
        <w:rPr>
          <w:rStyle w:val="Strong"/>
        </w:rPr>
        <w:t>YAML schema file</w:t>
      </w:r>
    </w:p>
    <w:p>
      <w:pPr>
        <w:pStyle w:val="BodyText"/>
        <w:numPr>
          <w:ilvl w:val="0"/>
          <w:numId w:val="28"/>
        </w:numPr>
        <w:tabs>
          <w:tab w:val="clear" w:pos="709"/>
          <w:tab w:val="left" w:pos="0" w:leader="none"/>
        </w:tabs>
        <w:spacing w:before="0" w:after="0"/>
        <w:ind w:hanging="283" w:start="709"/>
        <w:rPr/>
      </w:pPr>
      <w:r>
        <w:rPr/>
        <w:t xml:space="preserve">Matches a device via </w:t>
      </w:r>
      <w:r>
        <w:rPr>
          <w:rStyle w:val="SourceText"/>
        </w:rPr>
        <w:t>compatible</w:t>
      </w:r>
    </w:p>
    <w:p>
      <w:pPr>
        <w:pStyle w:val="BodyText"/>
        <w:numPr>
          <w:ilvl w:val="0"/>
          <w:numId w:val="28"/>
        </w:numPr>
        <w:tabs>
          <w:tab w:val="clear" w:pos="709"/>
          <w:tab w:val="left" w:pos="0" w:leader="none"/>
        </w:tabs>
        <w:spacing w:before="0" w:after="0"/>
        <w:ind w:hanging="283" w:start="709"/>
        <w:rPr/>
      </w:pPr>
      <w:r>
        <w:rPr/>
        <w:t>Defines allowed properties and types</w:t>
      </w:r>
    </w:p>
    <w:p>
      <w:pPr>
        <w:pStyle w:val="BodyText"/>
        <w:numPr>
          <w:ilvl w:val="0"/>
          <w:numId w:val="28"/>
        </w:numPr>
        <w:tabs>
          <w:tab w:val="clear" w:pos="709"/>
          <w:tab w:val="left" w:pos="0" w:leader="none"/>
        </w:tabs>
        <w:spacing w:before="0" w:after="0"/>
        <w:ind w:hanging="283" w:start="709"/>
        <w:rPr/>
      </w:pPr>
      <w:r>
        <w:rPr/>
        <w:t>Enforces validation at build time</w:t>
      </w:r>
    </w:p>
    <w:p>
      <w:pPr>
        <w:pStyle w:val="BodyText"/>
        <w:numPr>
          <w:ilvl w:val="0"/>
          <w:numId w:val="28"/>
        </w:numPr>
        <w:tabs>
          <w:tab w:val="clear" w:pos="709"/>
          <w:tab w:val="left" w:pos="0" w:leader="none"/>
        </w:tabs>
        <w:spacing w:before="0" w:after="0"/>
        <w:ind w:hanging="283" w:start="709"/>
        <w:rPr/>
      </w:pPr>
      <w:r>
        <w:rPr/>
        <w:t>Enables macro-based hardware configuration in drivers</w:t>
      </w:r>
    </w:p>
    <w:p>
      <w:pPr>
        <w:pStyle w:val="Heading3"/>
        <w:numPr>
          <w:ilvl w:val="2"/>
          <w:numId w:val="1"/>
        </w:numPr>
        <w:ind w:hanging="0" w:start="0"/>
        <w:rPr/>
      </w:pPr>
      <w:r>
        <w:rPr/>
        <w:t>Devicetree access from C/C++</w:t>
      </w:r>
    </w:p>
    <w:p>
      <w:pPr>
        <w:pStyle w:val="BodyText"/>
        <w:spacing w:before="0" w:after="0"/>
        <w:rPr/>
      </w:pPr>
      <w:r>
        <w:rPr/>
        <w:t>/dts-v1/;</w:t>
      </w:r>
    </w:p>
    <w:p>
      <w:pPr>
        <w:pStyle w:val="BodyText"/>
        <w:spacing w:before="0" w:after="0"/>
        <w:rPr/>
      </w:pPr>
      <w:r>
        <w:rPr/>
        <w:t>/ {</w:t>
      </w:r>
    </w:p>
    <w:p>
      <w:pPr>
        <w:pStyle w:val="BodyText"/>
        <w:spacing w:before="0" w:after="0"/>
        <w:rPr/>
      </w:pPr>
      <w:r>
        <w:rPr/>
        <w:t>aliases {</w:t>
      </w:r>
    </w:p>
    <w:p>
      <w:pPr>
        <w:pStyle w:val="BodyText"/>
        <w:spacing w:before="0" w:after="0"/>
        <w:rPr/>
      </w:pPr>
      <w:r>
        <w:rPr/>
        <w:tab/>
        <w:t>sensor-controller = &amp;i2c1;</w:t>
      </w:r>
    </w:p>
    <w:p>
      <w:pPr>
        <w:pStyle w:val="BodyText"/>
        <w:spacing w:before="0" w:after="0"/>
        <w:rPr/>
      </w:pPr>
      <w:r>
        <w:rPr/>
        <w:t>};</w:t>
      </w:r>
    </w:p>
    <w:p>
      <w:pPr>
        <w:pStyle w:val="BodyText"/>
        <w:spacing w:before="0" w:after="0"/>
        <w:rPr/>
      </w:pPr>
      <w:r>
        <w:rPr/>
        <w:t>soc {</w:t>
      </w:r>
    </w:p>
    <w:p>
      <w:pPr>
        <w:pStyle w:val="BodyText"/>
        <w:spacing w:before="0" w:after="0"/>
        <w:rPr/>
      </w:pPr>
      <w:r>
        <w:rPr/>
        <w:tab/>
        <w:t>i2c1: i2c@40002000 {</w:t>
      </w:r>
    </w:p>
    <w:p>
      <w:pPr>
        <w:pStyle w:val="BodyText"/>
        <w:spacing w:before="0" w:after="0"/>
        <w:rPr/>
      </w:pPr>
      <w:r>
        <w:rPr/>
        <w:tab/>
        <w:tab/>
        <w:t>compatible = "vnd,soc-i2c";</w:t>
      </w:r>
    </w:p>
    <w:p>
      <w:pPr>
        <w:pStyle w:val="BodyText"/>
        <w:spacing w:before="0" w:after="0"/>
        <w:rPr/>
      </w:pPr>
      <w:r>
        <w:rPr/>
        <w:tab/>
        <w:tab/>
        <w:t>label = "I2C_1";</w:t>
      </w:r>
    </w:p>
    <w:p>
      <w:pPr>
        <w:pStyle w:val="BodyText"/>
        <w:spacing w:before="0" w:after="0"/>
        <w:rPr/>
      </w:pPr>
      <w:r>
        <w:rPr/>
        <w:tab/>
        <w:tab/>
        <w:t>reg = &lt;0x40002000 0x1000&gt;;</w:t>
      </w:r>
    </w:p>
    <w:p>
      <w:pPr>
        <w:pStyle w:val="BodyText"/>
        <w:spacing w:before="0" w:after="0"/>
        <w:rPr/>
      </w:pPr>
      <w:r>
        <w:rPr/>
        <w:tab/>
        <w:tab/>
        <w:t>status = "okay";</w:t>
      </w:r>
    </w:p>
    <w:p>
      <w:pPr>
        <w:pStyle w:val="BodyText"/>
        <w:spacing w:before="0" w:after="0"/>
        <w:rPr/>
      </w:pPr>
      <w:r>
        <w:rPr/>
        <w:tab/>
        <w:tab/>
        <w:t>clock-frequency = &lt; 100000 &gt;;</w:t>
      </w:r>
    </w:p>
    <w:p>
      <w:pPr>
        <w:pStyle w:val="BodyText"/>
        <w:spacing w:before="0" w:after="0"/>
        <w:rPr/>
      </w:pPr>
      <w:r>
        <w:rPr/>
        <w:tab/>
        <w:tab/>
        <w:t>};</w:t>
      </w:r>
    </w:p>
    <w:p>
      <w:pPr>
        <w:pStyle w:val="BodyText"/>
        <w:spacing w:before="0" w:after="0"/>
        <w:rPr/>
      </w:pPr>
      <w:r>
        <w:rPr/>
        <w:tab/>
        <w:t>};</w:t>
      </w:r>
    </w:p>
    <w:p>
      <w:pPr>
        <w:pStyle w:val="BodyText"/>
        <w:spacing w:before="0" w:after="0"/>
        <w:rPr/>
      </w:pPr>
      <w:r>
        <w:rPr/>
        <w:t>};</w:t>
      </w:r>
    </w:p>
    <w:p>
      <w:pPr>
        <w:pStyle w:val="BodyText"/>
        <w:spacing w:before="0" w:after="0"/>
        <w:rPr/>
      </w:pPr>
      <w:r>
        <w:rPr/>
      </w:r>
    </w:p>
    <w:p>
      <w:pPr>
        <w:pStyle w:val="BodyText"/>
        <w:spacing w:before="0" w:after="0"/>
        <w:rPr/>
      </w:pPr>
      <w:r>
        <w:rPr/>
        <w:t>Few ways to get node identifiers for the i2c@40002000 node:</w:t>
      </w:r>
    </w:p>
    <w:p>
      <w:pPr>
        <w:pStyle w:val="BodyText"/>
        <w:spacing w:before="0" w:after="0"/>
        <w:rPr/>
      </w:pPr>
      <w:r>
        <w:rPr/>
        <w:t xml:space="preserve">• </w:t>
      </w:r>
      <w:r>
        <w:rPr/>
        <w:t>DT_PATH(soc, i2c_40002000)</w:t>
      </w:r>
    </w:p>
    <w:p>
      <w:pPr>
        <w:pStyle w:val="BodyText"/>
        <w:spacing w:before="0" w:after="0"/>
        <w:rPr/>
      </w:pPr>
      <w:r>
        <w:rPr/>
        <w:t xml:space="preserve">• </w:t>
      </w:r>
      <w:r>
        <w:rPr/>
        <w:t>DT_NODELABEL(i2c1)</w:t>
      </w:r>
    </w:p>
    <w:p>
      <w:pPr>
        <w:pStyle w:val="BodyText"/>
        <w:spacing w:before="0" w:after="0"/>
        <w:rPr/>
      </w:pPr>
      <w:r>
        <w:rPr/>
        <w:t xml:space="preserve">• </w:t>
      </w:r>
      <w:r>
        <w:rPr/>
        <w:t>DT_ALIAS(sensor_controller)</w:t>
      </w:r>
    </w:p>
    <w:p>
      <w:pPr>
        <w:pStyle w:val="BodyText"/>
        <w:spacing w:before="0" w:after="0"/>
        <w:rPr/>
      </w:pPr>
      <w:r>
        <w:rPr/>
        <w:t xml:space="preserve">• </w:t>
      </w:r>
      <w:r>
        <w:rPr/>
        <w:t>DT_INST(x, vnd_soc_i2c) for some unknown number x.</w:t>
      </w:r>
    </w:p>
    <w:p>
      <w:pPr>
        <w:pStyle w:val="BodyText"/>
        <w:spacing w:before="0" w:after="0"/>
        <w:rPr/>
      </w:pPr>
      <w:r>
        <w:rPr/>
      </w:r>
    </w:p>
    <w:p>
      <w:pPr>
        <w:pStyle w:val="BodyText"/>
        <w:spacing w:before="0" w:after="0"/>
        <w:rPr/>
      </w:pPr>
      <w:r>
        <w:rPr/>
        <w:t>Property access</w:t>
      </w:r>
    </w:p>
    <w:p>
      <w:pPr>
        <w:pStyle w:val="BodyText"/>
        <w:spacing w:before="0" w:after="0"/>
        <w:rPr/>
      </w:pPr>
      <w:r>
        <w:rPr/>
        <w:t>The right API to use to read property values depends on the node and prop-</w:t>
      </w:r>
    </w:p>
    <w:p>
      <w:pPr>
        <w:pStyle w:val="BodyText"/>
        <w:numPr>
          <w:ilvl w:val="0"/>
          <w:numId w:val="30"/>
        </w:numPr>
        <w:spacing w:before="171" w:after="171"/>
        <w:rPr>
          <w:b/>
          <w:bCs/>
        </w:rPr>
      </w:pPr>
      <w:r>
        <w:rPr>
          <w:b/>
          <w:bCs/>
        </w:rPr>
        <w:t>Checking properties and values</w:t>
      </w:r>
    </w:p>
    <w:p>
      <w:pPr>
        <w:pStyle w:val="BodyText"/>
        <w:spacing w:before="0" w:after="0"/>
        <w:rPr/>
      </w:pPr>
      <w:r>
        <w:rPr/>
        <w:tab/>
        <w:t>DT_NODE_HAS_PROP(DT_NODELABEL(i2c1), clock_frequency)</w:t>
        <w:tab/>
        <w:tab/>
        <w:t>/* expands to 1 */</w:t>
      </w:r>
    </w:p>
    <w:p>
      <w:pPr>
        <w:pStyle w:val="BodyText"/>
        <w:spacing w:before="0" w:after="0"/>
        <w:rPr/>
      </w:pPr>
      <w:r>
        <w:rPr/>
        <w:tab/>
        <w:t>DT_NODE_HAS_PROP(DT_NODELABEL(i2c1), not_a_property)</w:t>
        <w:tab/>
        <w:tab/>
        <w:t>/* expands to 0 */</w:t>
      </w:r>
    </w:p>
    <w:p>
      <w:pPr>
        <w:pStyle w:val="BodyText"/>
        <w:numPr>
          <w:ilvl w:val="0"/>
          <w:numId w:val="29"/>
        </w:numPr>
        <w:spacing w:before="171" w:after="171"/>
        <w:rPr>
          <w:b/>
          <w:bCs/>
        </w:rPr>
      </w:pPr>
      <w:r>
        <w:rPr>
          <w:b/>
          <w:bCs/>
        </w:rPr>
        <w:t>Simple properties</w:t>
      </w:r>
    </w:p>
    <w:p>
      <w:pPr>
        <w:pStyle w:val="BodyText"/>
        <w:spacing w:before="0" w:after="0"/>
        <w:rPr>
          <w:b/>
          <w:bCs/>
        </w:rPr>
      </w:pPr>
      <w:r>
        <w:rPr>
          <w:b/>
          <w:bCs/>
        </w:rPr>
        <w:tab/>
      </w:r>
      <w:r>
        <w:rPr>
          <w:b w:val="false"/>
          <w:bCs w:val="false"/>
        </w:rPr>
        <w:t xml:space="preserve">DT_PROP(DT_PATH(soc, i2c_40002000), clock_frequency) </w:t>
        <w:tab/>
        <w:t>/* This is 100000, */</w:t>
      </w:r>
    </w:p>
    <w:p>
      <w:pPr>
        <w:pStyle w:val="BodyText"/>
        <w:spacing w:before="0" w:after="0"/>
        <w:rPr>
          <w:b w:val="false"/>
          <w:bCs w:val="false"/>
        </w:rPr>
      </w:pPr>
      <w:r>
        <w:rPr>
          <w:b w:val="false"/>
          <w:bCs w:val="false"/>
        </w:rPr>
        <w:tab/>
        <w:t>DT_PROP(DT_NODELABEL(i2c1), clock_frequency)</w:t>
        <w:tab/>
        <w:tab/>
        <w:t>/* and so is this, */</w:t>
      </w:r>
    </w:p>
    <w:p>
      <w:pPr>
        <w:pStyle w:val="BodyText"/>
        <w:spacing w:before="0" w:after="0"/>
        <w:rPr>
          <w:b w:val="false"/>
          <w:bCs w:val="false"/>
        </w:rPr>
      </w:pPr>
      <w:r>
        <w:rPr>
          <w:b w:val="false"/>
          <w:bCs w:val="false"/>
        </w:rPr>
        <w:tab/>
        <w:t>DT_PROP(DT_ALIAS(sensor_controller), clock_frequency)</w:t>
        <w:tab/>
        <w:t xml:space="preserve"> /* and this. */</w:t>
      </w:r>
    </w:p>
    <w:p>
      <w:pPr>
        <w:pStyle w:val="BodyText"/>
        <w:spacing w:before="0" w:after="0"/>
        <w:rPr>
          <w:b w:val="false"/>
          <w:bCs w:val="false"/>
        </w:rPr>
      </w:pPr>
      <w:r>
        <w:rPr>
          <w:b w:val="false"/>
          <w:bCs w:val="false"/>
        </w:rPr>
        <w:tab/>
      </w:r>
    </w:p>
    <w:p>
      <w:pPr>
        <w:pStyle w:val="BodyText"/>
        <w:spacing w:before="0" w:after="0"/>
        <w:rPr>
          <w:b w:val="false"/>
          <w:bCs w:val="false"/>
        </w:rPr>
      </w:pPr>
      <w:r>
        <w:rPr>
          <w:b w:val="false"/>
          <w:bCs w:val="false"/>
        </w:rPr>
        <w:tab/>
        <w:t>#define I2C1 DT_PROP(DT_NODELABEL(i2c1), clock_frequency)</w:t>
      </w:r>
    </w:p>
    <w:p>
      <w:pPr>
        <w:pStyle w:val="BodyText"/>
        <w:spacing w:before="0" w:after="0"/>
        <w:rPr>
          <w:b w:val="false"/>
          <w:bCs w:val="false"/>
        </w:rPr>
      </w:pPr>
      <w:r>
        <w:rPr>
          <w:b w:val="false"/>
          <w:bCs w:val="false"/>
        </w:rPr>
        <w:tab/>
        <w:tab/>
        <w:t xml:space="preserve">/* </w:t>
      </w:r>
      <w:r>
        <w:rPr>
          <w:b w:val="false"/>
          <w:bCs w:val="false"/>
        </w:rPr>
        <w:t xml:space="preserve">this </w:t>
      </w:r>
      <w:r>
        <w:rPr>
          <w:b w:val="false"/>
          <w:bCs w:val="false"/>
        </w:rPr>
        <w:t xml:space="preserve">expands to "#define I2C1 100000"  </w:t>
      </w:r>
      <w:r>
        <w:rPr>
          <w:b w:val="false"/>
          <w:bCs w:val="false"/>
        </w:rPr>
        <w:t>during compilation</w:t>
      </w:r>
      <w:r>
        <w:rPr>
          <w:b w:val="false"/>
          <w:bCs w:val="false"/>
        </w:rPr>
        <w:t xml:space="preserve"> */</w:t>
      </w:r>
    </w:p>
    <w:p>
      <w:pPr>
        <w:pStyle w:val="BodyText"/>
        <w:numPr>
          <w:ilvl w:val="0"/>
          <w:numId w:val="29"/>
        </w:numPr>
        <w:spacing w:before="171" w:after="171"/>
        <w:rPr>
          <w:b/>
          <w:bCs/>
        </w:rPr>
      </w:pPr>
      <w:r>
        <w:rPr>
          <w:b/>
          <w:bCs/>
        </w:rPr>
        <w:t>reg properties</w:t>
      </w:r>
    </w:p>
    <w:p>
      <w:pPr>
        <w:pStyle w:val="BodyText"/>
        <w:spacing w:before="0" w:after="0"/>
        <w:rPr>
          <w:b w:val="false"/>
          <w:bCs w:val="false"/>
        </w:rPr>
      </w:pPr>
      <w:r>
        <w:rPr>
          <w:b w:val="false"/>
          <w:bCs w:val="false"/>
        </w:rPr>
        <w:tab/>
        <w:t>DT_REG_ADDR(node_id): the given node’s register block address</w:t>
      </w:r>
    </w:p>
    <w:p>
      <w:pPr>
        <w:pStyle w:val="BodyText"/>
        <w:spacing w:before="0" w:after="0"/>
        <w:rPr>
          <w:b w:val="false"/>
          <w:bCs w:val="false"/>
        </w:rPr>
      </w:pPr>
      <w:r>
        <w:rPr>
          <w:b w:val="false"/>
          <w:bCs w:val="false"/>
        </w:rPr>
        <w:tab/>
        <w:t>DT_REG_SIZE(node_id): its size</w:t>
      </w:r>
    </w:p>
    <w:p>
      <w:pPr>
        <w:pStyle w:val="BodyText"/>
        <w:spacing w:before="0" w:after="0"/>
        <w:rPr>
          <w:b w:val="false"/>
          <w:bCs w:val="false"/>
        </w:rPr>
      </w:pPr>
      <w:r>
        <w:rPr>
          <w:b w:val="false"/>
          <w:bCs w:val="false"/>
        </w:rPr>
        <w:tab/>
        <w:t>DT_REG_ADDR_BY_IDX(node_id, idx): address of register block at index idx</w:t>
      </w:r>
    </w:p>
    <w:p>
      <w:pPr>
        <w:pStyle w:val="BodyText"/>
        <w:spacing w:before="0" w:after="0"/>
        <w:rPr>
          <w:b w:val="false"/>
          <w:bCs w:val="false"/>
        </w:rPr>
      </w:pPr>
      <w:r>
        <w:rPr>
          <w:b w:val="false"/>
          <w:bCs w:val="false"/>
        </w:rPr>
        <w:tab/>
        <w:t>DT_REG_SIZE_BY_IDX(node_id, idx): size of block at index idx</w:t>
      </w:r>
    </w:p>
    <w:p>
      <w:pPr>
        <w:pStyle w:val="BodyText"/>
        <w:numPr>
          <w:ilvl w:val="0"/>
          <w:numId w:val="29"/>
        </w:numPr>
        <w:spacing w:before="171" w:after="171"/>
        <w:rPr>
          <w:b/>
          <w:bCs/>
        </w:rPr>
      </w:pPr>
      <w:r>
        <w:rPr>
          <w:b/>
          <w:bCs/>
        </w:rPr>
        <w:t>interrupts properties</w:t>
      </w:r>
    </w:p>
    <w:p>
      <w:pPr>
        <w:pStyle w:val="BodyText"/>
        <w:spacing w:before="171" w:after="171"/>
        <w:rPr/>
      </w:pPr>
      <w:r>
        <w:rPr/>
        <w:tab/>
        <w:t>DT_IRQ_BY_IDX(node_id, idx, val)</w:t>
      </w:r>
    </w:p>
    <w:p>
      <w:pPr>
        <w:pStyle w:val="BodyText"/>
        <w:numPr>
          <w:ilvl w:val="0"/>
          <w:numId w:val="29"/>
        </w:numPr>
        <w:spacing w:before="171" w:after="171"/>
        <w:rPr/>
      </w:pPr>
      <w:r>
        <w:rPr>
          <w:b/>
          <w:bCs/>
        </w:rPr>
        <w:t>phandle properties</w:t>
      </w:r>
      <w:r>
        <w:rPr/>
        <w:t xml:space="preserve"> - DT_PHANDLE(), DT_PHANDLE_BY_IDX(), DT_PHANDLE_BY_NAME(),</w:t>
      </w:r>
    </w:p>
    <w:p>
      <w:pPr>
        <w:pStyle w:val="BodyText"/>
        <w:spacing w:before="171" w:after="171"/>
        <w:rPr/>
      </w:pPr>
      <w:r>
        <w:rPr/>
        <w:t>Another common use case is accessing specifier values in a phandle array. The general purpose APIs for this are DT_PHA_BY_IDX() and DT_PHA(). There are also hardware-specific shorthands like DT_GPIO_CTLR_BY_IDX(), DT_GPIO_CTLR(), DT_GPIO_PIN_BY_IDX(), DT_GPIO_PIN(), DT_GPIO_FLAGS_BY_IDX(), and DT_GPIO_FLAGS().</w:t>
      </w:r>
    </w:p>
    <w:p>
      <w:pPr>
        <w:pStyle w:val="BodyText"/>
        <w:spacing w:before="171" w:after="171"/>
        <w:rPr/>
      </w:pPr>
      <w:r>
        <w:rPr/>
        <w:t>See DT_PHA_HAS_CELL_AT_IDX() and DT_PROP_HAS_IDX() for ways to check if a specifier value is</w:t>
      </w:r>
    </w:p>
    <w:p>
      <w:pPr>
        <w:pStyle w:val="BodyText"/>
        <w:spacing w:before="171" w:after="171"/>
        <w:rPr/>
      </w:pPr>
      <w:r>
        <w:rPr/>
        <w:t>present in a phandle property.</w:t>
      </w:r>
    </w:p>
    <w:p>
      <w:pPr>
        <w:pStyle w:val="BodyText"/>
        <w:spacing w:before="171" w:after="171"/>
        <w:rPr/>
      </w:pPr>
      <w:r>
        <w:rPr/>
      </w:r>
    </w:p>
    <w:p>
      <w:pPr>
        <w:pStyle w:val="Heading3"/>
        <w:numPr>
          <w:ilvl w:val="2"/>
          <w:numId w:val="1"/>
        </w:numPr>
        <w:ind w:hanging="0" w:start="0"/>
        <w:rPr/>
      </w:pPr>
      <w:r>
        <w:rPr/>
        <w:t>Phandles</w:t>
      </w:r>
    </w:p>
    <w:p>
      <w:pPr>
        <w:pStyle w:val="BodyText"/>
        <w:spacing w:before="171" w:after="171"/>
        <w:rPr/>
      </w:pPr>
      <w:r>
        <w:rPr/>
        <w:t>The devicetree concept of a phandle is very similar to pointers in C. You can use phandles to refer to nodes in devicetree similarly to the way you can use pointers to refer to structures in C.</w:t>
      </w:r>
    </w:p>
    <w:p>
      <w:pPr>
        <w:pStyle w:val="BodyText"/>
        <w:spacing w:before="171" w:after="171"/>
        <w:rPr/>
      </w:pPr>
      <w:r>
        <w:rPr/>
      </w:r>
    </w:p>
    <w:p>
      <w:pPr>
        <w:pStyle w:val="BodyText"/>
        <w:spacing w:before="171" w:after="171"/>
        <w:rPr/>
      </w:pPr>
      <w:r>
        <w:rPr/>
        <w:t>APIs</w:t>
        <w:br/>
      </w:r>
      <w:r>
        <w:rPr>
          <w:b/>
          <w:bCs/>
        </w:rPr>
        <w:t>Node identifiers and helpers</w:t>
      </w:r>
      <w:r>
        <w:rPr/>
        <w:t xml:space="preserve"> A node identifier is a way to refer to a devicetree node at C pre-processor time. Used to access device tree date in C.</w:t>
      </w:r>
    </w:p>
    <w:p>
      <w:pPr>
        <w:pStyle w:val="BodyText"/>
        <w:spacing w:before="171" w:after="171"/>
        <w:rPr/>
      </w:pPr>
      <w:r>
        <w:rPr/>
        <w:t>Defines</w:t>
      </w:r>
    </w:p>
    <w:p>
      <w:pPr>
        <w:pStyle w:val="BodyText"/>
        <w:numPr>
          <w:ilvl w:val="0"/>
          <w:numId w:val="31"/>
        </w:numPr>
        <w:spacing w:before="171" w:after="171"/>
        <w:rPr/>
      </w:pPr>
      <w:r>
        <w:rPr/>
        <w:t>DT_INVALID_NODE</w:t>
      </w:r>
    </w:p>
    <w:p>
      <w:pPr>
        <w:pStyle w:val="BodyText"/>
        <w:numPr>
          <w:ilvl w:val="0"/>
          <w:numId w:val="31"/>
        </w:numPr>
        <w:spacing w:before="171" w:after="171"/>
        <w:rPr/>
      </w:pPr>
      <w:r>
        <w:rPr/>
        <w:t>DT_ROOT</w:t>
      </w:r>
    </w:p>
    <w:p>
      <w:pPr>
        <w:pStyle w:val="BodyText"/>
        <w:numPr>
          <w:ilvl w:val="0"/>
          <w:numId w:val="31"/>
        </w:numPr>
        <w:spacing w:before="171" w:after="171"/>
        <w:rPr/>
      </w:pPr>
      <w:r>
        <w:rPr/>
        <w:t>DT_PATH()</w:t>
      </w:r>
    </w:p>
    <w:p>
      <w:pPr>
        <w:pStyle w:val="BodyText"/>
        <w:numPr>
          <w:ilvl w:val="0"/>
          <w:numId w:val="31"/>
        </w:numPr>
        <w:spacing w:before="171" w:after="171"/>
        <w:rPr>
          <w:b w:val="false"/>
          <w:bCs w:val="false"/>
        </w:rPr>
      </w:pPr>
      <w:r>
        <w:rPr>
          <w:b w:val="false"/>
          <w:bCs w:val="false"/>
        </w:rPr>
        <w:t>DT_NODELABEL(label)</w:t>
      </w:r>
    </w:p>
    <w:p>
      <w:pPr>
        <w:pStyle w:val="BodyText"/>
        <w:numPr>
          <w:ilvl w:val="0"/>
          <w:numId w:val="31"/>
        </w:numPr>
        <w:spacing w:before="171" w:after="171"/>
        <w:rPr>
          <w:b w:val="false"/>
          <w:bCs w:val="false"/>
        </w:rPr>
      </w:pPr>
      <w:r>
        <w:rPr>
          <w:b w:val="false"/>
          <w:bCs w:val="false"/>
        </w:rPr>
        <w:t>DT_ALIAS(alias)</w:t>
      </w:r>
    </w:p>
    <w:p>
      <w:pPr>
        <w:pStyle w:val="BodyText"/>
        <w:numPr>
          <w:ilvl w:val="0"/>
          <w:numId w:val="31"/>
        </w:numPr>
        <w:spacing w:before="171" w:after="171"/>
        <w:rPr>
          <w:b w:val="false"/>
          <w:bCs w:val="false"/>
        </w:rPr>
      </w:pPr>
      <w:r>
        <w:rPr>
          <w:b w:val="false"/>
          <w:bCs w:val="false"/>
        </w:rPr>
        <w:t>DT_INST(inst, compat)</w:t>
      </w:r>
    </w:p>
    <w:p>
      <w:pPr>
        <w:pStyle w:val="BodyText"/>
        <w:numPr>
          <w:ilvl w:val="0"/>
          <w:numId w:val="31"/>
        </w:numPr>
        <w:spacing w:before="171" w:after="171"/>
        <w:rPr>
          <w:b w:val="false"/>
          <w:bCs w:val="false"/>
        </w:rPr>
      </w:pPr>
      <w:r>
        <w:rPr>
          <w:b w:val="false"/>
          <w:bCs w:val="false"/>
        </w:rPr>
        <w:t>DT_PARENT(node_id)</w:t>
      </w:r>
    </w:p>
    <w:p>
      <w:pPr>
        <w:pStyle w:val="BodyText"/>
        <w:numPr>
          <w:ilvl w:val="0"/>
          <w:numId w:val="31"/>
        </w:numPr>
        <w:spacing w:before="171" w:after="171"/>
        <w:rPr>
          <w:b w:val="false"/>
          <w:bCs w:val="false"/>
        </w:rPr>
      </w:pPr>
      <w:r>
        <w:rPr>
          <w:b w:val="false"/>
          <w:bCs w:val="false"/>
        </w:rPr>
        <w:t>DT_GPARENT(node_id)</w:t>
      </w:r>
    </w:p>
    <w:p>
      <w:pPr>
        <w:pStyle w:val="BodyText"/>
        <w:numPr>
          <w:ilvl w:val="0"/>
          <w:numId w:val="31"/>
        </w:numPr>
        <w:spacing w:before="171" w:after="171"/>
        <w:rPr>
          <w:b w:val="false"/>
          <w:bCs w:val="false"/>
        </w:rPr>
      </w:pPr>
      <w:r>
        <w:rPr>
          <w:b w:val="false"/>
          <w:bCs w:val="false"/>
        </w:rPr>
        <w:t>DT_CHILD(node_id, child)</w:t>
      </w:r>
    </w:p>
    <w:p>
      <w:pPr>
        <w:pStyle w:val="BodyText"/>
        <w:numPr>
          <w:ilvl w:val="0"/>
          <w:numId w:val="31"/>
        </w:numPr>
        <w:spacing w:before="171" w:after="171"/>
        <w:rPr>
          <w:b w:val="false"/>
          <w:bCs w:val="false"/>
        </w:rPr>
      </w:pPr>
      <w:r>
        <w:rPr>
          <w:b w:val="false"/>
          <w:bCs w:val="false"/>
        </w:rPr>
        <w:t>DT_COMPAT_GET_ANY_STATUS_OKAY(compat)</w:t>
      </w:r>
    </w:p>
    <w:p>
      <w:pPr>
        <w:pStyle w:val="BodyText"/>
        <w:numPr>
          <w:ilvl w:val="0"/>
          <w:numId w:val="31"/>
        </w:numPr>
        <w:spacing w:before="171" w:after="171"/>
        <w:rPr>
          <w:b w:val="false"/>
          <w:bCs w:val="false"/>
        </w:rPr>
      </w:pPr>
      <w:r>
        <w:rPr>
          <w:b w:val="false"/>
          <w:bCs w:val="false"/>
        </w:rPr>
        <w:t>DT_NODE_PATH(node_id)</w:t>
      </w:r>
    </w:p>
    <w:p>
      <w:pPr>
        <w:pStyle w:val="BodyText"/>
        <w:numPr>
          <w:ilvl w:val="0"/>
          <w:numId w:val="31"/>
        </w:numPr>
        <w:spacing w:before="171" w:after="171"/>
        <w:rPr>
          <w:b w:val="false"/>
          <w:bCs w:val="false"/>
        </w:rPr>
      </w:pPr>
      <w:r>
        <w:rPr>
          <w:b w:val="false"/>
          <w:bCs w:val="false"/>
        </w:rPr>
        <w:t>DT_NODE_FULL_NAME(node_id)</w:t>
      </w:r>
    </w:p>
    <w:p>
      <w:pPr>
        <w:pStyle w:val="BodyText"/>
        <w:numPr>
          <w:ilvl w:val="0"/>
          <w:numId w:val="31"/>
        </w:numPr>
        <w:spacing w:before="171" w:after="171"/>
        <w:rPr>
          <w:b w:val="false"/>
          <w:bCs w:val="false"/>
        </w:rPr>
      </w:pPr>
      <w:r>
        <w:rPr>
          <w:b w:val="false"/>
          <w:bCs w:val="false"/>
        </w:rPr>
        <w:t>DT_NODE_CHILD_IDX(node_id)</w:t>
      </w:r>
    </w:p>
    <w:p>
      <w:pPr>
        <w:pStyle w:val="BodyText"/>
        <w:numPr>
          <w:ilvl w:val="0"/>
          <w:numId w:val="31"/>
        </w:numPr>
        <w:spacing w:before="171" w:after="171"/>
        <w:rPr>
          <w:b w:val="false"/>
          <w:bCs w:val="false"/>
        </w:rPr>
      </w:pPr>
      <w:r>
        <w:rPr>
          <w:b w:val="false"/>
          <w:bCs w:val="false"/>
        </w:rPr>
        <w:t>DT_CHILD_NUM(node_id)</w:t>
      </w:r>
    </w:p>
    <w:p>
      <w:pPr>
        <w:pStyle w:val="BodyText"/>
        <w:numPr>
          <w:ilvl w:val="0"/>
          <w:numId w:val="31"/>
        </w:numPr>
        <w:spacing w:before="171" w:after="171"/>
        <w:rPr>
          <w:b w:val="false"/>
          <w:bCs w:val="false"/>
        </w:rPr>
      </w:pPr>
      <w:r>
        <w:rPr>
          <w:b w:val="false"/>
          <w:bCs w:val="false"/>
        </w:rPr>
        <w:t>DT_CHILD_NUM_STATUS_OKAY(node_id)</w:t>
      </w:r>
    </w:p>
    <w:p>
      <w:pPr>
        <w:pStyle w:val="BodyText"/>
        <w:numPr>
          <w:ilvl w:val="0"/>
          <w:numId w:val="31"/>
        </w:numPr>
        <w:spacing w:before="171" w:after="171"/>
        <w:rPr>
          <w:b w:val="false"/>
          <w:bCs w:val="false"/>
        </w:rPr>
      </w:pPr>
      <w:r>
        <w:rPr>
          <w:b w:val="false"/>
          <w:bCs w:val="false"/>
        </w:rPr>
        <w:t>DT_SAME_NODE(node_id1, node_id2)</w:t>
      </w:r>
    </w:p>
    <w:p>
      <w:pPr>
        <w:pStyle w:val="BodyText"/>
        <w:numPr>
          <w:ilvl w:val="0"/>
          <w:numId w:val="31"/>
        </w:numPr>
        <w:spacing w:before="171" w:after="171"/>
        <w:rPr>
          <w:b w:val="false"/>
          <w:bCs w:val="false"/>
        </w:rPr>
      </w:pPr>
      <w:r>
        <w:rPr>
          <w:b w:val="false"/>
          <w:bCs w:val="false"/>
        </w:rPr>
        <w:t>DT_NODELABEL_STRING_ARRAY(node_id)</w:t>
      </w:r>
    </w:p>
    <w:p>
      <w:pPr>
        <w:pStyle w:val="BodyText"/>
        <w:spacing w:before="171" w:after="171"/>
        <w:rPr>
          <w:b w:val="false"/>
          <w:bCs w:val="false"/>
        </w:rPr>
      </w:pPr>
      <w:r>
        <w:rPr>
          <w:b/>
          <w:bCs/>
        </w:rPr>
        <w:t>Property access</w:t>
      </w:r>
      <w:r>
        <w:rPr>
          <w:b w:val="false"/>
          <w:bCs w:val="false"/>
        </w:rPr>
        <w:t xml:space="preserve"> The following general-purpose macros can be used to access node properties.</w:t>
      </w:r>
    </w:p>
    <w:p>
      <w:pPr>
        <w:pStyle w:val="BodyText"/>
        <w:spacing w:before="171" w:after="171"/>
        <w:rPr>
          <w:b w:val="false"/>
          <w:bCs w:val="false"/>
        </w:rPr>
      </w:pPr>
      <w:r>
        <w:rPr>
          <w:b w:val="false"/>
          <w:bCs w:val="false"/>
        </w:rPr>
        <w:t>Defines:</w:t>
      </w:r>
    </w:p>
    <w:p>
      <w:pPr>
        <w:pStyle w:val="BodyText"/>
        <w:numPr>
          <w:ilvl w:val="0"/>
          <w:numId w:val="32"/>
        </w:numPr>
        <w:spacing w:before="171" w:after="171"/>
        <w:rPr>
          <w:b w:val="false"/>
          <w:bCs w:val="false"/>
        </w:rPr>
      </w:pPr>
      <w:r>
        <w:rPr>
          <w:b w:val="false"/>
          <w:bCs w:val="false"/>
        </w:rPr>
        <w:t>DT_PROP(node_id, prop)</w:t>
      </w:r>
    </w:p>
    <w:p>
      <w:pPr>
        <w:pStyle w:val="BodyText"/>
        <w:numPr>
          <w:ilvl w:val="0"/>
          <w:numId w:val="32"/>
        </w:numPr>
        <w:spacing w:before="171" w:after="171"/>
        <w:rPr>
          <w:b w:val="false"/>
          <w:bCs w:val="false"/>
        </w:rPr>
      </w:pPr>
      <w:r>
        <w:rPr>
          <w:b w:val="false"/>
          <w:bCs w:val="false"/>
        </w:rPr>
        <w:t>DT_PROP_LEN(node_id, prop)</w:t>
      </w:r>
    </w:p>
    <w:p>
      <w:pPr>
        <w:pStyle w:val="BodyText"/>
        <w:numPr>
          <w:ilvl w:val="0"/>
          <w:numId w:val="32"/>
        </w:numPr>
        <w:spacing w:before="171" w:after="171"/>
        <w:rPr>
          <w:b w:val="false"/>
          <w:bCs w:val="false"/>
        </w:rPr>
      </w:pPr>
      <w:r>
        <w:rPr>
          <w:b w:val="false"/>
          <w:bCs w:val="false"/>
        </w:rPr>
        <w:t>DT_PROP_LEN_OR(node_id, prop, default_value)</w:t>
      </w:r>
    </w:p>
    <w:p>
      <w:pPr>
        <w:pStyle w:val="BodyText"/>
        <w:numPr>
          <w:ilvl w:val="0"/>
          <w:numId w:val="32"/>
        </w:numPr>
        <w:spacing w:before="171" w:after="171"/>
        <w:rPr>
          <w:b w:val="false"/>
          <w:bCs w:val="false"/>
        </w:rPr>
      </w:pPr>
      <w:r>
        <w:rPr>
          <w:b w:val="false"/>
          <w:bCs w:val="false"/>
        </w:rPr>
        <w:t>DT_PROP_HAS_IDX(node_id, prop, idx)</w:t>
      </w:r>
    </w:p>
    <w:p>
      <w:pPr>
        <w:pStyle w:val="BodyText"/>
        <w:numPr>
          <w:ilvl w:val="0"/>
          <w:numId w:val="32"/>
        </w:numPr>
        <w:spacing w:before="171" w:after="171"/>
        <w:rPr>
          <w:b w:val="false"/>
          <w:bCs w:val="false"/>
        </w:rPr>
      </w:pPr>
      <w:r>
        <w:rPr>
          <w:b w:val="false"/>
          <w:bCs w:val="false"/>
        </w:rPr>
        <w:t>DT_PROP_HAS_NAME(node_id, prop, name)</w:t>
      </w:r>
    </w:p>
    <w:p>
      <w:pPr>
        <w:pStyle w:val="BodyText"/>
        <w:numPr>
          <w:ilvl w:val="0"/>
          <w:numId w:val="32"/>
        </w:numPr>
        <w:spacing w:before="171" w:after="171"/>
        <w:rPr>
          <w:b w:val="false"/>
          <w:bCs w:val="false"/>
        </w:rPr>
      </w:pPr>
      <w:r>
        <w:rPr>
          <w:b w:val="false"/>
          <w:bCs w:val="false"/>
        </w:rPr>
        <w:t>DT_PROP_BY_IDX(node_id, prop, idx)</w:t>
      </w:r>
    </w:p>
    <w:p>
      <w:pPr>
        <w:pStyle w:val="BodyText"/>
        <w:numPr>
          <w:ilvl w:val="0"/>
          <w:numId w:val="32"/>
        </w:numPr>
        <w:spacing w:before="171" w:after="171"/>
        <w:rPr>
          <w:b w:val="false"/>
          <w:bCs w:val="false"/>
        </w:rPr>
      </w:pPr>
      <w:r>
        <w:rPr>
          <w:b w:val="false"/>
          <w:bCs w:val="false"/>
        </w:rPr>
        <w:t>DT_PROP_OR(node_id, prop, default_value)</w:t>
      </w:r>
    </w:p>
    <w:p>
      <w:pPr>
        <w:pStyle w:val="BodyText"/>
        <w:numPr>
          <w:ilvl w:val="0"/>
          <w:numId w:val="32"/>
        </w:numPr>
        <w:spacing w:before="171" w:after="171"/>
        <w:rPr>
          <w:b w:val="false"/>
          <w:bCs w:val="false"/>
        </w:rPr>
      </w:pPr>
      <w:r>
        <w:rPr>
          <w:b w:val="false"/>
          <w:bCs w:val="false"/>
        </w:rPr>
        <w:t>DT_ENUM_IDX(node_id, prop)</w:t>
      </w:r>
    </w:p>
    <w:p>
      <w:pPr>
        <w:pStyle w:val="BodyText"/>
        <w:numPr>
          <w:ilvl w:val="0"/>
          <w:numId w:val="32"/>
        </w:numPr>
        <w:spacing w:before="171" w:after="171"/>
        <w:rPr>
          <w:b w:val="false"/>
          <w:bCs w:val="false"/>
        </w:rPr>
      </w:pPr>
      <w:r>
        <w:rPr>
          <w:b w:val="false"/>
          <w:bCs w:val="false"/>
        </w:rPr>
        <w:t>DT_ENUM_IDX_OR(node_id, prop, default_idx_value)</w:t>
      </w:r>
    </w:p>
    <w:p>
      <w:pPr>
        <w:pStyle w:val="BodyText"/>
        <w:numPr>
          <w:ilvl w:val="0"/>
          <w:numId w:val="32"/>
        </w:numPr>
        <w:spacing w:before="171" w:after="171"/>
        <w:rPr>
          <w:b w:val="false"/>
          <w:bCs w:val="false"/>
        </w:rPr>
      </w:pPr>
      <w:r>
        <w:rPr>
          <w:b w:val="false"/>
          <w:bCs w:val="false"/>
        </w:rPr>
        <w:t>DT_ENUM_HAS_VALUE(node_id, prop, value)</w:t>
      </w:r>
    </w:p>
    <w:p>
      <w:pPr>
        <w:pStyle w:val="BodyText"/>
        <w:numPr>
          <w:ilvl w:val="0"/>
          <w:numId w:val="32"/>
        </w:numPr>
        <w:spacing w:before="171" w:after="171"/>
        <w:rPr>
          <w:b w:val="false"/>
          <w:bCs w:val="false"/>
        </w:rPr>
      </w:pPr>
      <w:r>
        <w:rPr>
          <w:b w:val="false"/>
          <w:bCs w:val="false"/>
        </w:rPr>
        <w:t>DT_STRING_TOKEN(node_id, prop)</w:t>
      </w:r>
    </w:p>
    <w:p>
      <w:pPr>
        <w:pStyle w:val="BodyText"/>
        <w:numPr>
          <w:ilvl w:val="0"/>
          <w:numId w:val="32"/>
        </w:numPr>
        <w:spacing w:before="171" w:after="171"/>
        <w:rPr>
          <w:b w:val="false"/>
          <w:bCs w:val="false"/>
        </w:rPr>
      </w:pPr>
      <w:r>
        <w:rPr>
          <w:b w:val="false"/>
          <w:bCs w:val="false"/>
        </w:rPr>
        <w:t>DT_STRING_TOKEN_OR(node_id, prop, default_value)</w:t>
      </w:r>
    </w:p>
    <w:p>
      <w:pPr>
        <w:pStyle w:val="BodyText"/>
        <w:numPr>
          <w:ilvl w:val="0"/>
          <w:numId w:val="32"/>
        </w:numPr>
        <w:spacing w:before="171" w:after="171"/>
        <w:rPr>
          <w:b w:val="false"/>
          <w:bCs w:val="false"/>
        </w:rPr>
      </w:pPr>
      <w:r>
        <w:rPr>
          <w:b w:val="false"/>
          <w:bCs w:val="false"/>
        </w:rPr>
        <w:t>……………</w:t>
      </w:r>
    </w:p>
    <w:p>
      <w:pPr>
        <w:pStyle w:val="BodyText"/>
        <w:spacing w:before="171" w:after="171"/>
        <w:rPr>
          <w:b/>
          <w:bCs/>
        </w:rPr>
      </w:pPr>
      <w:r>
        <w:rPr>
          <w:b/>
          <w:bCs/>
        </w:rPr>
        <w:t>ranges property</w:t>
      </w:r>
    </w:p>
    <w:p>
      <w:pPr>
        <w:pStyle w:val="BodyText"/>
        <w:numPr>
          <w:ilvl w:val="0"/>
          <w:numId w:val="33"/>
        </w:numPr>
        <w:spacing w:before="171" w:after="171"/>
        <w:rPr>
          <w:b w:val="false"/>
          <w:bCs w:val="false"/>
        </w:rPr>
      </w:pPr>
      <w:r>
        <w:rPr>
          <w:b w:val="false"/>
          <w:bCs w:val="false"/>
        </w:rPr>
        <w:t>DT_NUM_RANGES(node_id)</w:t>
      </w:r>
    </w:p>
    <w:p>
      <w:pPr>
        <w:pStyle w:val="BodyText"/>
        <w:spacing w:before="171" w:after="171"/>
        <w:rPr>
          <w:b/>
          <w:bCs/>
        </w:rPr>
      </w:pPr>
      <w:r>
        <w:rPr>
          <w:b/>
          <w:bCs/>
        </w:rPr>
        <w:t>reg property</w:t>
      </w:r>
    </w:p>
    <w:p>
      <w:pPr>
        <w:pStyle w:val="BodyText"/>
        <w:spacing w:before="171" w:after="171"/>
        <w:rPr>
          <w:b/>
          <w:bCs/>
        </w:rPr>
      </w:pPr>
      <w:r>
        <w:rPr>
          <w:b/>
          <w:bCs/>
        </w:rPr>
        <w:t>interrupts property</w:t>
      </w:r>
    </w:p>
    <w:p>
      <w:pPr>
        <w:pStyle w:val="BodyText"/>
        <w:spacing w:before="171" w:after="171"/>
        <w:rPr>
          <w:b/>
          <w:bCs/>
        </w:rPr>
      </w:pPr>
      <w:r>
        <w:rPr>
          <w:b/>
          <w:bCs/>
        </w:rPr>
        <w:t>For-each macros</w:t>
      </w:r>
    </w:p>
    <w:p>
      <w:pPr>
        <w:pStyle w:val="BodyText"/>
        <w:spacing w:before="171" w:after="171"/>
        <w:rPr>
          <w:b/>
          <w:bCs/>
        </w:rPr>
      </w:pPr>
      <w:r>
        <w:rPr>
          <w:b/>
          <w:bCs/>
        </w:rPr>
        <w:t>Existence checks</w:t>
      </w:r>
    </w:p>
    <w:p>
      <w:pPr>
        <w:pStyle w:val="BodyText"/>
        <w:spacing w:before="171" w:after="171"/>
        <w:rPr>
          <w:b/>
          <w:bCs/>
        </w:rPr>
      </w:pPr>
      <w:r>
        <w:rPr>
          <w:b/>
          <w:bCs/>
        </w:rPr>
        <w:t>Inter-node dependencies</w:t>
      </w:r>
    </w:p>
    <w:p>
      <w:pPr>
        <w:pStyle w:val="BodyText"/>
        <w:spacing w:before="171" w:after="171"/>
        <w:rPr>
          <w:b/>
          <w:bCs/>
        </w:rPr>
      </w:pPr>
      <w:r>
        <w:rPr>
          <w:b/>
          <w:bCs/>
        </w:rPr>
        <w:t>Bus helpers</w:t>
      </w:r>
    </w:p>
    <w:p>
      <w:pPr>
        <w:pStyle w:val="BodyText"/>
        <w:spacing w:before="171" w:after="171"/>
        <w:rPr>
          <w:b/>
          <w:bCs/>
        </w:rPr>
      </w:pPr>
      <w:r>
        <w:rPr>
          <w:b/>
          <w:bCs/>
        </w:rPr>
        <w:t>Instance-based APIs</w:t>
      </w:r>
    </w:p>
    <w:p>
      <w:pPr>
        <w:pStyle w:val="BodyText"/>
        <w:spacing w:before="171" w:after="171"/>
        <w:rPr>
          <w:b/>
          <w:bCs/>
        </w:rPr>
      </w:pPr>
      <w:r>
        <w:rPr>
          <w:b/>
          <w:bCs/>
        </w:rPr>
      </w:r>
    </w:p>
    <w:p>
      <w:pPr>
        <w:pStyle w:val="Heading4"/>
        <w:numPr>
          <w:ilvl w:val="3"/>
          <w:numId w:val="1"/>
        </w:numPr>
        <w:spacing w:before="120" w:after="120"/>
        <w:ind w:hanging="0" w:start="0"/>
        <w:rPr/>
      </w:pPr>
      <w:r>
        <w:rPr/>
        <w:t>Hardware specific APIs</w:t>
      </w:r>
    </w:p>
    <w:sectPr>
      <w:type w:val="nextPage"/>
      <w:pgSz w:w="11906" w:h="16838"/>
      <w:pgMar w:left="759" w:right="70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 w:type="paragraph" w:styleId="BlockQuotationuser">
    <w:name w:val="Block Quotation (user)"/>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zephyrproject.org/latest/develop/getting_started/index.html" TargetMode="External"/><Relationship Id="rId3" Type="http://schemas.openxmlformats.org/officeDocument/2006/relationships/hyperlink" Target="https://docs.zephyrproject.org/latest/doxygen/html/group__thread__stack__api.html" TargetMode="External"/><Relationship Id="rId4" Type="http://schemas.openxmlformats.org/officeDocument/2006/relationships/hyperlink" Target="https://docs.zephyrproject.org/latest/doxygen/html/group__thread__apis.html" TargetMode="External"/><Relationship Id="rId5" Type="http://schemas.openxmlformats.org/officeDocument/2006/relationships/hyperlink" Target="https://docs.zephyrproject.org/latest/doxygen/html/group__isr__apis.html"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i2c@40003000"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2410</TotalTime>
  <Application>LibreOffice/25.8.4.2$Linux_X86_64 LibreOffice_project/290daaa01b999472f0c7a3890eb6a550fd74c6df</Application>
  <AppVersion>15.0000</AppVersion>
  <Pages>20</Pages>
  <Words>3608</Words>
  <Characters>23248</Characters>
  <CharactersWithSpaces>26228</CharactersWithSpaces>
  <Paragraphs>644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2026-02-03T11:01:51Z</dcterms:created>
  <dc:creator/>
  <dc:description/>
  <dc:language>en-US</dc:language>
  <cp:lastModifiedBy/>
  <dcterms:modified xsi:type="dcterms:W3CDTF">2026-02-20T11:59:07Z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